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Garcia</w:t>
      </w:r>
    </w:p>
    <w:p>
      <w:pPr>
        <w:jc w:val="center"/>
      </w:pPr>
      <w:r>
        <w:t>mia.garcia@email.com | +1-641-407-9075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2020-07-01 to 2021-02-01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Adobe</w:t>
      </w:r>
    </w:p>
    <w:p>
      <w:r>
        <w:t>2021-08-01 to 2022-01-01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Microsoft</w:t>
      </w:r>
    </w:p>
    <w:p>
      <w:r>
        <w:t>2022-05-01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(2016-08-01 - 2020-05-01)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Python, Go, JavaScript, Angular, Spring Boot, Flask, MongoDB, Kubernetes, Docker, AWS,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