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Martinez</w:t>
      </w:r>
    </w:p>
    <w:p>
      <w:pPr>
        <w:jc w:val="center"/>
      </w:pPr>
      <w:r>
        <w:t>james.martinez@gmail.com | +1-224-663-7156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2022-09-01 to 2024-12-01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Oracle</w:t>
      </w:r>
    </w:p>
    <w:p>
      <w:r>
        <w:t>2024-08-01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(2018-08-01 - 2022-05-01)</w:t>
      </w:r>
    </w:p>
    <w:p>
      <w:r>
        <w:t>GPA: 3.71</w:t>
      </w:r>
    </w:p>
    <w:p>
      <w:pPr>
        <w:pStyle w:val="Heading2"/>
      </w:pPr>
      <w:r>
        <w:t>Master of Business Administration</w:t>
      </w:r>
    </w:p>
    <w:p>
      <w:r>
        <w:t>Carnegie Mellon University (2022-08-01 - 2024-05-01)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Python, JavaScript, Go, Spring Boot, Flask, SQL, Azure, Jenkins,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