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Martin</w:t>
      </w:r>
    </w:p>
    <w:p>
      <w:pPr>
        <w:jc w:val="center"/>
      </w:pPr>
      <w:r>
        <w:t>susan.martin@gmail.com | +1-903-352-5919</w:t>
      </w:r>
    </w:p>
    <w:p>
      <w:pPr>
        <w:pStyle w:val="Heading1"/>
      </w:pPr>
      <w:r>
        <w:t>PROFESSIONAL SUMMARY</w:t>
      </w:r>
    </w:p>
    <w:p>
      <w:r>
        <w:t>Experienced software engineer with 4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Goldman Sachs</w:t>
      </w:r>
    </w:p>
    <w:p>
      <w:r>
        <w:t>2020-03-01 to 2023-05-01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Senior Software Engineer - IBM</w:t>
      </w:r>
    </w:p>
    <w:p>
      <w:r>
        <w:t>2023-01-01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Cornell University (2016-08-01 - 2020-05-01)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Java, TypeScript, Go, React, Flask, Redis, Docker, Google Cloud, Azure, Agile,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Google Cloud Professional</w:t>
      </w:r>
    </w:p>
    <w:p>
      <w:pPr>
        <w:pStyle w:val="ListBullet"/>
      </w:pPr>
      <w:r>
        <w:t>AWS Certified Solutions Architect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