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Taylor</w:t>
      </w:r>
    </w:p>
    <w:p>
      <w:pPr>
        <w:jc w:val="center"/>
      </w:pPr>
      <w:r>
        <w:t>linda.taylor@email.com | +1-706-211-2710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2015-09-01 to 2017-02-01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Adobe</w:t>
      </w:r>
    </w:p>
    <w:p>
      <w:r>
        <w:t>2017-04-01 to 2018-03-01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Tesla</w:t>
      </w:r>
    </w:p>
    <w:p>
      <w:r>
        <w:t>2018-12-01 to 2022-08-01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Adobe</w:t>
      </w:r>
    </w:p>
    <w:p>
      <w:r>
        <w:t>2022-10-01 to 2024-08-01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Salesforce</w:t>
      </w:r>
    </w:p>
    <w:p>
      <w:r>
        <w:t>2024-02-01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(2011-08-01 - 2015-05-01)</w:t>
      </w:r>
    </w:p>
    <w:p>
      <w:r>
        <w:t>GPA: 3.83</w:t>
      </w:r>
    </w:p>
    <w:p>
      <w:pPr>
        <w:pStyle w:val="Heading2"/>
      </w:pPr>
      <w:r>
        <w:t>Master of Science in Computer Science</w:t>
      </w:r>
    </w:p>
    <w:p>
      <w:r>
        <w:t>Cornell University (2017-08-01 - 2019-05-01)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Go, Java, React, Django, Vue.js, Redis, Elasticsearch, SQL, Azure, Google Cloud,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