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Anderson</w:t>
      </w:r>
    </w:p>
    <w:p>
      <w:pPr>
        <w:jc w:val="center"/>
      </w:pPr>
      <w:r>
        <w:t>mia.anderson@gmail.com | +1-396-684-6654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2012-08-01 to 2013-06-01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Oracle</w:t>
      </w:r>
    </w:p>
    <w:p>
      <w:r>
        <w:t>2013-05-01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2014-10-01 to 2016-04-01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Oracle</w:t>
      </w:r>
    </w:p>
    <w:p>
      <w:r>
        <w:t>2016-06-01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Goldman Sachs</w:t>
      </w:r>
    </w:p>
    <w:p>
      <w:r>
        <w:t>2017-10-01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Rust, TypeScript, JavaScript, Vue.js, Angular, Spring Boot, SQL,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