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+1-305-343-7008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2018-01-01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Intel</w:t>
      </w:r>
    </w:p>
    <w:p>
      <w:r>
        <w:t>2020-01-01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Oracle</w:t>
      </w:r>
    </w:p>
    <w:p>
      <w:r>
        <w:t>2023-02-01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Adobe</w:t>
      </w:r>
    </w:p>
    <w:p>
      <w:r>
        <w:t>2024-02-01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(2014-08-01 - 2018-05-01)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TypeScript, Django, Redis,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