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White</w:t>
      </w:r>
    </w:p>
    <w:p>
      <w:pPr>
        <w:jc w:val="center"/>
      </w:pPr>
      <w:r>
        <w:t>barbara.white@gmail.com | +1-645-743-8517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2019-08-01 to 2020-07-01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Intel</w:t>
      </w:r>
    </w:p>
    <w:p>
      <w:r>
        <w:t>2020-01-01 to 2021-02-01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Accenture</w:t>
      </w:r>
    </w:p>
    <w:p>
      <w:r>
        <w:t>2021-12-01 to 2024-11-01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(2015-08-01 - 2019-05-01)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TypeScript, Python, Rust, React, PostgreSQL, Redis, SQL, AWS, Azure, Google Cloud, Git,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