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Williams</w:t>
      </w:r>
    </w:p>
    <w:p>
      <w:pPr>
        <w:jc w:val="center"/>
      </w:pPr>
      <w:r>
        <w:t>emma.williams@gmail.com | +1-634-494-6554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2016-05-01 to 2017-02-01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Google</w:t>
      </w:r>
    </w:p>
    <w:p>
      <w:r>
        <w:t>2017-06-01 to 2021-02-01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JPMorgan Chase</w:t>
      </w:r>
    </w:p>
    <w:p>
      <w:r>
        <w:t>2021-05-01 to 2025-11-01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PWC</w:t>
      </w:r>
    </w:p>
    <w:p>
      <w:r>
        <w:t>2025-11-01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(2012-08-01 - 2016-05-01)</w:t>
      </w:r>
    </w:p>
    <w:p>
      <w:r>
        <w:t>GPA: 3.42</w:t>
      </w:r>
    </w:p>
    <w:p>
      <w:pPr>
        <w:pStyle w:val="Heading2"/>
      </w:pPr>
      <w:r>
        <w:t>Master of Engineering</w:t>
      </w:r>
    </w:p>
    <w:p>
      <w:r>
        <w:t>Princeton University (2018-08-01 - 2020-05-01)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Java, Flask, Vue.js, Elasticsearch, SQL, PostgreSQL, AWS, Kubernetes, Agile,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