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Martinez</w:t>
      </w:r>
    </w:p>
    <w:p>
      <w:pPr>
        <w:jc w:val="center"/>
      </w:pPr>
      <w:r>
        <w:t>sarah.martinez@email.com | +1-783-766-8926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2019-01-01 to 2022-08-01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Accenture</w:t>
      </w:r>
    </w:p>
    <w:p>
      <w:r>
        <w:t>2022-03-01 to 2023-02-01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JPMorgan Chase</w:t>
      </w:r>
    </w:p>
    <w:p>
      <w:r>
        <w:t>2023-03-01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(2015-08-01 - 2019-05-01)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Rust, Node.js, Spring Boot, React, Elasticsearch, PostgreSQL, MongoDB, AWS,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