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+1-389-698-8087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2012-10-01 to 2013-05-01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IBM</w:t>
      </w:r>
    </w:p>
    <w:p>
      <w:r>
        <w:t>2013-01-01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Accenture</w:t>
      </w:r>
    </w:p>
    <w:p>
      <w:r>
        <w:t>2016-07-01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2020-10-01 to 2022-07-01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Oracle</w:t>
      </w:r>
    </w:p>
    <w:p>
      <w:r>
        <w:t>2022-03-01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Java, TypeScript, Spring Boot, PostgreSQL, Redis, MongoDB, Google Cloud, Kubernetes, Azure,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