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Miller</w:t>
      </w:r>
    </w:p>
    <w:p>
      <w:pPr>
        <w:jc w:val="center"/>
      </w:pPr>
      <w:r>
        <w:t>richard.miller@gmail.com | +1-597-789-8210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2019-06-01 to 2021-10-01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Meta</w:t>
      </w:r>
    </w:p>
    <w:p>
      <w:r>
        <w:t>2021-03-01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Netflix</w:t>
      </w:r>
    </w:p>
    <w:p>
      <w:r>
        <w:t>2022-02-01 to 2025-09-01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(2015-08-01 - 2019-05-01)</w:t>
      </w:r>
    </w:p>
    <w:p>
      <w:r>
        <w:t>GPA: 3.46</w:t>
      </w:r>
    </w:p>
    <w:p>
      <w:pPr>
        <w:pStyle w:val="Heading2"/>
      </w:pPr>
      <w:r>
        <w:t>Master of Science in Computer Science</w:t>
      </w:r>
    </w:p>
    <w:p>
      <w:r>
        <w:t>Carnegie Mellon University (2020-08-01 - 2022-05-01)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TypeScript, Java, Vue.js, Elasticsearch, Azure, Docker,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