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+1-906-218-8212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2019-08-01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2020-04-01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TypeScript, Spring Boot, React, Django, MongoDB, PostgreSQL, Redis, AWS, Kubernetes,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