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Taylor</w:t>
      </w:r>
    </w:p>
    <w:p>
      <w:pPr>
        <w:jc w:val="center"/>
      </w:pPr>
      <w:r>
        <w:t>mary.taylor@gmail.com | +1-414-822-2926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2022-02-01 to 2025-10-01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IBM</w:t>
      </w:r>
    </w:p>
    <w:p>
      <w:r>
        <w:t>2025-05-01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(2018-08-01 - 2022-05-01)</w:t>
      </w:r>
    </w:p>
    <w:p>
      <w:r>
        <w:t>GPA: 3.54</w:t>
      </w:r>
    </w:p>
    <w:p>
      <w:pPr>
        <w:pStyle w:val="Heading2"/>
      </w:pPr>
      <w:r>
        <w:t>Master of Technology</w:t>
      </w:r>
    </w:p>
    <w:p>
      <w:r>
        <w:t>UCLA (2024-08-01 - 2026-05-01)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JavaScript, Go, Rust, Vue.js, Django, Angular, SQL, MongoDB, Redis, Azure, Google Cloud, Agile,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