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olivia.jones@gmail.com | +1-362-841-3344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2011-08-01 to 2012-10-01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PWC</w:t>
      </w:r>
    </w:p>
    <w:p>
      <w:r>
        <w:t>2012-07-01 to 2014-10-01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2014-02-01 to 2015-03-01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PWC</w:t>
      </w:r>
    </w:p>
    <w:p>
      <w:r>
        <w:t>2015-10-01 to 2017-06-01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Deloitte</w:t>
      </w:r>
    </w:p>
    <w:p>
      <w:r>
        <w:t>2017-11-01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(2007-08-01 - 2011-05-01)</w:t>
      </w:r>
    </w:p>
    <w:p>
      <w:r>
        <w:t>GPA: 3.77</w:t>
      </w:r>
    </w:p>
    <w:p>
      <w:pPr>
        <w:pStyle w:val="Heading2"/>
      </w:pPr>
      <w:r>
        <w:t>Master of Science in Computer Science</w:t>
      </w:r>
    </w:p>
    <w:p>
      <w:r>
        <w:t>Carnegie Mellon University (2011-08-01 - 2013-05-01)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C++, Go, Node.js, Django, Redis, Elasticsearch, Kubernetes, AWS, Docker, Jenkins,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