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Lee</w:t>
      </w:r>
    </w:p>
    <w:p>
      <w:pPr>
        <w:jc w:val="center"/>
      </w:pPr>
      <w:r>
        <w:t>mary.lee@gmail.com | +1-810-390-8177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2012-04-01 to 2015-04-01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2015-04-01 to 2017-05-01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Amazon</w:t>
      </w:r>
    </w:p>
    <w:p>
      <w:r>
        <w:t>2017-09-01 to 2019-08-01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PWC</w:t>
      </w:r>
    </w:p>
    <w:p>
      <w:r>
        <w:t>2019-01-01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Intel</w:t>
      </w:r>
    </w:p>
    <w:p>
      <w:r>
        <w:t>2023-08-01 to 2025-06-01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(2008-08-01 - 2012-05-01)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Harvard University (2014-08-01 - 2016-05-01)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Flask, React, Django, SQL, Docker, AWS,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