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Brown</w:t>
      </w:r>
    </w:p>
    <w:p>
      <w:pPr>
        <w:jc w:val="center"/>
      </w:pPr>
      <w:r>
        <w:t>linda.brown@gmail.com | +1-480-243-9542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2020-10-01 to 2021-02-01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Apple</w:t>
      </w:r>
    </w:p>
    <w:p>
      <w:r>
        <w:t>2021-09-01 to 2023-02-01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JPMorgan Chase</w:t>
      </w:r>
    </w:p>
    <w:p>
      <w:r>
        <w:t>2023-01-01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(2016-08-01 - 2020-05-01)</w:t>
      </w:r>
    </w:p>
    <w:p>
      <w:r>
        <w:t>GPA: 3.47</w:t>
      </w:r>
    </w:p>
    <w:p>
      <w:pPr>
        <w:pStyle w:val="Heading2"/>
      </w:pPr>
      <w:r>
        <w:t>Master of Science in Computer Science</w:t>
      </w:r>
    </w:p>
    <w:p>
      <w:r>
        <w:t>Harvard University (2022-08-01 - 2024-05-01)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Go, Java, JavaScript, Vue.js, MongoDB, Google Cloud, AWS,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