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Anderson</w:t>
      </w:r>
    </w:p>
    <w:p>
      <w:pPr>
        <w:jc w:val="center"/>
      </w:pPr>
      <w:r>
        <w:t>elizabeth.anderson@gmail.com | +1-512-893-9795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2013-03-01 to 2016-03-01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Accenture</w:t>
      </w:r>
    </w:p>
    <w:p>
      <w:r>
        <w:t>2016-04-01 to 2018-11-01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Adobe</w:t>
      </w:r>
    </w:p>
    <w:p>
      <w:r>
        <w:t>2018-07-01 to 2022-12-01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Microsoft</w:t>
      </w:r>
    </w:p>
    <w:p>
      <w:r>
        <w:t>2022-04-01 to 2025-10-01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Intel</w:t>
      </w:r>
    </w:p>
    <w:p>
      <w:r>
        <w:t>2025-12-01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(2009-08-01 - 2013-05-01)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C++, TypeScript, Go, Angular, Node.js, SQL, Google Cloud, AWS, Azure,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