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Lopez</w:t>
      </w:r>
    </w:p>
    <w:p>
      <w:pPr>
        <w:jc w:val="center"/>
      </w:pPr>
      <w:r>
        <w:t>sarah.lopez@gmail.com | +1-742-770-7206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2019-05-01 to 2023-08-01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Amazon</w:t>
      </w:r>
    </w:p>
    <w:p>
      <w:r>
        <w:t>2023-04-01 to 2025-12-01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Cisco</w:t>
      </w:r>
    </w:p>
    <w:p>
      <w:r>
        <w:t>2025-05-01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(2015-08-01 - 2019-05-01)</w:t>
      </w:r>
    </w:p>
    <w:p>
      <w:r>
        <w:t>GPA: 3.26</w:t>
      </w:r>
    </w:p>
    <w:p>
      <w:pPr>
        <w:pStyle w:val="Heading2"/>
      </w:pPr>
      <w:r>
        <w:t>Master of Technology</w:t>
      </w:r>
    </w:p>
    <w:p>
      <w:r>
        <w:t>UC Berkeley (2020-08-01 - 2022-05-01)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Python, C++, Flask, Angular, Redis, PostgreSQL, Docker, Kubernetes, Google Cloud,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