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Brown</w:t>
      </w:r>
    </w:p>
    <w:p>
      <w:pPr>
        <w:jc w:val="center"/>
      </w:pPr>
      <w:r>
        <w:t>linda.brown@gmail.com | +1-406-413-6078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Salesforce</w:t>
      </w:r>
    </w:p>
    <w:p>
      <w:r>
        <w:t>2017-10-01 to 2018-12-01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Microsoft</w:t>
      </w:r>
    </w:p>
    <w:p>
      <w:r>
        <w:t>2018-06-01 to 2021-01-01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Microsoft</w:t>
      </w:r>
    </w:p>
    <w:p>
      <w:r>
        <w:t>2021-09-01 to 2022-12-01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Senior Software Engineer - Intel</w:t>
      </w:r>
    </w:p>
    <w:p>
      <w:r>
        <w:t>2022-03-01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Carnegie Mellon University (2013-08-01 - 2017-05-01)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Go, Node.js, Spring Boot, MongoDB, AWS, Docker, Jenkins, Git,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