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Thomas</w:t>
      </w:r>
    </w:p>
    <w:p>
      <w:pPr>
        <w:jc w:val="center"/>
      </w:pPr>
      <w:r>
        <w:t>richard.thomas@gmail.com | +1-236-928-2031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2012-05-01 to 2014-04-01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Amazon</w:t>
      </w:r>
    </w:p>
    <w:p>
      <w:r>
        <w:t>2014-07-01 to 2017-10-01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Tesla</w:t>
      </w:r>
    </w:p>
    <w:p>
      <w:r>
        <w:t>2017-11-01 to 2020-11-01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Accenture</w:t>
      </w:r>
    </w:p>
    <w:p>
      <w:r>
        <w:t>2020-02-01 to 2024-09-01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Deloitte</w:t>
      </w:r>
    </w:p>
    <w:p>
      <w:r>
        <w:t>2024-03-01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(2008-08-01 - 2012-05-01)</w:t>
      </w:r>
    </w:p>
    <w:p>
      <w:r>
        <w:t>GPA: 3.26</w:t>
      </w:r>
    </w:p>
    <w:p>
      <w:pPr>
        <w:pStyle w:val="Heading2"/>
      </w:pPr>
      <w:r>
        <w:t>Master of Science in Computer Science</w:t>
      </w:r>
    </w:p>
    <w:p>
      <w:r>
        <w:t>Harvard University (2014-08-01 - 2016-05-01)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Python, Angular, Spring Boot, Node.js, SQL, MongoDB, AWS, Azure,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