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Martinez</w:t>
      </w:r>
    </w:p>
    <w:p>
      <w:pPr>
        <w:jc w:val="center"/>
      </w:pPr>
      <w:r>
        <w:t>barbara.martinez@gmail.com | +1-568-628-6985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2014-05-01 to 2015-07-01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Adobe</w:t>
      </w:r>
    </w:p>
    <w:p>
      <w:r>
        <w:t>2015-05-01 to 2016-09-01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Deloitte</w:t>
      </w:r>
    </w:p>
    <w:p>
      <w:r>
        <w:t>2016-09-01 to 2019-12-01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Cisco</w:t>
      </w:r>
    </w:p>
    <w:p>
      <w:r>
        <w:t>2019-06-01 to 2022-04-01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PWC</w:t>
      </w:r>
    </w:p>
    <w:p>
      <w:r>
        <w:t>2022-06-01 to 2024-07-01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(2010-08-01 - 2014-05-01)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Java, Rust, JavaScript, React, Flask, Vue.js, PostgreSQL, MongoDB, Kubernetes, Docker, Azure, Agile,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