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Wilson</w:t>
      </w:r>
    </w:p>
    <w:p>
      <w:pPr>
        <w:jc w:val="center"/>
      </w:pPr>
      <w:r>
        <w:t>james.wilson@gmail.com | +1-969-404-5910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2016-05-01 to 2018-02-01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PWC</w:t>
      </w:r>
    </w:p>
    <w:p>
      <w:r>
        <w:t>2018-12-01 to 2019-10-01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Google</w:t>
      </w:r>
    </w:p>
    <w:p>
      <w:r>
        <w:t>2019-12-01 to 2021-08-01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Netflix</w:t>
      </w:r>
    </w:p>
    <w:p>
      <w:r>
        <w:t>2021-05-01 to 2024-12-01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Netflix</w:t>
      </w:r>
    </w:p>
    <w:p>
      <w:r>
        <w:t>2024-08-01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(2012-08-01 - 2016-05-01)</w:t>
      </w:r>
    </w:p>
    <w:p>
      <w:r>
        <w:t>GPA: 3.26</w:t>
      </w:r>
    </w:p>
    <w:p>
      <w:pPr>
        <w:pStyle w:val="Heading1"/>
      </w:pPr>
      <w:r>
        <w:t>SKILLS</w:t>
      </w:r>
    </w:p>
    <w:p>
      <w:r>
        <w:t>TypeScript, Node.js, Elasticsearch, AWS,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