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Thompson</w:t>
      </w:r>
    </w:p>
    <w:p>
      <w:pPr>
        <w:jc w:val="center"/>
      </w:pPr>
      <w:r>
        <w:t>olivia.thompson@gmail.com | +1-672-333-6192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2024-01-01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(2020-08-01 - 2024-05-01)</w:t>
      </w:r>
    </w:p>
    <w:p>
      <w:r>
        <w:t>GPA: 3.21</w:t>
      </w:r>
    </w:p>
    <w:p>
      <w:pPr>
        <w:pStyle w:val="Heading2"/>
      </w:pPr>
      <w:r>
        <w:t>Master of Business Administration</w:t>
      </w:r>
    </w:p>
    <w:p>
      <w:r>
        <w:t>Princeton University (2026-08-01 - 2028-05-01)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Rust, C++, Java, Django, Redis, Google Cloud, Docker, Agile,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