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+1-391-811-1703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2011-04-01 to 2013-05-01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Cisco</w:t>
      </w:r>
    </w:p>
    <w:p>
      <w:r>
        <w:t>2013-04-01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2016-09-01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Meta</w:t>
      </w:r>
    </w:p>
    <w:p>
      <w:r>
        <w:t>2019-04-01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Meta</w:t>
      </w:r>
    </w:p>
    <w:p>
      <w:r>
        <w:t>2023-08-01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Java, Rust, Spring Boot, Angular, Vue.js, SQL, Elasticsearch, Azure, Kubernetes, AWS,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