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Wilson</w:t>
      </w:r>
    </w:p>
    <w:p>
      <w:pPr>
        <w:jc w:val="center"/>
      </w:pPr>
      <w:r>
        <w:t>barbara.wilson@gmail.com | +1-588-703-1174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2020-06-01 to 2021-10-01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Google</w:t>
      </w:r>
    </w:p>
    <w:p>
      <w:r>
        <w:t>2021-07-01 to 2022-07-01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Accenture</w:t>
      </w:r>
    </w:p>
    <w:p>
      <w:r>
        <w:t>2022-03-01 to 2024-06-01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(2016-08-01 - 2020-05-01)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C++, Flask, Spring Boot, Vue.js, Elasticsearch, SQL, Redis, Docker,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