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400"/>
      </w:pPr>
      <w:r>
        <w:drawing>
          <wp:inline distT="0" distB="0" distL="0" distR="0">
            <wp:extent cx="2857500" cy="647700"/>
            <wp:effectExtent t="0" r="0" b="0" l="0"/>
            <wp:docPr id="1" name="logo" descr="Mayura Consultancy Services logo" title="M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000"/>
      </w:pPr>
      <w:r>
        <w:rPr>
          <w:rFonts w:ascii="Calibri" w:cs="Calibri" w:eastAsia="Calibri" w:hAnsi="Calibri"/>
          <w:b/>
          <w:bCs/>
          <w:color w:val="0E7C86"/>
          <w:spacing w:val="40"/>
          <w:sz w:val="22"/>
          <w:szCs w:val="22"/>
        </w:rPr>
        <w:t xml:space="preserve">DETAILED SPRINT PLAN — 14 SPRINTS / 28 WEEKS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A5F"/>
          <w:sz w:val="60"/>
          <w:szCs w:val="60"/>
        </w:rPr>
        <w:t xml:space="preserve">Sprint Delivery Plan</w:t>
      </w:r>
    </w:p>
    <w:p>
      <w:pPr>
        <w:spacing w:after="1200"/>
      </w:pPr>
      <w:r>
        <w:rPr>
          <w:rFonts w:ascii="Calibri" w:cs="Calibri" w:eastAsia="Calibri" w:hAnsi="Calibri"/>
          <w:color w:val="5A6478"/>
          <w:sz w:val="30"/>
          <w:szCs w:val="30"/>
        </w:rPr>
        <w:t xml:space="preserve">DX Student Help — Web &amp; Mobile Learning Support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Client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X Student Help (PTY) LTD, Durban, South Africa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Client representative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Thabo Mkhize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Mayura Consultancy Services (MCSpoorthi IT Solutions Private Limited)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1.0 — for client review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 October 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DX Student Help BRD and SRS; Quotation MCS-DX-2026-001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 of this Document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sets out exactly how DX Student Help will be built: the delivery approach, what happens in each of the fourteen two-week sprints, what DX receives at the end of each one, what DX must provide, and how each sprint is accepted. It replaces the twelve-sprint outline in the earlier project plan.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plan now includes the platform improvements agreed after the first review: curriculum-aware subject launch controls, tutor recognition, academic honesty and copyright safeguards, age-mismatch review, mobile number capture for future SMS and WhatsApp messaging, low-data mode, offline downloads, product analytics, in-app support, designed empty states, an institution register, multilingual groundwork, a fully admin-controlled monetisation engine and live payments.</w:t>
      </w:r>
    </w:p>
    <w:p>
      <w:pPr>
        <w:pStyle w:val="Heading1"/>
      </w:pPr>
      <w:r>
        <w:t xml:space="preserve">2. Delivery Approach</w:t>
      </w:r>
    </w:p>
    <w:p>
      <w:pPr>
        <w:pStyle w:val="Heading2"/>
      </w:pPr>
      <w:r>
        <w:t xml:space="preserve">2.1 Sprint rhythm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Work runs in two-week sprints. Every sprint follows the same pattern, so DX always knows what is happening and never waits more than two weeks to see progress.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planning (day 1)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team confirms the sprint backlog and acceptance criteria with DX. Anything unclear is resolved before work starts.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Build (days 1–9)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Development, with quality assurance running alongside from Sprint 4 rather than at the end.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Internal review (day 9)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team tests the sprint output on staging and fixes defects before showing it.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review (day 10)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Live demonstration of working software on staging. DX gives feedback and accepts the sprint.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Acceptance &amp; invoice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DX confirms acceptance within 3 business days. The sprint is then invoiced.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Definition of done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Acceptance criteria met and demonstrated on staging.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Code reviewed, automated tests passing, static analysis clean in the CI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Security and permission checks applied to every new endpoint and screen.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Responsive from 360 px upwards and accessible to WCAG 2.1 AA.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Documentation and the API specification updated.</w:t>
      </w:r>
    </w:p>
    <w:p>
      <w:pPr>
        <w:pStyle w:val="Heading2"/>
      </w:pPr>
      <w:r>
        <w:t xml:space="preserve">2.3 Technology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Backend &amp; API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Laravel 11, PHP 8.3, REST API (versioned), queues and scheduler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Front end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React 19 with TypeScript, Inertia.js, Tailwind CSS, shadcn/ui, Vite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Mobile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Progressive Web App plus Android and iOS apps packaged with Capacitor from the same React code base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MySQL 8 or MariaDB 10.6+ (confirmed in Sprint 1), Redis for cache, sessions and queues, off-server object storage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Client VPS managed through WHM, Nginx, Supervisor, Cloudflare, automated encrypted off-server backups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Delivery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GitHub single repository, GitHub Actions for test, build and deploy, Codemagic for signed mobile builds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Quality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Pest tests, PHPStan static analysis, OWASP security testing, load testing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2.4 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Engagement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Project Manager / Business Analyst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Throughout: planning, requirements, sprint reviews, reporting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UI/UX Designer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Sprints 1–3 in full, then on call for refinements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 × Full-stack Developers (Laravel + React)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Sprints 3–14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Sprints 4–14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3 and Sprints 13–14, part-time in between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2.5 Communication and change control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Weekly status call covering progress, risks and decisions needed.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Sprint review every two weeks with a live demonstration.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Shared backlog visible to DX at all times.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Any change to agreed scope is estimated in hours and cost, and approved in writing before work starts. Small refinements inside an agreed feature are absorbed.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DX responses and decisions within 3 business days; delays move the timeline by the same amount.</w:t>
      </w:r>
    </w:p>
    <w:p>
      <w:pPr>
        <w:pStyle w:val="Heading1"/>
      </w:pPr>
      <w:r>
        <w:t xml:space="preserve">3. Sprint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5326"/>
        <w:gridCol w:w="1300"/>
      </w:tblGrid>
      <w:tr>
        <w:trPr>
          <w:cantSplit/>
          <w:tblHeader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Payment (ZAR)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1–2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Discovery &amp; Requirements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3–4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Design System &amp; Core Student Experience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5–6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Remaining Designs, Prototype &amp; Environments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7–8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Identity, Roles, Security &amp; Curriculum Engine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9–10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Onboarding, Guardian Consent &amp; Personalisation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11–12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Onboarding, Verification &amp; Coverage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13–14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Help Requests &amp; Matching Engine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15–16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Messaging, Safeguarding &amp; Ratings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17–18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Learning Resources, Offline Access &amp; Announcements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19–20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Community &amp; Moderation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21–22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Progress, Tutor Recognition, Analytics &amp; Low-Data Mode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23–24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 Console, Reports, Monetisation Engine &amp; In-App Support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25–26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Payments &amp; Subscriptions, PWA &amp; Store Apps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27–28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Hardening, UAT, Store Submission &amp; Go-Live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65,000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+60 days</w:t>
            </w:r>
          </w:p>
        </w:tc>
        <w:tc>
          <w:tcPr>
            <w:tcW w:type="dxa" w:w="53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Hypercare, warranty and handover</w:t>
            </w:r>
          </w:p>
        </w:tc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Included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first demonstrable software appears in Sprint 3 and every sprint from then on ends with working software on a live staging environment that DX can use.</w:t>
      </w:r>
    </w:p>
    <w:p>
      <w:r>
        <w:br w:type="page"/>
      </w:r>
    </w:p>
    <w:p>
      <w:pPr>
        <w:pStyle w:val="Heading1"/>
      </w:pPr>
      <w:r>
        <w:t xml:space="preserve">4. Sprint Detail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Each sprint below lists its objective, the work performed, what DX receives, what DX must provide, and how the sprint is accepted.</w:t>
      </w:r>
    </w:p>
    <w:p>
      <w:pPr>
        <w:pStyle w:val="Heading2"/>
      </w:pPr>
      <w:r>
        <w:t xml:space="preserve">Sprint 1 — Discovery &amp;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1–2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Walkthrough of the requirements specification, journey maps and backlog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Turn the DX Student Help concept into a signed-off, buildable specification, and settle the policy, safety and commercial decisions that shape the product.</w:t>
      </w:r>
    </w:p>
    <w:p>
      <w:pPr>
        <w:pStyle w:val="Heading3"/>
      </w:pPr>
      <w:r>
        <w:t xml:space="preserve">Business analysis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Kick-off workshop: vision, launch audience, success measures, priorities.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User journey maps for Students (minor and adult), Tutors, Moderators and Administrators.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Help-request lifecycle and tutor matching rules, including escalation and reassignment.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onboarding, vetting and recognition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Subject launch strategy: which subjects go live first and the minimum tutor coverage per subject.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Monetisation model: free-for-everyone versus freemium, free allowance, grandfathering and override rules.</w:t>
      </w:r>
    </w:p>
    <w:p>
      <w:pPr>
        <w:pStyle w:val="Heading3"/>
      </w:pPr>
      <w:r>
        <w:t xml:space="preserve">Curriculum &amp;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Curriculum model: pathways, institution types, Grades 8–12, NCV and NATED programmes, qualifications, years, faculties, subjects.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Institution model (schools, colleges, universities) for future school-level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Collect master curriculum data from DX.</w:t>
      </w:r>
    </w:p>
    <w:p>
      <w:pPr>
        <w:pStyle w:val="Heading3"/>
      </w:pPr>
      <w:r>
        <w:t xml:space="preserve">Compliance &amp; safety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POPIA approach: guardian consent for under-18s, consent records, data subject rights, retention periods.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Safeguarding controls: on-platform messaging, contact masking, moderation visibility, reporting and blocking.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Academic honesty policy and copyright/upload declaration policy.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Age-mismatch review rules (adult date of birth combined with a school grade).</w:t>
      </w:r>
    </w:p>
    <w:p>
      <w:pPr>
        <w:pStyle w:val="Heading3"/>
      </w:pPr>
      <w:r>
        <w:t xml:space="preserve">Technical planning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Confirm architecture and stack: Laravel 11 API with Inertia and React 19 (TypeScript), MySQL/MariaDB decision, Redis, Capacitor for store apps.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VPS and WHM review, environment plan, domain and DNS plan, backup and monitoring approach.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Account and dependency checklist with owners and deadlines (Section 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Prioritised backlog with acceptance criteria for every requirement.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Software Requirements Specification (final, superseding v0.9)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Updated BRD with monetisation and safety decisions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User journey maps and curriculum/institution data model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Prioritised backlog with acceptance criteria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Account and dependency checklist with dates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Decision-makers available for two workshops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Curriculum master data and brand assets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Decisions on consent method, minimum age, tutor vetting documents and monetisation model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Start of Apple and Google account registration (D-U-N-S can take 1–3 weeks)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signs off the SRS and backlog.</w:t>
      </w:r>
    </w:p>
    <w:p>
      <w:pPr>
        <w:pStyle w:val="Heading2"/>
      </w:pPr>
      <w:r>
        <w:t xml:space="preserve">Sprint 2 — Design System &amp; Core Student Experience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3–4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Design system and clickable onboarding prototype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Establish the DX visual identity as a reusable React component library and design the screens students use most.</w:t>
      </w:r>
    </w:p>
    <w:p>
      <w:pPr>
        <w:pStyle w:val="Heading3"/>
      </w:pPr>
      <w:r>
        <w:t xml:space="preserve">Design system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Colour palette, typography, icon set, spacing scale and component library (buttons, forms, cards, navigation, modals, toasts).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Accessibility baseline: WCAG 2.1 AA contrast, focus states, labels, touch targets.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Dark mode tokens and mobile-first layout rules from 360 px upwards.</w:t>
      </w:r>
    </w:p>
    <w:p>
      <w:pPr>
        <w:pStyle w:val="Heading3"/>
      </w:pPr>
      <w:r>
        <w:t xml:space="preserve">Student screens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Registration, guardian consent, email verification.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Pathway selection and the School, College and University sub-flows.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Grade and subject selection with live selection tracker.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Student dashboard, help request creation, request detail with chat, profile and settings.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First-run empty states for every list screen, each with a clear next action.</w:t>
      </w:r>
    </w:p>
    <w:p>
      <w:pPr>
        <w:pStyle w:val="Heading3"/>
      </w:pPr>
      <w:r>
        <w:t xml:space="preserve">Front-end foundation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React 19 + TypeScript component library scaffolded with Tailwind and shadcn/ui, matching the design tokens.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Storybook-style component catalogue for consistent reuse.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Design system and React component library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Student-facing high-fidelity screens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Clickable onboarding prototype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Consolidated design feedback within 3 business days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approves the design system and student screens.</w:t>
      </w:r>
    </w:p>
    <w:p>
      <w:pPr>
        <w:pStyle w:val="Heading2"/>
      </w:pPr>
      <w:r>
        <w:t xml:space="preserve">Sprint 3 — Remaining Designs, Prototype &amp;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5–6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Full clickable prototype plus live staging environment with automated deployment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Complete all designs and stand up the technical foundation so that every later sprint ends on a live, testable environment.</w:t>
      </w:r>
    </w:p>
    <w:p>
      <w:pPr>
        <w:pStyle w:val="Heading3"/>
      </w:pPr>
      <w:r>
        <w:t xml:space="preserve">Design completion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workspace: profile, verification upload, request queue, conversations, recognition and resources.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Resource library, offline downloads, announcements, community, progress screens.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Admin console: users, tutors, curriculum, moderation, announcements, reports, monetisation settings.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Full clickable prototype; usability walkthrough with students and tutors arranged by DX; up to two revision rounds.</w:t>
      </w:r>
    </w:p>
    <w:p>
      <w:pPr>
        <w:pStyle w:val="Heading3"/>
      </w:pPr>
      <w:r>
        <w:t xml:space="preserve">Environments &amp; delivery pipeline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VPS preparation via WHM: PHP 8.3 extensions, Composer, database, Redis, Supervisor, cron, SSH deploy user, SSL.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Staging and production cPanel accounts with separate databases and isolated storage.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GitHub repository, branching model and GitHub Actions: tests, static analysis, Vite build, deploy over SSH.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Automated encrypted backups to off-server storage, uptime monitoring and error tracking.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Transactional email service configured with SPF, DKIM and DMARC on the DX domain.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Complete high-fidelity designs (approximately 60–70 screens) and clickable prototype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Staging environment live with one-click deployment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Backup, monitoring and email delivery operational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5–8 students and tutors for the usability walkthrough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VPS root access, domain DNS control, email service account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approves the final prototype; a code change is demonstrated deploying automatically to staging.</w:t>
      </w:r>
    </w:p>
    <w:p>
      <w:pPr>
        <w:pStyle w:val="Heading2"/>
      </w:pPr>
      <w:r>
        <w:t xml:space="preserve">Sprint 4 — Identity, Roles, Security &amp; Curriculum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7–8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Sign-up, login, admin invitations and curriculum administration on staging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Build the secure core that every later feature depends on, and the curriculum engine that drives all personalisation.</w:t>
      </w:r>
    </w:p>
    <w:p>
      <w:pPr>
        <w:pStyle w:val="Heading3"/>
      </w:pPr>
      <w:r>
        <w:t xml:space="preserve">Identity &amp; access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Registration for Student and Tutor only, with validation, password policy and breached-password checks.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Email verification, password reset, account lockout after repeated failures, session management.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Mobile number capture with OTP verification, so SMS and WhatsApp channels can be enabled later without chasing users.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Role-based access control for Student, Tutor, Moderator, Administrator and Super Administrator.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Administrator accounts by invitation only, with mandatory multi-factor authentication.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Terms and privacy policy acceptance records; personal data export and deletion request handling.</w:t>
      </w:r>
    </w:p>
    <w:p>
      <w:pPr>
        <w:pStyle w:val="Heading3"/>
      </w:pPr>
      <w:r>
        <w:t xml:space="preserve">Curriculum &amp; institutions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Curriculum engine: pathways, institution types, tracks, qualifications, grades, levels, years, faculties and subjects, all admin-managed.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Bulk import from a CSV template with row-level validation.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Institution register (schools, colleges, universities) with provinces, ready for school-level reporting later.</w:t>
      </w:r>
    </w:p>
    <w:p>
      <w:pPr>
        <w:pStyle w:val="Heading3"/>
      </w:pPr>
      <w:r>
        <w:t xml:space="preserve">Platform services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Notification service with pluggable channel drivers (in-app, email now; SMS and WhatsApp ready).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Audit logging, rate limiting, secure headers, encrypted secrets, private file storage.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Multilingual groundwork: all interface text in translation files, locale stored per user.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QA engineer joins: test plan, automated test framework, CI gates.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Working authentication, roles and admin invitations on staging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Curriculum and institution administration loaded with DX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Audit log and notification service in place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Curriculum master data (if not supplied in Sprint 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Draft terms of use and privacy policy from DX's attorney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Scripted tests pass for registration, login, MFA, role restrictions and curriculum management.</w:t>
      </w:r>
    </w:p>
    <w:p>
      <w:pPr>
        <w:pStyle w:val="Heading2"/>
      </w:pPr>
      <w:r>
        <w:t xml:space="preserve">Sprint 5 — Onboarding, Guardian Consent &amp; Personalisation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9–10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End-to-end journey from registration to a personalised dashboard, for a minor and an adult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Deliver the complete, POPIA-compliant onboarding journey and the personalised dashboard that follows from it.</w:t>
      </w:r>
    </w:p>
    <w:p>
      <w:pPr>
        <w:pStyle w:val="Heading3"/>
      </w:pPr>
      <w:r>
        <w:t xml:space="preserve">Onboarding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Pathway selection and all three sub-flows driven entirely by curriculum configuration.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Grade, programme, qualification, year, faculty and subject selection with live tracker.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Optional institution selection with free-text fallback.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Profile management, including changing academic context later with immediate re-personalisation.</w:t>
      </w:r>
    </w:p>
    <w:p>
      <w:pPr>
        <w:pStyle w:val="Heading3"/>
      </w:pPr>
      <w:r>
        <w:t xml:space="preserve">Guardian consent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Guardian details captured for under-18 registrations.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Consent request by email (and SMS-ready) with approve and decline, valid 7 days and re-sendable.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Restricted mode until consent: browse resources and announcements, no requests, messaging or posting.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Consent records with timestamp, IP address and policy version; consent withdrawal; automatic lifting at 18.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Age-mismatch flagging into an admin review queue; account treated as a minor until reviewed.</w:t>
      </w:r>
    </w:p>
    <w:p>
      <w:pPr>
        <w:pStyle w:val="Heading3"/>
      </w:pPr>
      <w:r>
        <w:t xml:space="preserve">Personalisation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Personalised dashboard: open requests, suggested resources, targeted announcements, community activity, progress summary.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Subject visibility rules so only subjects with sufficient tutor coverage are offered, with notify-me on the rest.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Designed empty states throughout for new accounts.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Full onboarding for all three pathways on staging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Guardian consent flow with consent records visible in the admin console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Personalised dashboard with empty states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completes scripted onboarding tests as a School, College and University user, and as a minor requiring consent.</w:t>
      </w:r>
    </w:p>
    <w:p>
      <w:pPr>
        <w:pStyle w:val="Heading2"/>
      </w:pPr>
      <w:r>
        <w:t xml:space="preserve">Sprint 6 — Tutor Onboarding, Verification &amp; Coverage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11–12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registration through to admin approval, plus the subject coverage dashboard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Bring tutors onto the platform and give DX the tools to build and monitor tutor supply before launch.</w:t>
      </w:r>
    </w:p>
    <w:p>
      <w:pPr>
        <w:pStyle w:val="Heading3"/>
      </w:pPr>
      <w:r>
        <w:t xml:space="preserve">Tutor experience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profile: photo, bio, qualification, institution, subjects and levels supported, languages, weekly availability.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Verification document upload (ID, qualifications, police clearance as configured) to private storage.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Availability toggle that removes a tutor from matching temporarily.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agreement acceptance, including the academic honesty undertaking.</w:t>
      </w:r>
    </w:p>
    <w:p>
      <w:pPr>
        <w:pStyle w:val="Heading3"/>
      </w:pPr>
      <w:r>
        <w:t xml:space="preserve">Verification workflow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Admin review queue with secure, time-limited document access.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Approve or reject with mandatory reason; tutor notified; resubmission supported.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Suspend or deactivate a tutor, returning any open requests to matching.</w:t>
      </w:r>
    </w:p>
    <w:p>
      <w:pPr>
        <w:pStyle w:val="Heading3"/>
      </w:pPr>
      <w:r>
        <w:t xml:space="preserve">Supply management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Subject coverage dashboard showing verified tutors per subject and level, and which subjects fall below the launch threshold.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Subject go-live rules driven by minimum coverage, so students never see a subject with no tutors.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invitation links and a pre-registration flow DX can share during recruitment.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onboarding and verification working on staging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Subject coverage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recruitment can begin immediately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Final list of required verification documents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Start of tutor recruitment using the live staging flow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approves and rejects a real tutor end to end and reviews the coverage dashboard.</w:t>
      </w:r>
    </w:p>
    <w:p>
      <w:pPr>
        <w:pStyle w:val="Heading2"/>
      </w:pPr>
      <w:r>
        <w:t xml:space="preserve">Sprint 7 — Help Requests &amp; Matching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13–14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student request routed to tutors, accepted, reassigned and escalated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Deliver the core of the platform: students raising structured requests and being matched to the right tutors.</w:t>
      </w:r>
    </w:p>
    <w:p>
      <w:pPr>
        <w:pStyle w:val="Heading3"/>
      </w:pPr>
      <w:r>
        <w:t xml:space="preserve">Raising a request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Structured request: subject from the student's selections, topic, description and up to five attachments.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Client-side image compression for phone photos to reduce data 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Academic honesty confirmation on the request 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Request quota check built in from day one (unlimited while the platform is free).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Expected response time shown from real platform data.</w:t>
      </w:r>
    </w:p>
    <w:p>
      <w:pPr>
        <w:pStyle w:val="Heading3"/>
      </w:pPr>
      <w:r>
        <w:t xml:space="preserve">Matching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Eligibility rules: verified, active, available, supporting the subject, level and pathway.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Notification to eligible tutors, request queue, first-to-accept assignment, decline with reason.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Escalation after the configured time, with admin notification and manual assignment.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Reassignment, cancellation, resolution, student confirmation and auto-close after 72 hours.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Unmatched questions offered to the community as a fallback.</w:t>
      </w:r>
    </w:p>
    <w:p>
      <w:pPr>
        <w:pStyle w:val="Heading3"/>
      </w:pPr>
      <w:r>
        <w:t xml:space="preserve">Request management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Student request history with status and last activity; tutor views for available, active and completed requests.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Request statuses, timestamps and full history retained for reporting.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Complete help request and matching flow on staging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Escalation and admin assignment tools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completes a scripted test covering accept, decline, escalate, reassign, resolve and auto-close.</w:t>
      </w:r>
    </w:p>
    <w:p>
      <w:pPr>
        <w:pStyle w:val="Heading2"/>
      </w:pPr>
      <w:r>
        <w:t xml:space="preserve">Sprint 8 — Messaging, Safeguarding &amp; Ratings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15–16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live student–tutor conversation, a safeguarding report and a moderator action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Make conversations work in real time and make them safe, which is the single most important requirement for a platform used by minors.</w:t>
      </w:r>
    </w:p>
    <w:p>
      <w:pPr>
        <w:pStyle w:val="Heading3"/>
      </w:pPr>
      <w:r>
        <w:t xml:space="preserve">Messaging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Real-time in-request conversation with text, images and PDF attachments.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Delivery, read and typing indicators; offline queueing of unsent messages.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Conversations become read-only once a request closes.</w:t>
      </w:r>
    </w:p>
    <w:p>
      <w:pPr>
        <w:pStyle w:val="Heading3"/>
      </w:pPr>
      <w:r>
        <w:t xml:space="preserve">Safeguarding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Automatic masking of phone numbers, email addresses, social handles and external links, with an explanation shown to the sender.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Prohibited-word list with automatic flagging for moderator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Report and block from within a conversation, with reason selection.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Moderator and admin visibility of any conversation, every view audit-logged.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Moderation queue: dismiss, remove content, warn, suspend; reports involving minors flagged high priority.</w:t>
      </w:r>
    </w:p>
    <w:p>
      <w:pPr>
        <w:pStyle w:val="Heading3"/>
      </w:pPr>
      <w:r>
        <w:t xml:space="preserve">Ratings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Star rating and optional comment after resolution, once per request.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average rating on profile and in admin; low ratings flagged for review.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Real-time messaging with safeguarding controls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Moderation queue and actions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Ratings and feedback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Prohibited-word list and moderation escalation policy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Named moderators for UAT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completes a scripted safeguarding test: masked contact details, report raised, moderator suspends a user, actions appear in the audit log.</w:t>
      </w:r>
    </w:p>
    <w:p>
      <w:pPr>
        <w:pStyle w:val="Heading2"/>
      </w:pPr>
      <w:r>
        <w:t xml:space="preserve">Sprint 9 — Learning Resources, Offline Access &amp; Announcements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17–18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Upload, approval, personalised library, offline download and a targeted announcement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Give students one curriculum-aware place for study material, usable on limited data and offline.</w:t>
      </w:r>
    </w:p>
    <w:p>
      <w:pPr>
        <w:pStyle w:val="Heading3"/>
      </w:pPr>
      <w:r>
        <w:t xml:space="preserve">Resource library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Upload of notes, course materials, past papers and video links with curriculum tagging.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Approval workflow for tutor uploads; immediate publication for admin uploads.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Personalised library, keyword search, filters, in-browser preview, bookmarks.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View and download tracking for reporting.</w:t>
      </w:r>
    </w:p>
    <w:p>
      <w:pPr>
        <w:pStyle w:val="Heading3"/>
      </w:pPr>
      <w:r>
        <w:t xml:space="preserve">Copyright controls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Upload declaration that the uploader has the right to share the material.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Uploader attribution on every resource.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Copyright report reason routed to moderation, with a documented takedown process.</w:t>
      </w:r>
    </w:p>
    <w:p>
      <w:pPr>
        <w:pStyle w:val="Heading3"/>
      </w:pPr>
      <w:r>
        <w:t xml:space="preserve">Offline &amp; announcements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Download resources for offline use with a managed storage limit and a Downloads area.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Announcements with rich text, attachments, priority, targeting by pathway, institution type, grade, year and faculty.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Scheduling, expiry, unread indicators and push or email delivery for important announcements.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Resource library with approval and personalisation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Offline downloads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Targeted and scheduled announcements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First batch of learning content for the launch subjects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publishes a resource and an announcement, and confirms targeting and offline download behave correctly.</w:t>
      </w:r>
    </w:p>
    <w:p>
      <w:pPr>
        <w:pStyle w:val="Heading2"/>
      </w:pPr>
      <w:r>
        <w:t xml:space="preserve">Sprint 10 — Community &amp; Moderation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19–20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Subject boards with questions, answers, voting and moderation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Enable peer learning in a space that is moderated to the same standard as private conversations.</w:t>
      </w:r>
    </w:p>
    <w:p>
      <w:pPr>
        <w:pStyle w:val="Heading3"/>
      </w:pPr>
      <w:r>
        <w:t xml:space="preserve">Community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Subject boards scoped to pathway and level, with questions, replies and images.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Upvotes and accepted answers, markable by the author or a tutor.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Search within boards; unanswered-question view so tutors can help where it matters.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Escalation path from an unmatched help request into the community.</w:t>
      </w:r>
    </w:p>
    <w:p>
      <w:pPr>
        <w:pStyle w:val="Heading3"/>
      </w:pPr>
      <w:r>
        <w:t xml:space="preserve">Moderation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Contact masking and prohibited-word flagging applied to all posts.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Report, hide, edit, delete and lock threads; user warnings and suspensions.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Consolidated moderation queue covering messages, posts, resources and users.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All moderation actions audit-logged and reportable.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Community boards with moderation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Unified moderation queue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posts, reports and moderates content end to end.</w:t>
      </w:r>
    </w:p>
    <w:p>
      <w:pPr>
        <w:pStyle w:val="Heading2"/>
      </w:pPr>
      <w:r>
        <w:t xml:space="preserve">Sprint 11 — Progress, Tutor Recognition, Analytics &amp; Low-Data Mode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21–22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 progress, tutor recognition, the analytics dashboard and low-data mode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Give users a reason to come back, give tutors a reason to stay, and give DX the data to see what is working.</w:t>
      </w:r>
    </w:p>
    <w:p>
      <w:pPr>
        <w:pStyle w:val="Heading3"/>
      </w:pPr>
      <w:r>
        <w:t xml:space="preserve">Progress &amp; recognition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Student progress: requests raised and resolved, subjects engaged, resources used, community contributions, activity streaks.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performance: requests handled, acceptance and resolution times, average rating, resources published.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Verified tutor badge, monthly tutor leaderboard, downloadable contribution certificate.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Monthly impact summary emails to tutors and progress summaries to students.</w:t>
      </w:r>
    </w:p>
    <w:p>
      <w:pPr>
        <w:pStyle w:val="Heading3"/>
      </w:pPr>
      <w:r>
        <w:t xml:space="preserve">Analytics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Product analytics instrumentation: onboarding funnel, request creation, time to first help, resource engagement, retention.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Analytics dashboard for DX covering the KPIs agreed in the BRD.</w:t>
      </w:r>
    </w:p>
    <w:p>
      <w:pPr>
        <w:pStyle w:val="Heading3"/>
      </w:pPr>
      <w:r>
        <w:t xml:space="preserve">Low-data mode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Profile toggle, on by default, suppressing image loading with tap-to-load placeholders and reduced preloading.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Payload budgets enforced in the build, with image compression and modern formats.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Progress and performance views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recognition features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Low-data mode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reviews the analytics dashboard against real staging usage and confirms the recognition features.</w:t>
      </w:r>
    </w:p>
    <w:p>
      <w:pPr>
        <w:pStyle w:val="Heading2"/>
      </w:pPr>
      <w:r>
        <w:t xml:space="preserve">Sprint 12 — Admin Console, Reports, Monetisation Engine &amp; In-App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23–24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Full admin console, exports, monetisation settings and in-app help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Hand DX complete operational control of the platform, including when and how it starts earning.</w:t>
      </w:r>
    </w:p>
    <w:p>
      <w:pPr>
        <w:pStyle w:val="Heading3"/>
      </w:pPr>
      <w:r>
        <w:t xml:space="preserve">Administration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User management with search and filters by role, status, pathway, consent state and registration 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Administrator and moderator management with role assignment.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Operational dashboard: registrations, active users, requests by status and subject, response and resolution times, tutor utilisation, pending verifications, pending resources, open reports.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Exports to CSV and Excel; audit log viewer; system settings for every configurable rule.</w:t>
      </w:r>
    </w:p>
    <w:p>
      <w:pPr>
        <w:pStyle w:val="Heading3"/>
      </w:pPr>
      <w:r>
        <w:t xml:space="preserve">Monetisation engine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Platform mode: free for everyone, or freemium.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Free allowance configuration: requests per month, and whether resources and community remain free.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Per-user overrides, including free for life, for bursary students, pilot schools and early adopters.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Grandfathering by registration date so existing users keep free access.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Quota display, warnings and a blocked state with an upgrade prompt rather than an error.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Optional free trial period for new accounts.</w:t>
      </w:r>
    </w:p>
    <w:p>
      <w:pPr>
        <w:pStyle w:val="Heading3"/>
      </w:pPr>
      <w:r>
        <w:t xml:space="preserve">In-app support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Admin-managed FAQ and help centre.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Feedback and problem reporting with device and context attached, routed to an admin queue.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Complete admin console with reports and exports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Monetisation engine, fully admin-controlled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In-app help and feedback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Decision on launch monetisation mode and free allowance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operates the platform entirely from the admin console, including switching monetisation modes and granting free-for-life access.</w:t>
      </w:r>
    </w:p>
    <w:p>
      <w:pPr>
        <w:pStyle w:val="Heading2"/>
      </w:pPr>
      <w:r>
        <w:t xml:space="preserve">Sprint 13 — Payments &amp; Subscriptions, PWA &amp; Store Apps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25–26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live test subscription payment, and the app installed on an Android and an iOS device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Connect payments to the monetisation engine and package the platform as installable apps.</w:t>
      </w:r>
    </w:p>
    <w:p>
      <w:pPr>
        <w:pStyle w:val="Heading3"/>
      </w:pPr>
      <w:r>
        <w:t xml:space="preserve">Payments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South African payment gateway integration (PayFast or Yoco, confirmed in Sprint 1): card and instant EFT.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Subscription plans, recurring billing, upgrades, downgrades and cancellation.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Webhook handling, failed payment retries, dunning emails and grace periods.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Tax invoices, payment history, refunds and reconciliation reporting for DX.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Payments remain switched off until DX activates freemium mode.</w:t>
      </w:r>
    </w:p>
    <w:p>
      <w:pPr>
        <w:pStyle w:val="Heading3"/>
      </w:pPr>
      <w:r>
        <w:t xml:space="preserve">Mobile packaging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Progressive Web App: installable, app icon, splash screen, offline shell, push notifications.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Capacitor Android and iOS projects built from the same React code 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Native capabilities: push notifications, camera capture, file access, offline storage.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Codemagic pipeline: tagged release builds, managed signing, automatic upload to TestFlight and Google Play internal testing.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Store listings, screenshots, age ratings, privacy labels and Data Safety declarations.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Working payments against the monetisation engine, in test mode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PWA plus Android and iOS builds distributed to DX testers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Automated mobile build pipeline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Merchant account with the chosen gateway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Apple Developer and Google Play accounts active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Final terms, privacy policy and refund policy published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completes a test subscription purchase and installs the app from TestFlight and Play internal testing.</w:t>
      </w:r>
    </w:p>
    <w:p>
      <w:pPr>
        <w:pStyle w:val="Heading2"/>
      </w:pPr>
      <w:r>
        <w:t xml:space="preserve">Sprint 14 — Hardening, UAT, Store Submission &amp; Go-Live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Weeks 27–28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157 hours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on acceptance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ZAR 65,000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demo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Production launch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sz w:val="21"/>
          <w:szCs w:val="21"/>
        </w:rPr>
        <w:t xml:space="preserve">Prove the platform is secure, fast and correct, then launch it on the web and in both app stores.</w:t>
      </w:r>
    </w:p>
    <w:p>
      <w:pPr>
        <w:pStyle w:val="Heading3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Full regression testing across browsers, devices and both store apps.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Security testing against the OWASP Top 10, dependency scanning and remediation.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Performance and load testing against the agreed launch capacity, with tuning.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Accessibility check against WCAG 2.1 AA.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Backup restore test and disaster recovery rehearsal on the production stack.</w:t>
      </w:r>
    </w:p>
    <w:p>
      <w:pPr>
        <w:pStyle w:val="Heading3"/>
      </w:pPr>
      <w:r>
        <w:t xml:space="preserve">Acceptance &amp; launch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UAT with DX testers across all roles, with defect triage and fixing.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Production cutover: domain, SSL, environment configuration, queue workers, scheduler, monitoring and alerts.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Curriculum and content loading, launch subjects switched on, first tutors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 store submission and review support for both stores.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Training for administrators, moderators and lead tutors.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Documentation handover: admin guide, user guide, deployment guide, API documentation, credentials.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Live production platform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Apps published to Google Play and the Apple App Store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Test reports, documentation and complete handover</w:t>
      </w:r>
    </w:p>
    <w:p>
      <w:pPr>
        <w:pStyle w:val="Heading3"/>
      </w:pPr>
      <w:r>
        <w:t xml:space="preserve">Needed from DX during this sprint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UAT sign-off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Launch communications and tutor cohort ready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sz w:val="21"/>
          <w:szCs w:val="21"/>
        </w:rPr>
        <w:t xml:space="preserve">DX signs off UAT; the platform is live in production with no open critical or high-severity defects.</w:t>
      </w:r>
    </w:p>
    <w:p>
      <w:pPr>
        <w:pStyle w:val="Heading1"/>
      </w:pPr>
      <w:r>
        <w:t xml:space="preserve">5. Hypercare, Warranty and Handover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 60 days after go-live, at no additional cost: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Defects against the agreed scope are fixed at no charge.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Stability, performance and error logs are monitored and tuned.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Source code, documentation and all credentials are formally handed over.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transition to an ongoing support and maintenance plan is offered, quoted separately.</w:t>
      </w:r>
    </w:p>
    <w:p>
      <w:pPr>
        <w:pStyle w:val="Heading1"/>
      </w:pPr>
      <w:r>
        <w:t xml:space="preserve">6. Risks and How They Are Managed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cantSplit/>
          <w:tblHeader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Management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Too few tutors for a subject at launch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registration opens in Sprint 6, twelve weeks before launch. Subjects go live only once minimum coverage is met, monitored on the coverage dashboard.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Harm to a minor through tutor contact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Guardian consent, tutor verification, on-platform messaging only, contact masking, moderator visibility, report and block, priority handling of minor-related reports.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Apple or Google account registration delays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Registration starts in Sprint 1 because organisation verification can take weeks. Store submission is not on the critical path until Sprint 14.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POPIA non-compliance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Privacy by design, consent records, data subject rights, retention rules, audit logs. DX appoints an Information Officer in Sprint 1.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Legal documents not ready for store submission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DX engages an attorney by Sprint 8. We supply the data-processing description at no charge.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Empty resource library at launch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Content loading is a named DX dependency with a Sprint 9 start and a Sprint 14 deadline.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Scope growth during delivery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5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Change control with written approval; non-urgent items scheduled for a later phase.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7. What DX Must Provide</w:t>
      </w:r>
    </w:p>
    <w:p>
      <w:pPr>
        <w:pStyle w:val="Heading2"/>
      </w:pPr>
      <w:r>
        <w:t xml:space="preserve">7.1 Accounts and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cantSplit/>
          <w:tblHeader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Needed by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Apple Developer Program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1 (start)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Organisation account needs a D-U-N-S number; allow 1–3 weeks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Google Play Console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1 (start)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Organisation account avoids new-developer testing restrictions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VPS root / WHM access and domain DNS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 environment setup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Transactional email service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Platform email must not be sent through cPanel mail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Off-server backup storage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Backups on the same server are not backups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Cloudflare account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DNS, CDN, WAF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Firebase project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13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Push notifications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Payment gateway merchant account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13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PayFast or Yoco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Attorney-drafted terms, privacy policy, consent wording, tutor agreement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8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Required for store submission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Information Officer registered with the Information Regulator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Sprint 1</w:t>
            </w:r>
          </w:p>
        </w:tc>
        <w:tc>
          <w:tcPr>
            <w:tcW w:type="dxa" w:w="4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POPIA requirement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Content, people and decisions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Curriculum master data for all pathways (Sprint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Policy decisions: minimum age, consent method, verification documents, monetisation model (Sprint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Students and tutors for the usability walkthrough (Sprint 3) and UAT (Sprint 14).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 recruitment from Sprint 6, targeting the minimum coverage for launch subjects.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At least ten approved resources per launch subject (Sprints 9–14).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Brand assets, app store screenshots input and launch communications.</w:t>
      </w:r>
    </w:p>
    <w:p>
      <w:pPr>
        <w:pStyle w:val="Heading1"/>
      </w:pPr>
      <w:r>
        <w:t xml:space="preserve">8. Commercial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1600"/>
        <w:gridCol w:w="1500"/>
        <w:gridCol w:w="1500"/>
      </w:tblGrid>
      <w:tr>
        <w:trPr>
          <w:cantSplit/>
          <w:tblHeader/>
        </w:trPr>
        <w:tc>
          <w:tcPr>
            <w:tcW w:type="dxa" w:w="4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ZAR</w:t>
            </w:r>
          </w:p>
        </w:tc>
      </w:tr>
      <w:tr>
        <w:trPr>
          <w:cantSplit/>
          <w:tblHeader w:val="false"/>
        </w:trPr>
        <w:tc>
          <w:tcPr>
            <w:tcW w:type="dxa" w:w="4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Delivery of the platform as described above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2,198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910,000</w:t>
            </w:r>
          </w:p>
        </w:tc>
      </w:tr>
      <w:tr>
        <w:trPr>
          <w:cantSplit/>
          <w:tblHeader w:val="false"/>
        </w:trPr>
        <w:tc>
          <w:tcPr>
            <w:tcW w:type="dxa" w:w="4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Hypercare and warranty (60 days)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Included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2,198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910,000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No upfront payment. ZAR 65,000 is invoiced on acceptance of each sprint, payable within 7 days.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Exclusive of applicable taxes. Third-party running costs (hosting, email, storage, developer accounts, gateway fees) are paid by DX.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Support and maintenance after the warranty period is quoted separately as a monthly retainer.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Prices are based on ZAR 16.60 per USD; if the rate at invoicing differs by more than 5%, remaining invoices are adjusted proportionately.</w:t>
      </w:r>
    </w:p>
    <w:p>
      <w:pPr>
        <w:pStyle w:val="Heading1"/>
      </w:pPr>
      <w:r>
        <w:t xml:space="preserve">9. Approval</w:t>
      </w:r>
    </w:p>
    <w:p>
      <w:pPr>
        <w:keepNext/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Approval confirms this sprint plan as the delivery baseline for DX Student Help.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 The X Student Help (PTY) LTD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 Mayura Consultancy Services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Name: Thabo Mkhize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Name: Srini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Title: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Title: Director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Signature: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Signature: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Date: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Date: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A6478"/>
        <w:sz w:val="17"/>
        <w:szCs w:val="17"/>
      </w:rPr>
      <w:t xml:space="preserve">Mayura Consultancy Services · Confidential</w:t>
    </w:r>
    <w:r>
      <w:rPr>
        <w:rFonts w:ascii="Calibri" w:cs="Calibri" w:eastAsia="Calibri" w:hAnsi="Calibri"/>
        <w:color w:val="5A6478"/>
        <w:sz w:val="17"/>
        <w:szCs w:val="17"/>
      </w:rPr>
      <w:t xml:space="preserve">	Page </w:t>
    </w:r>
    <w:r>
      <w:rPr>
        <w:rFonts w:ascii="Calibri" w:cs="Calibri" w:eastAsia="Calibri" w:hAnsi="Calibri"/>
        <w:color w:val="5A647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4" w:space="4"/>
      </w:pBdr>
      <w:tabs>
        <w:tab w:val="right" w:pos="9026"/>
      </w:tabs>
    </w:pPr>
    <w:r>
      <w:rPr>
        <w:rFonts w:ascii="Calibri" w:cs="Calibri" w:eastAsia="Calibri" w:hAnsi="Calibri"/>
        <w:color w:val="5A6478"/>
        <w:sz w:val="17"/>
        <w:szCs w:val="17"/>
      </w:rPr>
      <w:t xml:space="preserve">DX Student Help — Sprint Delivery Plan</w:t>
    </w:r>
    <w:r>
      <w:rPr>
        <w:sz w:val="17"/>
        <w:szCs w:val="17"/>
      </w:rPr>
      <w:t xml:space="preserve">	</w:t>
    </w:r>
    <w:r>
      <w:drawing>
        <wp:inline distT="0" distB="0" distL="0" distR="0">
          <wp:extent cx="1047750" cy="238125"/>
          <wp:effectExtent t="0" r="0" b="0" l="0"/>
          <wp:docPr id="1" name="h" descr="Mayura Consultancy Services logo" title="MC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60cf53724c4775353e328f36533b033909a954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60cf53724c4775353e328f36533b033909a954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 Student Help — Sprint Delivery Plan</dc:title>
  <dc:creator>Mayura Consultancy Services</dc:creator>
  <cp:lastModifiedBy>Un-named</cp:lastModifiedBy>
  <cp:revision>1</cp:revision>
  <dcterms:created xsi:type="dcterms:W3CDTF">2026-10-06T10:51:09.951Z</dcterms:created>
  <dcterms:modified xsi:type="dcterms:W3CDTF">2026-10-06T10:51:09.951Z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