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9477" w14:textId="77777777" w:rsidR="00EF73C0" w:rsidRDefault="00EF73C0"/>
    <w:p w14:paraId="5D517B03" w14:textId="77777777" w:rsidR="00EF73C0" w:rsidRDefault="00EF73C0"/>
    <w:p w14:paraId="19E8FD94" w14:textId="77777777" w:rsidR="00EF73C0" w:rsidRDefault="00EF73C0"/>
    <w:p w14:paraId="1A54E84A" w14:textId="77777777" w:rsidR="00EF73C0" w:rsidRDefault="00EF73C0"/>
    <w:p w14:paraId="46602A56" w14:textId="77777777" w:rsidR="00EF73C0" w:rsidRDefault="00000000">
      <w:pPr>
        <w:jc w:val="center"/>
      </w:pPr>
      <w:r>
        <w:rPr>
          <w:b/>
          <w:color w:val="2E4057"/>
          <w:sz w:val="64"/>
        </w:rPr>
        <w:t>Snowflake Cost Optimisation</w:t>
      </w:r>
      <w:r>
        <w:rPr>
          <w:b/>
          <w:color w:val="2E4057"/>
          <w:sz w:val="64"/>
        </w:rPr>
        <w:br/>
        <w:t>Framework</w:t>
      </w:r>
    </w:p>
    <w:p w14:paraId="7244FBB5" w14:textId="77777777" w:rsidR="00EF73C0" w:rsidRDefault="00000000">
      <w:pPr>
        <w:jc w:val="center"/>
      </w:pPr>
      <w:r>
        <w:rPr>
          <w:color w:val="5A7D9A"/>
          <w:sz w:val="36"/>
        </w:rPr>
        <w:t>Executive Solution Overview</w:t>
      </w:r>
      <w:r>
        <w:rPr>
          <w:color w:val="5A7D9A"/>
          <w:sz w:val="36"/>
        </w:rPr>
        <w:br/>
      </w:r>
      <w:r>
        <w:rPr>
          <w:color w:val="5A7D9A"/>
          <w:sz w:val="36"/>
        </w:rPr>
        <w:br/>
        <w:t>Prepared for Thomson Reuters</w:t>
      </w:r>
    </w:p>
    <w:p w14:paraId="5B79401E" w14:textId="77777777" w:rsidR="00EF73C0" w:rsidRDefault="00EF73C0"/>
    <w:p w14:paraId="559DB85B" w14:textId="77777777" w:rsidR="00EF73C0" w:rsidRDefault="00EF73C0"/>
    <w:p w14:paraId="27C21A67" w14:textId="77777777" w:rsidR="00EF73C0" w:rsidRDefault="00000000">
      <w:r>
        <w:br w:type="page"/>
      </w:r>
    </w:p>
    <w:p w14:paraId="5C7BBA0F" w14:textId="77777777" w:rsidR="00EF73C0" w:rsidRDefault="00000000">
      <w:pPr>
        <w:pStyle w:val="Heading1"/>
      </w:pPr>
      <w:r>
        <w:lastRenderedPageBreak/>
        <w:t>Executive Summary</w:t>
      </w:r>
    </w:p>
    <w:p w14:paraId="119DA6B9" w14:textId="20DAE92E" w:rsidR="00EF73C0" w:rsidRDefault="00000000" w:rsidP="000C04A2">
      <w:pPr>
        <w:pStyle w:val="NoSpacing"/>
        <w:rPr>
          <w:rFonts w:asciiTheme="majorHAnsi" w:hAnsiTheme="majorHAnsi" w:cstheme="majorHAnsi"/>
        </w:rPr>
      </w:pPr>
      <w:r w:rsidRPr="000C04A2">
        <w:rPr>
          <w:rFonts w:asciiTheme="majorHAnsi" w:hAnsiTheme="majorHAnsi" w:cstheme="majorHAnsi"/>
        </w:rPr>
        <w:t xml:space="preserve">With 350+ source systems feeding billions of records into Snowflake daily, and multiple business units building their own data products and dbt contracts within isolated MDS workspaces, Thomson Reuters faces a familiar but acute challenge: compute costs are growing because users across verticals — with varying levels of Snowflake expertise — write and execute queries and contracts that are not </w:t>
      </w:r>
      <w:r w:rsidR="000C04A2" w:rsidRPr="000C04A2">
        <w:rPr>
          <w:rFonts w:asciiTheme="majorHAnsi" w:hAnsiTheme="majorHAnsi" w:cstheme="majorHAnsi"/>
        </w:rPr>
        <w:t>optimized</w:t>
      </w:r>
      <w:r w:rsidRPr="000C04A2">
        <w:rPr>
          <w:rFonts w:asciiTheme="majorHAnsi" w:hAnsiTheme="majorHAnsi" w:cstheme="majorHAnsi"/>
        </w:rPr>
        <w:t xml:space="preserve"> for cost efficiency.</w:t>
      </w:r>
    </w:p>
    <w:p w14:paraId="28CD3A58" w14:textId="77777777" w:rsidR="000C04A2" w:rsidRPr="000C04A2" w:rsidRDefault="000C04A2" w:rsidP="000C04A2">
      <w:pPr>
        <w:pStyle w:val="NoSpacing"/>
        <w:rPr>
          <w:rFonts w:asciiTheme="majorHAnsi" w:hAnsiTheme="majorHAnsi" w:cstheme="majorHAnsi"/>
        </w:rPr>
      </w:pPr>
    </w:p>
    <w:p w14:paraId="6811AF71" w14:textId="77777777" w:rsidR="00EF73C0" w:rsidRDefault="00000000">
      <w:r>
        <w:t>Our Snowflake Cost Optimisation Framework transforms your existing Snowflake metadata into actionable cost intelligence — delivered in three phases across 12 weeks, with zero additional licence costs. The framework identifies exactly which data products, dbt contracts, stored procedures, and ad-hoc queries are consuming the most warehouse resources, pinpoints the root causes, and delivers concrete recommendations — so your platform team can inform business units precisely what to fix, with the evidence to drive action.</w:t>
      </w:r>
    </w:p>
    <w:p w14:paraId="098470A6" w14:textId="77777777" w:rsidR="00EF73C0" w:rsidRDefault="00EF73C0"/>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0E5190D" w14:textId="77777777">
        <w:trPr>
          <w:jc w:val="center"/>
        </w:trPr>
        <w:tc>
          <w:tcPr>
            <w:tcW w:w="2880" w:type="dxa"/>
            <w:shd w:val="clear" w:color="auto" w:fill="F2F2F2"/>
          </w:tcPr>
          <w:p w14:paraId="38E247AD" w14:textId="77777777" w:rsidR="00EF73C0" w:rsidRDefault="00000000">
            <w:pPr>
              <w:jc w:val="center"/>
            </w:pPr>
            <w:r>
              <w:rPr>
                <w:b/>
                <w:color w:val="E74C3C"/>
                <w:sz w:val="44"/>
              </w:rPr>
              <w:t>40-60%</w:t>
            </w:r>
          </w:p>
        </w:tc>
        <w:tc>
          <w:tcPr>
            <w:tcW w:w="2880" w:type="dxa"/>
            <w:shd w:val="clear" w:color="auto" w:fill="F2F2F2"/>
          </w:tcPr>
          <w:p w14:paraId="5BE49A9A" w14:textId="77777777" w:rsidR="00EF73C0" w:rsidRDefault="00000000">
            <w:pPr>
              <w:jc w:val="center"/>
            </w:pPr>
            <w:r>
              <w:rPr>
                <w:b/>
                <w:color w:val="27AE60"/>
                <w:sz w:val="44"/>
              </w:rPr>
              <w:t>20-40%</w:t>
            </w:r>
          </w:p>
        </w:tc>
        <w:tc>
          <w:tcPr>
            <w:tcW w:w="2880" w:type="dxa"/>
            <w:shd w:val="clear" w:color="auto" w:fill="F2F2F2"/>
          </w:tcPr>
          <w:p w14:paraId="6C0BEF38" w14:textId="77777777" w:rsidR="00EF73C0" w:rsidRDefault="00000000">
            <w:pPr>
              <w:jc w:val="center"/>
            </w:pPr>
            <w:r>
              <w:rPr>
                <w:b/>
                <w:color w:val="2E4057"/>
                <w:sz w:val="44"/>
              </w:rPr>
              <w:t>$0</w:t>
            </w:r>
          </w:p>
        </w:tc>
      </w:tr>
      <w:tr w:rsidR="00EF73C0" w14:paraId="029994D1" w14:textId="77777777">
        <w:trPr>
          <w:jc w:val="center"/>
        </w:trPr>
        <w:tc>
          <w:tcPr>
            <w:tcW w:w="2880" w:type="dxa"/>
          </w:tcPr>
          <w:p w14:paraId="0FFEDC2C" w14:textId="77777777" w:rsidR="00EF73C0" w:rsidRDefault="00000000">
            <w:pPr>
              <w:jc w:val="center"/>
            </w:pPr>
            <w:r>
              <w:rPr>
                <w:b/>
                <w:sz w:val="18"/>
              </w:rPr>
              <w:t>Typical Waste Identified</w:t>
            </w:r>
          </w:p>
        </w:tc>
        <w:tc>
          <w:tcPr>
            <w:tcW w:w="2880" w:type="dxa"/>
          </w:tcPr>
          <w:p w14:paraId="3F512C4C" w14:textId="77777777" w:rsidR="00EF73C0" w:rsidRDefault="00000000">
            <w:pPr>
              <w:jc w:val="center"/>
            </w:pPr>
            <w:r>
              <w:rPr>
                <w:b/>
                <w:sz w:val="18"/>
              </w:rPr>
              <w:t>Average Savings Achieved</w:t>
            </w:r>
          </w:p>
        </w:tc>
        <w:tc>
          <w:tcPr>
            <w:tcW w:w="2880" w:type="dxa"/>
          </w:tcPr>
          <w:p w14:paraId="281D2ECF" w14:textId="77777777" w:rsidR="00EF73C0" w:rsidRDefault="00000000">
            <w:pPr>
              <w:jc w:val="center"/>
            </w:pPr>
            <w:r>
              <w:rPr>
                <w:b/>
                <w:sz w:val="18"/>
              </w:rPr>
              <w:t>Additional Licence Cost</w:t>
            </w:r>
          </w:p>
        </w:tc>
      </w:tr>
    </w:tbl>
    <w:p w14:paraId="58EED2B1" w14:textId="77777777" w:rsidR="00EF73C0" w:rsidRDefault="00EF73C0"/>
    <w:p w14:paraId="5D15B60E" w14:textId="77777777" w:rsidR="00EF73C0" w:rsidRDefault="00000000">
      <w:r>
        <w:t>The framework follows a proven three-phase approach:</w:t>
      </w:r>
    </w:p>
    <w:p w14:paraId="24F61B31" w14:textId="77777777" w:rsidR="00EF73C0" w:rsidRDefault="00000000">
      <w:pPr>
        <w:pStyle w:val="ListBullet"/>
      </w:pPr>
      <w:r>
        <w:rPr>
          <w:b/>
        </w:rPr>
        <w:t xml:space="preserve">Phase 1 — Identify &amp; Solve: </w:t>
      </w:r>
      <w:r>
        <w:t>Diagnose exactly where money goes and why across all 350+ sources and MDS workspaces. Identify which data products and dbt contracts are eating your warehouses. Deliver a cost dashboard, root cause analysis, and a prioritised solution with recommendations.</w:t>
      </w:r>
    </w:p>
    <w:p w14:paraId="107DF40E" w14:textId="77777777" w:rsidR="00EF73C0" w:rsidRDefault="00000000">
      <w:pPr>
        <w:pStyle w:val="ListBullet"/>
      </w:pPr>
      <w:r>
        <w:rPr>
          <w:b/>
        </w:rPr>
        <w:t xml:space="preserve">Phase 2 — Optimise: </w:t>
      </w:r>
      <w:r>
        <w:t>Implement the optimisations identified in Phase 1 — warehouse right-sizing, query tuning, storage cleanup, and data product contract improvements. Every change backed by before/after evidence.</w:t>
      </w:r>
    </w:p>
    <w:p w14:paraId="4B087AFA" w14:textId="77777777" w:rsidR="00EF73C0" w:rsidRDefault="00000000">
      <w:pPr>
        <w:pStyle w:val="ListBullet"/>
      </w:pPr>
      <w:r>
        <w:rPr>
          <w:b/>
        </w:rPr>
        <w:t xml:space="preserve">Phase 3 — Govern: </w:t>
      </w:r>
      <w:r>
        <w:t>Embed ongoing cost governance with automated anomaly alerts, chargeback by business unit, and FinOps review cadence — so savings persist and new contracts are written in an optimised way from day one.</w:t>
      </w:r>
    </w:p>
    <w:p w14:paraId="1F62A403" w14:textId="77777777" w:rsidR="00EF73C0" w:rsidRDefault="00000000">
      <w:r>
        <w:br w:type="page"/>
      </w:r>
    </w:p>
    <w:p w14:paraId="263ABCBE" w14:textId="77777777" w:rsidR="00EF73C0" w:rsidRDefault="00000000">
      <w:pPr>
        <w:pStyle w:val="Heading1"/>
      </w:pPr>
      <w:r>
        <w:lastRenderedPageBreak/>
        <w:t>The Challenge</w:t>
      </w:r>
    </w:p>
    <w:p w14:paraId="36677A99" w14:textId="77777777" w:rsidR="00EF73C0" w:rsidRDefault="00000000">
      <w:r>
        <w:t>Thomson Reuters operates a sophisticated data platform with data flowing from 350+ source systems through S3, AWS Glue, Fivetran, and Snowpipe into Snowflake. Across the four data layers — Raw/Role, TRIM (TR Enterprise Model), MDS (business workspaces), and the Broad/Data Products layer — costs accumulate at every stage. Based on our introductory discussion, six interconnected challenges stand out: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35E0BD88" w14:textId="77777777">
        <w:tc>
          <w:tcPr>
            <w:tcW w:w="2880" w:type="dxa"/>
            <w:shd w:val="clear" w:color="auto" w:fill="2E4057"/>
          </w:tcPr>
          <w:p w14:paraId="3AD7148D" w14:textId="77777777" w:rsidR="00EF73C0" w:rsidRDefault="00000000">
            <w:r>
              <w:rPr>
                <w:b/>
                <w:color w:val="FFFFFF"/>
                <w:sz w:val="18"/>
              </w:rPr>
              <w:t>#</w:t>
            </w:r>
          </w:p>
        </w:tc>
        <w:tc>
          <w:tcPr>
            <w:tcW w:w="2880" w:type="dxa"/>
            <w:shd w:val="clear" w:color="auto" w:fill="2E4057"/>
          </w:tcPr>
          <w:p w14:paraId="683C3E4F" w14:textId="77777777" w:rsidR="00EF73C0" w:rsidRDefault="00000000">
            <w:r>
              <w:rPr>
                <w:b/>
                <w:color w:val="FFFFFF"/>
                <w:sz w:val="18"/>
              </w:rPr>
              <w:t>Challenge</w:t>
            </w:r>
          </w:p>
        </w:tc>
        <w:tc>
          <w:tcPr>
            <w:tcW w:w="2880" w:type="dxa"/>
            <w:shd w:val="clear" w:color="auto" w:fill="2E4057"/>
          </w:tcPr>
          <w:p w14:paraId="6A2F5BC6" w14:textId="77777777" w:rsidR="00EF73C0" w:rsidRDefault="00000000">
            <w:r>
              <w:rPr>
                <w:b/>
                <w:color w:val="FFFFFF"/>
                <w:sz w:val="18"/>
              </w:rPr>
              <w:t>Thomson Reuters Context</w:t>
            </w:r>
          </w:p>
        </w:tc>
      </w:tr>
      <w:tr w:rsidR="00EF73C0" w14:paraId="0172AF45" w14:textId="77777777">
        <w:tc>
          <w:tcPr>
            <w:tcW w:w="2880" w:type="dxa"/>
          </w:tcPr>
          <w:p w14:paraId="09D3D4E3" w14:textId="77777777" w:rsidR="00EF73C0" w:rsidRDefault="00000000">
            <w:r>
              <w:rPr>
                <w:sz w:val="18"/>
              </w:rPr>
              <w:t>1</w:t>
            </w:r>
          </w:p>
        </w:tc>
        <w:tc>
          <w:tcPr>
            <w:tcW w:w="2880" w:type="dxa"/>
          </w:tcPr>
          <w:p w14:paraId="1E9AD113" w14:textId="77777777" w:rsidR="00EF73C0" w:rsidRDefault="00000000">
            <w:r>
              <w:rPr>
                <w:sz w:val="18"/>
              </w:rPr>
              <w:t>No pinpointed cost attribution</w:t>
            </w:r>
          </w:p>
        </w:tc>
        <w:tc>
          <w:tcPr>
            <w:tcW w:w="2880" w:type="dxa"/>
          </w:tcPr>
          <w:p w14:paraId="345379C1" w14:textId="77777777" w:rsidR="00EF73C0" w:rsidRDefault="00000000">
            <w:r>
              <w:rPr>
                <w:sz w:val="18"/>
              </w:rPr>
              <w:t>Platform team knows costs are high but cannot tell each BU exactly which of their dbt jobs, contracts, or queries are driving spend</w:t>
            </w:r>
          </w:p>
        </w:tc>
      </w:tr>
      <w:tr w:rsidR="00EF73C0" w14:paraId="286D1A73" w14:textId="77777777">
        <w:tc>
          <w:tcPr>
            <w:tcW w:w="2880" w:type="dxa"/>
            <w:shd w:val="clear" w:color="auto" w:fill="F2F2F2"/>
          </w:tcPr>
          <w:p w14:paraId="27BA887D" w14:textId="77777777" w:rsidR="00EF73C0" w:rsidRDefault="00000000">
            <w:r>
              <w:rPr>
                <w:sz w:val="18"/>
              </w:rPr>
              <w:t>2</w:t>
            </w:r>
          </w:p>
        </w:tc>
        <w:tc>
          <w:tcPr>
            <w:tcW w:w="2880" w:type="dxa"/>
            <w:shd w:val="clear" w:color="auto" w:fill="F2F2F2"/>
          </w:tcPr>
          <w:p w14:paraId="3A12F383" w14:textId="77777777" w:rsidR="00EF73C0" w:rsidRDefault="00000000">
            <w:r>
              <w:rPr>
                <w:sz w:val="18"/>
              </w:rPr>
              <w:t>Oversized warehouses</w:t>
            </w:r>
          </w:p>
        </w:tc>
        <w:tc>
          <w:tcPr>
            <w:tcW w:w="2880" w:type="dxa"/>
            <w:shd w:val="clear" w:color="auto" w:fill="F2F2F2"/>
          </w:tcPr>
          <w:p w14:paraId="0414AE3D" w14:textId="77777777" w:rsidR="00EF73C0" w:rsidRDefault="00000000">
            <w:r>
              <w:rPr>
                <w:sz w:val="18"/>
              </w:rPr>
              <w:t>Warehouses configured for peak loads run at low utilisation during off-hours; suspend/resume tuning is manual and inconsistent</w:t>
            </w:r>
          </w:p>
        </w:tc>
      </w:tr>
      <w:tr w:rsidR="00EF73C0" w14:paraId="3D28E1DF" w14:textId="77777777">
        <w:tc>
          <w:tcPr>
            <w:tcW w:w="2880" w:type="dxa"/>
          </w:tcPr>
          <w:p w14:paraId="7C9C81C5" w14:textId="77777777" w:rsidR="00EF73C0" w:rsidRDefault="00000000">
            <w:r>
              <w:rPr>
                <w:sz w:val="18"/>
              </w:rPr>
              <w:t>3</w:t>
            </w:r>
          </w:p>
        </w:tc>
        <w:tc>
          <w:tcPr>
            <w:tcW w:w="2880" w:type="dxa"/>
          </w:tcPr>
          <w:p w14:paraId="1B2B5429" w14:textId="77777777" w:rsidR="00EF73C0" w:rsidRDefault="00000000">
            <w:r>
              <w:rPr>
                <w:sz w:val="18"/>
              </w:rPr>
              <w:t>Unoptimised dbt contracts &amp; queries</w:t>
            </w:r>
          </w:p>
        </w:tc>
        <w:tc>
          <w:tcPr>
            <w:tcW w:w="2880" w:type="dxa"/>
          </w:tcPr>
          <w:p w14:paraId="68486A74" w14:textId="77777777" w:rsidR="00EF73C0" w:rsidRDefault="00000000">
            <w:r>
              <w:rPr>
                <w:sz w:val="18"/>
              </w:rPr>
              <w:t>Business teams writing data products in MDS prioritise delivery over performance — contracts with full scans, no partition awareness, inefficient joins</w:t>
            </w:r>
          </w:p>
        </w:tc>
      </w:tr>
      <w:tr w:rsidR="00EF73C0" w14:paraId="1EDA5F5E" w14:textId="77777777">
        <w:tc>
          <w:tcPr>
            <w:tcW w:w="2880" w:type="dxa"/>
            <w:shd w:val="clear" w:color="auto" w:fill="F2F2F2"/>
          </w:tcPr>
          <w:p w14:paraId="646DF9E8" w14:textId="77777777" w:rsidR="00EF73C0" w:rsidRDefault="00000000">
            <w:r>
              <w:rPr>
                <w:sz w:val="18"/>
              </w:rPr>
              <w:t>4</w:t>
            </w:r>
          </w:p>
        </w:tc>
        <w:tc>
          <w:tcPr>
            <w:tcW w:w="2880" w:type="dxa"/>
            <w:shd w:val="clear" w:color="auto" w:fill="F2F2F2"/>
          </w:tcPr>
          <w:p w14:paraId="6A192793" w14:textId="77777777" w:rsidR="00EF73C0" w:rsidRDefault="00000000">
            <w:r>
              <w:rPr>
                <w:sz w:val="18"/>
              </w:rPr>
              <w:t>Storage sprawl across layers</w:t>
            </w:r>
          </w:p>
        </w:tc>
        <w:tc>
          <w:tcPr>
            <w:tcW w:w="2880" w:type="dxa"/>
            <w:shd w:val="clear" w:color="auto" w:fill="F2F2F2"/>
          </w:tcPr>
          <w:p w14:paraId="62101AA0" w14:textId="77777777" w:rsidR="00EF73C0" w:rsidRDefault="00000000">
            <w:r>
              <w:rPr>
                <w:sz w:val="18"/>
              </w:rPr>
              <w:t>Data retained across Raw, TRIM, MDS, and Broad layers with excessive Time Travel, stale clones, and unused tables</w:t>
            </w:r>
          </w:p>
        </w:tc>
      </w:tr>
      <w:tr w:rsidR="00EF73C0" w14:paraId="4C0B0070" w14:textId="77777777">
        <w:tc>
          <w:tcPr>
            <w:tcW w:w="2880" w:type="dxa"/>
          </w:tcPr>
          <w:p w14:paraId="3A895A90" w14:textId="77777777" w:rsidR="00EF73C0" w:rsidRDefault="00000000">
            <w:r>
              <w:rPr>
                <w:sz w:val="18"/>
              </w:rPr>
              <w:t>5</w:t>
            </w:r>
          </w:p>
        </w:tc>
        <w:tc>
          <w:tcPr>
            <w:tcW w:w="2880" w:type="dxa"/>
          </w:tcPr>
          <w:p w14:paraId="42640FBE" w14:textId="77777777" w:rsidR="00EF73C0" w:rsidRDefault="00000000">
            <w:r>
              <w:rPr>
                <w:sz w:val="18"/>
              </w:rPr>
              <w:t>Serverless cost growth</w:t>
            </w:r>
          </w:p>
        </w:tc>
        <w:tc>
          <w:tcPr>
            <w:tcW w:w="2880" w:type="dxa"/>
          </w:tcPr>
          <w:p w14:paraId="13BCC62A" w14:textId="77777777" w:rsidR="00EF73C0" w:rsidRDefault="00000000">
            <w:r>
              <w:rPr>
                <w:sz w:val="18"/>
              </w:rPr>
              <w:t>Snowpipe ingestion, auto-clustering, and task execution costs growing with each new source system added</w:t>
            </w:r>
          </w:p>
        </w:tc>
      </w:tr>
      <w:tr w:rsidR="00EF73C0" w14:paraId="7F3C7A39" w14:textId="77777777">
        <w:tc>
          <w:tcPr>
            <w:tcW w:w="2880" w:type="dxa"/>
            <w:shd w:val="clear" w:color="auto" w:fill="F2F2F2"/>
          </w:tcPr>
          <w:p w14:paraId="5D1CB7F4" w14:textId="77777777" w:rsidR="00EF73C0" w:rsidRDefault="00000000">
            <w:r>
              <w:rPr>
                <w:sz w:val="18"/>
              </w:rPr>
              <w:t>6</w:t>
            </w:r>
          </w:p>
        </w:tc>
        <w:tc>
          <w:tcPr>
            <w:tcW w:w="2880" w:type="dxa"/>
            <w:shd w:val="clear" w:color="auto" w:fill="F2F2F2"/>
          </w:tcPr>
          <w:p w14:paraId="31CA01BB" w14:textId="77777777" w:rsidR="00EF73C0" w:rsidRDefault="00000000">
            <w:r>
              <w:rPr>
                <w:sz w:val="18"/>
              </w:rPr>
              <w:t>Reactive cost management</w:t>
            </w:r>
          </w:p>
        </w:tc>
        <w:tc>
          <w:tcPr>
            <w:tcW w:w="2880" w:type="dxa"/>
            <w:shd w:val="clear" w:color="auto" w:fill="F2F2F2"/>
          </w:tcPr>
          <w:p w14:paraId="2DB1209A" w14:textId="77777777" w:rsidR="00EF73C0" w:rsidRDefault="00000000">
            <w:r>
              <w:rPr>
                <w:sz w:val="18"/>
              </w:rPr>
              <w:t>Year-on-year platform costs increase; optimisation 'takes a back step when other commitments are priority' (your words)</w:t>
            </w:r>
          </w:p>
        </w:tc>
      </w:tr>
    </w:tbl>
    <w:p w14:paraId="4E29EB72" w14:textId="77777777" w:rsidR="00EF73C0" w:rsidRDefault="00EF73C0"/>
    <w:p w14:paraId="393A4F4E" w14:textId="77777777" w:rsidR="00EF73C0" w:rsidRPr="000C04A2" w:rsidRDefault="00000000" w:rsidP="000C04A2">
      <w:pPr>
        <w:pStyle w:val="NoSpacing"/>
        <w:rPr>
          <w:rFonts w:asciiTheme="majorHAnsi" w:hAnsiTheme="majorHAnsi" w:cstheme="majorHAnsi"/>
        </w:rPr>
      </w:pPr>
      <w:r w:rsidRPr="000C04A2">
        <w:rPr>
          <w:rFonts w:asciiTheme="majorHAnsi" w:hAnsiTheme="majorHAnsi" w:cstheme="majorHAnsi"/>
        </w:rPr>
        <w:t>Your team has already proven optimisation works: one business unit that prioritised code improvements showed 'considerable improvement' in cost savings. The challenge is scaling this across all 350+ sources — you need a tool that pinpoints problems automatically and gives business teams the exact evidence they need to act.</w:t>
      </w:r>
    </w:p>
    <w:p w14:paraId="0D01237A" w14:textId="77777777" w:rsidR="00EF73C0" w:rsidRDefault="00EF73C0"/>
    <w:p w14:paraId="7FBAC560" w14:textId="77777777" w:rsidR="00EF73C0" w:rsidRDefault="00000000">
      <w:pPr>
        <w:pStyle w:val="Heading2"/>
      </w:pPr>
      <w:r>
        <w:lastRenderedPageBreak/>
        <w:t>Savings Benchmarks by Category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34D2BD11" w14:textId="77777777">
        <w:tc>
          <w:tcPr>
            <w:tcW w:w="2160" w:type="dxa"/>
            <w:shd w:val="clear" w:color="auto" w:fill="2E4057"/>
          </w:tcPr>
          <w:p w14:paraId="3B32EDB6" w14:textId="77777777" w:rsidR="00EF73C0" w:rsidRDefault="00000000">
            <w:r>
              <w:rPr>
                <w:b/>
                <w:color w:val="FFFFFF"/>
                <w:sz w:val="18"/>
              </w:rPr>
              <w:t>Cost Category</w:t>
            </w:r>
          </w:p>
        </w:tc>
        <w:tc>
          <w:tcPr>
            <w:tcW w:w="2160" w:type="dxa"/>
            <w:shd w:val="clear" w:color="auto" w:fill="2E4057"/>
          </w:tcPr>
          <w:p w14:paraId="2BD62015" w14:textId="77777777" w:rsidR="00EF73C0" w:rsidRDefault="00000000">
            <w:r>
              <w:rPr>
                <w:b/>
                <w:color w:val="FFFFFF"/>
                <w:sz w:val="18"/>
              </w:rPr>
              <w:t>Typical Waste</w:t>
            </w:r>
          </w:p>
        </w:tc>
        <w:tc>
          <w:tcPr>
            <w:tcW w:w="2160" w:type="dxa"/>
            <w:shd w:val="clear" w:color="auto" w:fill="2E4057"/>
          </w:tcPr>
          <w:p w14:paraId="50998B9C" w14:textId="77777777" w:rsidR="00EF73C0" w:rsidRDefault="00000000">
            <w:r>
              <w:rPr>
                <w:b/>
                <w:color w:val="FFFFFF"/>
                <w:sz w:val="18"/>
              </w:rPr>
              <w:t>Achievable Savings</w:t>
            </w:r>
          </w:p>
        </w:tc>
        <w:tc>
          <w:tcPr>
            <w:tcW w:w="2160" w:type="dxa"/>
            <w:shd w:val="clear" w:color="auto" w:fill="2E4057"/>
          </w:tcPr>
          <w:p w14:paraId="2D8DD28A" w14:textId="77777777" w:rsidR="00EF73C0" w:rsidRDefault="00000000">
            <w:r>
              <w:rPr>
                <w:b/>
                <w:color w:val="FFFFFF"/>
                <w:sz w:val="18"/>
              </w:rPr>
              <w:t>Common Root Cause</w:t>
            </w:r>
          </w:p>
        </w:tc>
      </w:tr>
      <w:tr w:rsidR="00EF73C0" w14:paraId="1F8649A1" w14:textId="77777777">
        <w:tc>
          <w:tcPr>
            <w:tcW w:w="2160" w:type="dxa"/>
          </w:tcPr>
          <w:p w14:paraId="13AC1337" w14:textId="77777777" w:rsidR="00EF73C0" w:rsidRDefault="00000000">
            <w:r>
              <w:rPr>
                <w:sz w:val="18"/>
              </w:rPr>
              <w:t>Warehouse Compute</w:t>
            </w:r>
          </w:p>
        </w:tc>
        <w:tc>
          <w:tcPr>
            <w:tcW w:w="2160" w:type="dxa"/>
          </w:tcPr>
          <w:p w14:paraId="4B69D6E2" w14:textId="77777777" w:rsidR="00EF73C0" w:rsidRDefault="00000000">
            <w:r>
              <w:rPr>
                <w:sz w:val="18"/>
              </w:rPr>
              <w:t>30-50%</w:t>
            </w:r>
          </w:p>
        </w:tc>
        <w:tc>
          <w:tcPr>
            <w:tcW w:w="2160" w:type="dxa"/>
          </w:tcPr>
          <w:p w14:paraId="366574E4" w14:textId="77777777" w:rsidR="00EF73C0" w:rsidRDefault="00000000">
            <w:r>
              <w:rPr>
                <w:sz w:val="18"/>
              </w:rPr>
              <w:t>20-35%</w:t>
            </w:r>
          </w:p>
        </w:tc>
        <w:tc>
          <w:tcPr>
            <w:tcW w:w="2160" w:type="dxa"/>
          </w:tcPr>
          <w:p w14:paraId="6D423208" w14:textId="77777777" w:rsidR="00EF73C0" w:rsidRDefault="00000000">
            <w:r>
              <w:rPr>
                <w:sz w:val="18"/>
              </w:rPr>
              <w:t>Oversized, idle, poor auto-suspend</w:t>
            </w:r>
          </w:p>
        </w:tc>
      </w:tr>
      <w:tr w:rsidR="00EF73C0" w14:paraId="797A6F66" w14:textId="77777777">
        <w:tc>
          <w:tcPr>
            <w:tcW w:w="2160" w:type="dxa"/>
            <w:shd w:val="clear" w:color="auto" w:fill="F2F2F2"/>
          </w:tcPr>
          <w:p w14:paraId="7DC36E8A" w14:textId="77777777" w:rsidR="00EF73C0" w:rsidRDefault="00000000">
            <w:r>
              <w:rPr>
                <w:sz w:val="18"/>
              </w:rPr>
              <w:t>Query Efficiency</w:t>
            </w:r>
          </w:p>
        </w:tc>
        <w:tc>
          <w:tcPr>
            <w:tcW w:w="2160" w:type="dxa"/>
            <w:shd w:val="clear" w:color="auto" w:fill="F2F2F2"/>
          </w:tcPr>
          <w:p w14:paraId="4D74A828" w14:textId="77777777" w:rsidR="00EF73C0" w:rsidRDefault="00000000">
            <w:r>
              <w:rPr>
                <w:sz w:val="18"/>
              </w:rPr>
              <w:t>15-40%</w:t>
            </w:r>
          </w:p>
        </w:tc>
        <w:tc>
          <w:tcPr>
            <w:tcW w:w="2160" w:type="dxa"/>
            <w:shd w:val="clear" w:color="auto" w:fill="F2F2F2"/>
          </w:tcPr>
          <w:p w14:paraId="0F63E279" w14:textId="77777777" w:rsidR="00EF73C0" w:rsidRDefault="00000000">
            <w:r>
              <w:rPr>
                <w:sz w:val="18"/>
              </w:rPr>
              <w:t>10-25%</w:t>
            </w:r>
          </w:p>
        </w:tc>
        <w:tc>
          <w:tcPr>
            <w:tcW w:w="2160" w:type="dxa"/>
            <w:shd w:val="clear" w:color="auto" w:fill="F2F2F2"/>
          </w:tcPr>
          <w:p w14:paraId="05F3EA91" w14:textId="77777777" w:rsidR="00EF73C0" w:rsidRDefault="00000000">
            <w:r>
              <w:rPr>
                <w:sz w:val="18"/>
              </w:rPr>
              <w:t>Full scans, spills, no caching</w:t>
            </w:r>
          </w:p>
        </w:tc>
      </w:tr>
      <w:tr w:rsidR="00EF73C0" w14:paraId="0B95D00D" w14:textId="77777777">
        <w:tc>
          <w:tcPr>
            <w:tcW w:w="2160" w:type="dxa"/>
          </w:tcPr>
          <w:p w14:paraId="69109B22" w14:textId="77777777" w:rsidR="00EF73C0" w:rsidRDefault="00000000">
            <w:r>
              <w:rPr>
                <w:sz w:val="18"/>
              </w:rPr>
              <w:t>Storage</w:t>
            </w:r>
          </w:p>
        </w:tc>
        <w:tc>
          <w:tcPr>
            <w:tcW w:w="2160" w:type="dxa"/>
          </w:tcPr>
          <w:p w14:paraId="3D1C4397" w14:textId="77777777" w:rsidR="00EF73C0" w:rsidRDefault="00000000">
            <w:r>
              <w:rPr>
                <w:sz w:val="18"/>
              </w:rPr>
              <w:t>20-30%</w:t>
            </w:r>
          </w:p>
        </w:tc>
        <w:tc>
          <w:tcPr>
            <w:tcW w:w="2160" w:type="dxa"/>
          </w:tcPr>
          <w:p w14:paraId="0059C257" w14:textId="77777777" w:rsidR="00EF73C0" w:rsidRDefault="00000000">
            <w:r>
              <w:rPr>
                <w:sz w:val="18"/>
              </w:rPr>
              <w:t>15-25%</w:t>
            </w:r>
          </w:p>
        </w:tc>
        <w:tc>
          <w:tcPr>
            <w:tcW w:w="2160" w:type="dxa"/>
          </w:tcPr>
          <w:p w14:paraId="0E8125DA" w14:textId="77777777" w:rsidR="00EF73C0" w:rsidRDefault="00000000">
            <w:r>
              <w:rPr>
                <w:sz w:val="18"/>
              </w:rPr>
              <w:t>Unused tables, excessive Time Travel</w:t>
            </w:r>
          </w:p>
        </w:tc>
      </w:tr>
      <w:tr w:rsidR="00EF73C0" w14:paraId="0F70DED2" w14:textId="77777777">
        <w:tc>
          <w:tcPr>
            <w:tcW w:w="2160" w:type="dxa"/>
            <w:shd w:val="clear" w:color="auto" w:fill="F2F2F2"/>
          </w:tcPr>
          <w:p w14:paraId="0D5B38E1" w14:textId="77777777" w:rsidR="00EF73C0" w:rsidRDefault="00000000">
            <w:r>
              <w:rPr>
                <w:sz w:val="18"/>
              </w:rPr>
              <w:t>Serverless</w:t>
            </w:r>
          </w:p>
        </w:tc>
        <w:tc>
          <w:tcPr>
            <w:tcW w:w="2160" w:type="dxa"/>
            <w:shd w:val="clear" w:color="auto" w:fill="F2F2F2"/>
          </w:tcPr>
          <w:p w14:paraId="7FA1D792" w14:textId="77777777" w:rsidR="00EF73C0" w:rsidRDefault="00000000">
            <w:r>
              <w:rPr>
                <w:sz w:val="18"/>
              </w:rPr>
              <w:t>10-25%</w:t>
            </w:r>
          </w:p>
        </w:tc>
        <w:tc>
          <w:tcPr>
            <w:tcW w:w="2160" w:type="dxa"/>
            <w:shd w:val="clear" w:color="auto" w:fill="F2F2F2"/>
          </w:tcPr>
          <w:p w14:paraId="7ED80B81" w14:textId="77777777" w:rsidR="00EF73C0" w:rsidRDefault="00000000">
            <w:r>
              <w:rPr>
                <w:sz w:val="18"/>
              </w:rPr>
              <w:t>10-20%</w:t>
            </w:r>
          </w:p>
        </w:tc>
        <w:tc>
          <w:tcPr>
            <w:tcW w:w="2160" w:type="dxa"/>
            <w:shd w:val="clear" w:color="auto" w:fill="F2F2F2"/>
          </w:tcPr>
          <w:p w14:paraId="413E55DD" w14:textId="77777777" w:rsidR="00EF73C0" w:rsidRDefault="00000000">
            <w:r>
              <w:rPr>
                <w:sz w:val="18"/>
              </w:rPr>
              <w:t>Over-clustering, unnecessary pipes</w:t>
            </w:r>
          </w:p>
        </w:tc>
      </w:tr>
      <w:tr w:rsidR="00EF73C0" w14:paraId="28AABE69" w14:textId="77777777">
        <w:tc>
          <w:tcPr>
            <w:tcW w:w="2160" w:type="dxa"/>
          </w:tcPr>
          <w:p w14:paraId="7820E877" w14:textId="77777777" w:rsidR="00EF73C0" w:rsidRDefault="00000000">
            <w:r>
              <w:rPr>
                <w:sz w:val="18"/>
              </w:rPr>
              <w:t>Data Transfer</w:t>
            </w:r>
          </w:p>
        </w:tc>
        <w:tc>
          <w:tcPr>
            <w:tcW w:w="2160" w:type="dxa"/>
          </w:tcPr>
          <w:p w14:paraId="218316B1" w14:textId="77777777" w:rsidR="00EF73C0" w:rsidRDefault="00000000">
            <w:r>
              <w:rPr>
                <w:sz w:val="18"/>
              </w:rPr>
              <w:t>5-15%</w:t>
            </w:r>
          </w:p>
        </w:tc>
        <w:tc>
          <w:tcPr>
            <w:tcW w:w="2160" w:type="dxa"/>
          </w:tcPr>
          <w:p w14:paraId="3D0A48B6" w14:textId="77777777" w:rsidR="00EF73C0" w:rsidRDefault="00000000">
            <w:r>
              <w:rPr>
                <w:sz w:val="18"/>
              </w:rPr>
              <w:t>5-10%</w:t>
            </w:r>
          </w:p>
        </w:tc>
        <w:tc>
          <w:tcPr>
            <w:tcW w:w="2160" w:type="dxa"/>
          </w:tcPr>
          <w:p w14:paraId="4E9441BD" w14:textId="77777777" w:rsidR="00EF73C0" w:rsidRDefault="00000000">
            <w:r>
              <w:rPr>
                <w:sz w:val="18"/>
              </w:rPr>
              <w:t>Cross-region replication, external stages</w:t>
            </w:r>
          </w:p>
        </w:tc>
      </w:tr>
    </w:tbl>
    <w:p w14:paraId="39579850" w14:textId="77777777" w:rsidR="00EF73C0" w:rsidRDefault="00000000">
      <w:r>
        <w:br w:type="page"/>
      </w:r>
    </w:p>
    <w:p w14:paraId="707B0A8E" w14:textId="77777777" w:rsidR="00EF73C0" w:rsidRDefault="00000000">
      <w:pPr>
        <w:pStyle w:val="Heading1"/>
      </w:pPr>
      <w:r>
        <w:lastRenderedPageBreak/>
        <w:t>The Root Cause — Uncontrolled Data Product Development</w:t>
      </w:r>
    </w:p>
    <w:p w14:paraId="3B50CD17" w14:textId="77777777" w:rsidR="00EF73C0" w:rsidRDefault="00000000">
      <w:r>
        <w:t>The six challenges on the previous page are symptoms. The underlying root cause is structural: your MDS workspaces give business units the freedom to create data products and dbt contracts — but without guardrails on how those contracts are written. Business teams prioritise delivery over performance. Not everybody is aware of partition columns, filter strategies, or warehouse sizing best practices. The result: contracts that work correctly but consume far more compute than necessary.</w:t>
      </w:r>
    </w:p>
    <w:p w14:paraId="25D8CD97" w14:textId="77777777" w:rsidR="00EF73C0" w:rsidRDefault="00000000" w:rsidP="000C04A2">
      <w:pPr>
        <w:pStyle w:val="NoSpacing"/>
      </w:pPr>
      <w:r>
        <w:t>As discussed in our introductory call: 'We can't go through every single source data system and check their code to check the performance of their queries to analyse it.' You need a tool that does this automatically — pinpointing exactly which data products and contracts are expensive, why they're expensive, and how to fix them. That's what Phase 1 delivers.</w:t>
      </w:r>
    </w:p>
    <w:p w14:paraId="0953D25B" w14:textId="77777777" w:rsidR="00EF73C0" w:rsidRDefault="00EF73C0"/>
    <w:p w14:paraId="6FB99EE2" w14:textId="77777777" w:rsidR="00EF73C0" w:rsidRDefault="00000000">
      <w:pPr>
        <w:pStyle w:val="Heading2"/>
      </w:pPr>
      <w:r>
        <w:t xml:space="preserve">Thomson Reuters: How the </w:t>
      </w:r>
      <w:proofErr w:type="gramStart"/>
      <w:r>
        <w:t>Cost Multiplier</w:t>
      </w:r>
      <w:proofErr w:type="gramEnd"/>
      <w:r>
        <w:t xml:space="preserve"> Works</w:t>
      </w:r>
    </w:p>
    <w:p w14:paraId="04D66B9D" w14:textId="77777777" w:rsidR="000C04A2" w:rsidRDefault="000C04A2" w:rsidP="000C04A2"/>
    <w:p w14:paraId="50703BFC" w14:textId="6DDC236B" w:rsidR="000C04A2" w:rsidRDefault="000C04A2" w:rsidP="000C04A2">
      <w:r>
        <w:rPr>
          <w:noProof/>
        </w:rPr>
        <w:drawing>
          <wp:inline distT="0" distB="0" distL="0" distR="0" wp14:anchorId="2E088DBA" wp14:editId="7E961E96">
            <wp:extent cx="4886325" cy="5000566"/>
            <wp:effectExtent l="0" t="0" r="0" b="0"/>
            <wp:docPr id="339952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8546" cy="5013072"/>
                    </a:xfrm>
                    <a:prstGeom prst="rect">
                      <a:avLst/>
                    </a:prstGeom>
                    <a:noFill/>
                    <a:ln>
                      <a:noFill/>
                    </a:ln>
                  </pic:spPr>
                </pic:pic>
              </a:graphicData>
            </a:graphic>
          </wp:inline>
        </w:drawing>
      </w:r>
    </w:p>
    <w:p w14:paraId="6D99E87B" w14:textId="77777777" w:rsidR="00EF73C0" w:rsidRDefault="00000000">
      <w:pPr>
        <w:pStyle w:val="Heading2"/>
      </w:pPr>
      <w:r>
        <w:lastRenderedPageBreak/>
        <w:t>The Impact Across Your User Types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08311F66" w14:textId="77777777">
        <w:tc>
          <w:tcPr>
            <w:tcW w:w="2160" w:type="dxa"/>
            <w:shd w:val="clear" w:color="auto" w:fill="2E4057"/>
          </w:tcPr>
          <w:p w14:paraId="4478B0AB" w14:textId="77777777" w:rsidR="00EF73C0" w:rsidRDefault="00000000">
            <w:r>
              <w:rPr>
                <w:b/>
                <w:color w:val="FFFFFF"/>
                <w:sz w:val="18"/>
              </w:rPr>
              <w:t>User Type</w:t>
            </w:r>
          </w:p>
        </w:tc>
        <w:tc>
          <w:tcPr>
            <w:tcW w:w="2160" w:type="dxa"/>
            <w:shd w:val="clear" w:color="auto" w:fill="2E4057"/>
          </w:tcPr>
          <w:p w14:paraId="651E5EDE" w14:textId="77777777" w:rsidR="00EF73C0" w:rsidRDefault="00000000">
            <w:r>
              <w:rPr>
                <w:b/>
                <w:color w:val="FFFFFF"/>
                <w:sz w:val="18"/>
              </w:rPr>
              <w:t>What They Do at TR Today</w:t>
            </w:r>
          </w:p>
        </w:tc>
        <w:tc>
          <w:tcPr>
            <w:tcW w:w="2160" w:type="dxa"/>
            <w:shd w:val="clear" w:color="auto" w:fill="2E4057"/>
          </w:tcPr>
          <w:p w14:paraId="592A672E" w14:textId="77777777" w:rsidR="00EF73C0" w:rsidRDefault="00000000">
            <w:r>
              <w:rPr>
                <w:b/>
                <w:color w:val="FFFFFF"/>
                <w:sz w:val="18"/>
              </w:rPr>
              <w:t>The Problem</w:t>
            </w:r>
          </w:p>
        </w:tc>
        <w:tc>
          <w:tcPr>
            <w:tcW w:w="2160" w:type="dxa"/>
            <w:shd w:val="clear" w:color="auto" w:fill="2E4057"/>
          </w:tcPr>
          <w:p w14:paraId="4AC52534" w14:textId="77777777" w:rsidR="00EF73C0" w:rsidRDefault="00000000">
            <w:r>
              <w:rPr>
                <w:b/>
                <w:color w:val="FFFFFF"/>
                <w:sz w:val="18"/>
              </w:rPr>
              <w:t>What They Actually Need</w:t>
            </w:r>
          </w:p>
        </w:tc>
      </w:tr>
      <w:tr w:rsidR="00EF73C0" w14:paraId="3A66FDEE" w14:textId="77777777">
        <w:tc>
          <w:tcPr>
            <w:tcW w:w="2160" w:type="dxa"/>
          </w:tcPr>
          <w:p w14:paraId="5F8E47EC" w14:textId="77777777" w:rsidR="00EF73C0" w:rsidRDefault="00000000">
            <w:r>
              <w:rPr>
                <w:sz w:val="18"/>
              </w:rPr>
              <w:t>Platform / Data Engineers</w:t>
            </w:r>
            <w:r>
              <w:rPr>
                <w:sz w:val="18"/>
              </w:rPr>
              <w:br/>
              <w:t>(your team)</w:t>
            </w:r>
          </w:p>
        </w:tc>
        <w:tc>
          <w:tcPr>
            <w:tcW w:w="2160" w:type="dxa"/>
          </w:tcPr>
          <w:p w14:paraId="706A0797" w14:textId="77777777" w:rsidR="00EF73C0" w:rsidRDefault="00000000">
            <w:r>
              <w:rPr>
                <w:sz w:val="18"/>
              </w:rPr>
              <w:t>Manage ingestion from 350+ sources, build TRIM models, configure warehouses, step in to help BUs with sizing and suspend times</w:t>
            </w:r>
          </w:p>
        </w:tc>
        <w:tc>
          <w:tcPr>
            <w:tcW w:w="2160" w:type="dxa"/>
          </w:tcPr>
          <w:p w14:paraId="2EB22A69" w14:textId="77777777" w:rsidR="00EF73C0" w:rsidRDefault="00000000">
            <w:r>
              <w:rPr>
                <w:sz w:val="18"/>
              </w:rPr>
              <w:t>Cannot go through every source system's code to check performance — bandwidth limited, no automated detection</w:t>
            </w:r>
          </w:p>
        </w:tc>
        <w:tc>
          <w:tcPr>
            <w:tcW w:w="2160" w:type="dxa"/>
          </w:tcPr>
          <w:p w14:paraId="0411D00C" w14:textId="77777777" w:rsidR="00EF73C0" w:rsidRDefault="00000000">
            <w:r>
              <w:rPr>
                <w:sz w:val="18"/>
              </w:rPr>
              <w:t>A tool that automatically identifies expensive code and generates evidence-based recommendations to send to BU teams</w:t>
            </w:r>
          </w:p>
        </w:tc>
      </w:tr>
      <w:tr w:rsidR="00EF73C0" w14:paraId="20624F7C" w14:textId="77777777">
        <w:tc>
          <w:tcPr>
            <w:tcW w:w="2160" w:type="dxa"/>
            <w:shd w:val="clear" w:color="auto" w:fill="F2F2F2"/>
          </w:tcPr>
          <w:p w14:paraId="1C285553" w14:textId="77777777" w:rsidR="00EF73C0" w:rsidRDefault="00000000">
            <w:r>
              <w:rPr>
                <w:sz w:val="18"/>
              </w:rPr>
              <w:t>BU Technical Users</w:t>
            </w:r>
            <w:r>
              <w:rPr>
                <w:sz w:val="18"/>
              </w:rPr>
              <w:br/>
              <w:t>(MDS workspace users)</w:t>
            </w:r>
          </w:p>
        </w:tc>
        <w:tc>
          <w:tcPr>
            <w:tcW w:w="2160" w:type="dxa"/>
            <w:shd w:val="clear" w:color="auto" w:fill="F2F2F2"/>
          </w:tcPr>
          <w:p w14:paraId="525E1E07" w14:textId="77777777" w:rsidR="00EF73C0" w:rsidRDefault="00000000">
            <w:r>
              <w:rPr>
                <w:sz w:val="18"/>
              </w:rPr>
              <w:t>Write dbt contracts and data products in MDS, create transforms, build models for their vertical</w:t>
            </w:r>
          </w:p>
        </w:tc>
        <w:tc>
          <w:tcPr>
            <w:tcW w:w="2160" w:type="dxa"/>
            <w:shd w:val="clear" w:color="auto" w:fill="F2F2F2"/>
          </w:tcPr>
          <w:p w14:paraId="7FB2DA51" w14:textId="77777777" w:rsidR="00EF73C0" w:rsidRDefault="00000000">
            <w:r>
              <w:rPr>
                <w:sz w:val="18"/>
              </w:rPr>
              <w:t>Prioritise delivery over performance — may not know partition columns, filter strategies, or optimal join patterns. '$100 query that an expert writes for $10'</w:t>
            </w:r>
          </w:p>
        </w:tc>
        <w:tc>
          <w:tcPr>
            <w:tcW w:w="2160" w:type="dxa"/>
            <w:shd w:val="clear" w:color="auto" w:fill="F2F2F2"/>
          </w:tcPr>
          <w:p w14:paraId="0B6E4539" w14:textId="77777777" w:rsidR="00EF73C0" w:rsidRDefault="00000000">
            <w:r>
              <w:rPr>
                <w:sz w:val="18"/>
              </w:rPr>
              <w:t>Automated feedback on contract performance + optimised contract templates that follow TR guidelines</w:t>
            </w:r>
          </w:p>
        </w:tc>
      </w:tr>
      <w:tr w:rsidR="00EF73C0" w14:paraId="5B573D08" w14:textId="77777777">
        <w:tc>
          <w:tcPr>
            <w:tcW w:w="2160" w:type="dxa"/>
          </w:tcPr>
          <w:p w14:paraId="76900F3A" w14:textId="77777777" w:rsidR="00EF73C0" w:rsidRDefault="00000000">
            <w:r>
              <w:rPr>
                <w:sz w:val="18"/>
              </w:rPr>
              <w:t>Business / Reporting Users</w:t>
            </w:r>
          </w:p>
        </w:tc>
        <w:tc>
          <w:tcPr>
            <w:tcW w:w="2160" w:type="dxa"/>
          </w:tcPr>
          <w:p w14:paraId="0FA51358" w14:textId="77777777" w:rsidR="00EF73C0" w:rsidRDefault="00000000">
            <w:r>
              <w:rPr>
                <w:sz w:val="18"/>
              </w:rPr>
              <w:t>Run reports, build dashboards, query data products in the Broad layer, request ad-hoc data pulls</w:t>
            </w:r>
          </w:p>
        </w:tc>
        <w:tc>
          <w:tcPr>
            <w:tcW w:w="2160" w:type="dxa"/>
          </w:tcPr>
          <w:p w14:paraId="4AE3C067" w14:textId="77777777" w:rsidR="00EF73C0" w:rsidRDefault="00000000">
            <w:r>
              <w:rPr>
                <w:sz w:val="18"/>
              </w:rPr>
              <w:t>Depend on BU teams for data access — may write ad-hoc queries without understanding cost impact</w:t>
            </w:r>
          </w:p>
        </w:tc>
        <w:tc>
          <w:tcPr>
            <w:tcW w:w="2160" w:type="dxa"/>
          </w:tcPr>
          <w:p w14:paraId="1E591A6B" w14:textId="77777777" w:rsidR="00EF73C0" w:rsidRDefault="00000000">
            <w:r>
              <w:rPr>
                <w:sz w:val="18"/>
              </w:rPr>
              <w:t>Well-curated data products in the Broad layer + self-service dashboards — no raw table access needed</w:t>
            </w:r>
          </w:p>
        </w:tc>
      </w:tr>
    </w:tbl>
    <w:p w14:paraId="3CCD44A8" w14:textId="77777777" w:rsidR="00EF73C0" w:rsidRDefault="00EF73C0"/>
    <w:p w14:paraId="29CFB853" w14:textId="77777777" w:rsidR="00EF73C0" w:rsidRDefault="00000000">
      <w:r>
        <w:t>Our framework addresses the three needs identified in our discussion: (1) Identify which data products and contracts are eating your warehouses, (2) Optimise existing contracts with concrete before/after evidence, and (3) Establish a framework so new contracts are written in an optimised way from day one — breaking the cycle of optimise-then-regress.</w:t>
      </w:r>
    </w:p>
    <w:p w14:paraId="20DF1315" w14:textId="77777777" w:rsidR="00EF73C0" w:rsidRDefault="00000000">
      <w:r>
        <w:br w:type="page"/>
      </w:r>
    </w:p>
    <w:p w14:paraId="28EBD8AF" w14:textId="77777777" w:rsidR="00EF73C0" w:rsidRDefault="00000000">
      <w:pPr>
        <w:pStyle w:val="Heading1"/>
      </w:pPr>
      <w:r>
        <w:lastRenderedPageBreak/>
        <w:t>Our Solution</w:t>
      </w:r>
    </w:p>
    <w:p w14:paraId="7AE4730F" w14:textId="77777777" w:rsidR="00EF73C0" w:rsidRDefault="00000000">
      <w:pPr>
        <w:pStyle w:val="Heading2"/>
      </w:pPr>
      <w:r>
        <w:t>How It Fits Into Your Architecture</w:t>
      </w:r>
    </w:p>
    <w:p w14:paraId="1DB3CE7F" w14:textId="6A044A56" w:rsidR="00EF73C0" w:rsidRDefault="00EE2511">
      <w:r>
        <w:rPr>
          <w:noProof/>
        </w:rPr>
        <w:drawing>
          <wp:inline distT="0" distB="0" distL="0" distR="0" wp14:anchorId="4DD13B30" wp14:editId="0B763152">
            <wp:extent cx="5486400" cy="5081905"/>
            <wp:effectExtent l="0" t="0" r="0" b="4445"/>
            <wp:docPr id="774117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081905"/>
                    </a:xfrm>
                    <a:prstGeom prst="rect">
                      <a:avLst/>
                    </a:prstGeom>
                    <a:noFill/>
                    <a:ln>
                      <a:noFill/>
                    </a:ln>
                  </pic:spPr>
                </pic:pic>
              </a:graphicData>
            </a:graphic>
          </wp:inline>
        </w:drawing>
      </w:r>
    </w:p>
    <w:p w14:paraId="16059344" w14:textId="77777777" w:rsidR="00EF73C0" w:rsidRDefault="00000000">
      <w:pPr>
        <w:pStyle w:val="Heading2"/>
      </w:pPr>
      <w:r>
        <w:t>Three-Phase Approach</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543C190E" w14:textId="77777777">
        <w:tc>
          <w:tcPr>
            <w:tcW w:w="2160" w:type="dxa"/>
            <w:shd w:val="clear" w:color="auto" w:fill="2E4057"/>
          </w:tcPr>
          <w:p w14:paraId="6EEF42DC" w14:textId="77777777" w:rsidR="00EF73C0" w:rsidRDefault="00000000">
            <w:r>
              <w:rPr>
                <w:b/>
                <w:color w:val="FFFFFF"/>
                <w:sz w:val="18"/>
              </w:rPr>
              <w:t>Phase</w:t>
            </w:r>
          </w:p>
        </w:tc>
        <w:tc>
          <w:tcPr>
            <w:tcW w:w="2160" w:type="dxa"/>
            <w:shd w:val="clear" w:color="auto" w:fill="2E4057"/>
          </w:tcPr>
          <w:p w14:paraId="6BE4E3BC" w14:textId="77777777" w:rsidR="00EF73C0" w:rsidRDefault="00000000">
            <w:r>
              <w:rPr>
                <w:b/>
                <w:color w:val="FFFFFF"/>
                <w:sz w:val="18"/>
              </w:rPr>
              <w:t>Focus</w:t>
            </w:r>
          </w:p>
        </w:tc>
        <w:tc>
          <w:tcPr>
            <w:tcW w:w="2160" w:type="dxa"/>
            <w:shd w:val="clear" w:color="auto" w:fill="2E4057"/>
          </w:tcPr>
          <w:p w14:paraId="4701A034" w14:textId="77777777" w:rsidR="00EF73C0" w:rsidRDefault="00000000">
            <w:r>
              <w:rPr>
                <w:b/>
                <w:color w:val="FFFFFF"/>
                <w:sz w:val="18"/>
              </w:rPr>
              <w:t>Duration</w:t>
            </w:r>
          </w:p>
        </w:tc>
        <w:tc>
          <w:tcPr>
            <w:tcW w:w="2160" w:type="dxa"/>
            <w:shd w:val="clear" w:color="auto" w:fill="2E4057"/>
          </w:tcPr>
          <w:p w14:paraId="246BBCF0" w14:textId="77777777" w:rsidR="00EF73C0" w:rsidRDefault="00000000">
            <w:r>
              <w:rPr>
                <w:b/>
                <w:color w:val="FFFFFF"/>
                <w:sz w:val="18"/>
              </w:rPr>
              <w:t>Key Outcome</w:t>
            </w:r>
          </w:p>
        </w:tc>
      </w:tr>
      <w:tr w:rsidR="00EF73C0" w14:paraId="02EA1E73" w14:textId="77777777">
        <w:tc>
          <w:tcPr>
            <w:tcW w:w="2160" w:type="dxa"/>
          </w:tcPr>
          <w:p w14:paraId="209A0E12" w14:textId="77777777" w:rsidR="00EF73C0" w:rsidRDefault="00000000">
            <w:r>
              <w:rPr>
                <w:sz w:val="18"/>
              </w:rPr>
              <w:t>Phase 1: Identify &amp; Solve</w:t>
            </w:r>
          </w:p>
        </w:tc>
        <w:tc>
          <w:tcPr>
            <w:tcW w:w="2160" w:type="dxa"/>
          </w:tcPr>
          <w:p w14:paraId="511A962A" w14:textId="77777777" w:rsidR="00EF73C0" w:rsidRDefault="00000000">
            <w:r>
              <w:rPr>
                <w:sz w:val="18"/>
              </w:rPr>
              <w:t>Diagnose cost drivers, map user query patterns,</w:t>
            </w:r>
            <w:r>
              <w:rPr>
                <w:sz w:val="18"/>
              </w:rPr>
              <w:br/>
              <w:t>deliver cost dashboard + findings report</w:t>
            </w:r>
            <w:r>
              <w:rPr>
                <w:sz w:val="18"/>
              </w:rPr>
              <w:br/>
              <w:t>with root causes and solution recommendations</w:t>
            </w:r>
          </w:p>
        </w:tc>
        <w:tc>
          <w:tcPr>
            <w:tcW w:w="2160" w:type="dxa"/>
          </w:tcPr>
          <w:p w14:paraId="03FFA9FF" w14:textId="77777777" w:rsidR="00EF73C0" w:rsidRDefault="00000000">
            <w:r>
              <w:rPr>
                <w:sz w:val="18"/>
              </w:rPr>
              <w:t>Weeks 1-4</w:t>
            </w:r>
          </w:p>
        </w:tc>
        <w:tc>
          <w:tcPr>
            <w:tcW w:w="2160" w:type="dxa"/>
          </w:tcPr>
          <w:p w14:paraId="02293BDC" w14:textId="77777777" w:rsidR="00EF73C0" w:rsidRDefault="00000000">
            <w:r>
              <w:rPr>
                <w:sz w:val="18"/>
              </w:rPr>
              <w:t>You know exactly what's wrong and have a concrete plan to fix it</w:t>
            </w:r>
          </w:p>
        </w:tc>
      </w:tr>
      <w:tr w:rsidR="00EF73C0" w14:paraId="10019FC4" w14:textId="77777777">
        <w:tc>
          <w:tcPr>
            <w:tcW w:w="2160" w:type="dxa"/>
            <w:shd w:val="clear" w:color="auto" w:fill="F2F2F2"/>
          </w:tcPr>
          <w:p w14:paraId="6A9EC5BE" w14:textId="77777777" w:rsidR="00EF73C0" w:rsidRDefault="00000000">
            <w:r>
              <w:rPr>
                <w:sz w:val="18"/>
              </w:rPr>
              <w:t>Phase 2: Optimise</w:t>
            </w:r>
          </w:p>
        </w:tc>
        <w:tc>
          <w:tcPr>
            <w:tcW w:w="2160" w:type="dxa"/>
            <w:shd w:val="clear" w:color="auto" w:fill="F2F2F2"/>
          </w:tcPr>
          <w:p w14:paraId="6815020D" w14:textId="77777777" w:rsidR="00EF73C0" w:rsidRDefault="00000000">
            <w:r>
              <w:rPr>
                <w:sz w:val="18"/>
              </w:rPr>
              <w:t>Implement deeper optimisations from Phase 1:</w:t>
            </w:r>
            <w:r>
              <w:rPr>
                <w:sz w:val="18"/>
              </w:rPr>
              <w:br/>
            </w:r>
            <w:r>
              <w:rPr>
                <w:sz w:val="18"/>
              </w:rPr>
              <w:lastRenderedPageBreak/>
              <w:t>warehouse right-sizing, query tuning,</w:t>
            </w:r>
            <w:r>
              <w:rPr>
                <w:sz w:val="18"/>
              </w:rPr>
              <w:br/>
              <w:t>storage cleanup, data product POCs</w:t>
            </w:r>
          </w:p>
        </w:tc>
        <w:tc>
          <w:tcPr>
            <w:tcW w:w="2160" w:type="dxa"/>
            <w:shd w:val="clear" w:color="auto" w:fill="F2F2F2"/>
          </w:tcPr>
          <w:p w14:paraId="08FCA4D6" w14:textId="77777777" w:rsidR="00EF73C0" w:rsidRDefault="00000000">
            <w:r>
              <w:rPr>
                <w:sz w:val="18"/>
              </w:rPr>
              <w:lastRenderedPageBreak/>
              <w:t>Weeks 5-8</w:t>
            </w:r>
          </w:p>
        </w:tc>
        <w:tc>
          <w:tcPr>
            <w:tcW w:w="2160" w:type="dxa"/>
            <w:shd w:val="clear" w:color="auto" w:fill="F2F2F2"/>
          </w:tcPr>
          <w:p w14:paraId="5F4C5FBC" w14:textId="77777777" w:rsidR="00EF73C0" w:rsidRDefault="00000000">
            <w:r>
              <w:rPr>
                <w:sz w:val="18"/>
              </w:rPr>
              <w:t xml:space="preserve">Measurable savings delivered with </w:t>
            </w:r>
            <w:r>
              <w:rPr>
                <w:sz w:val="18"/>
              </w:rPr>
              <w:lastRenderedPageBreak/>
              <w:t>before/after proof</w:t>
            </w:r>
          </w:p>
        </w:tc>
      </w:tr>
      <w:tr w:rsidR="00EF73C0" w14:paraId="50EA8C27" w14:textId="77777777">
        <w:tc>
          <w:tcPr>
            <w:tcW w:w="2160" w:type="dxa"/>
          </w:tcPr>
          <w:p w14:paraId="295AEE55" w14:textId="77777777" w:rsidR="00EF73C0" w:rsidRDefault="00000000">
            <w:r>
              <w:rPr>
                <w:sz w:val="18"/>
              </w:rPr>
              <w:lastRenderedPageBreak/>
              <w:t>Phase 3: Govern</w:t>
            </w:r>
          </w:p>
        </w:tc>
        <w:tc>
          <w:tcPr>
            <w:tcW w:w="2160" w:type="dxa"/>
          </w:tcPr>
          <w:p w14:paraId="2075FB56" w14:textId="77777777" w:rsidR="00EF73C0" w:rsidRDefault="00000000">
            <w:r>
              <w:rPr>
                <w:sz w:val="18"/>
              </w:rPr>
              <w:t>Anomaly detection, chargeback model,</w:t>
            </w:r>
            <w:r>
              <w:rPr>
                <w:sz w:val="18"/>
              </w:rPr>
              <w:br/>
              <w:t>FinOps review cadence, drift prevention</w:t>
            </w:r>
          </w:p>
        </w:tc>
        <w:tc>
          <w:tcPr>
            <w:tcW w:w="2160" w:type="dxa"/>
          </w:tcPr>
          <w:p w14:paraId="6937DE84" w14:textId="77777777" w:rsidR="00EF73C0" w:rsidRDefault="00000000">
            <w:r>
              <w:rPr>
                <w:sz w:val="18"/>
              </w:rPr>
              <w:t>Weeks 9-12</w:t>
            </w:r>
          </w:p>
        </w:tc>
        <w:tc>
          <w:tcPr>
            <w:tcW w:w="2160" w:type="dxa"/>
          </w:tcPr>
          <w:p w14:paraId="1F606AB6" w14:textId="77777777" w:rsidR="00EF73C0" w:rsidRDefault="00000000">
            <w:r>
              <w:rPr>
                <w:sz w:val="18"/>
              </w:rPr>
              <w:t>Self-sustaining governance so savings persist long-term</w:t>
            </w:r>
          </w:p>
        </w:tc>
      </w:tr>
    </w:tbl>
    <w:p w14:paraId="510F8B4F" w14:textId="77777777" w:rsidR="00EF73C0" w:rsidRDefault="00EF73C0"/>
    <w:p w14:paraId="5C60390D" w14:textId="77777777" w:rsidR="00EF73C0" w:rsidRDefault="00000000">
      <w:pPr>
        <w:pStyle w:val="Heading2"/>
      </w:pPr>
      <w:r>
        <w:t>Six Key Capabilities</w:t>
      </w:r>
    </w:p>
    <w:p w14:paraId="7279A261" w14:textId="77777777" w:rsidR="00EF73C0" w:rsidRDefault="00000000">
      <w:pPr>
        <w:pStyle w:val="ListBullet"/>
      </w:pPr>
      <w:r>
        <w:t>Unified Cost View — All cost categories in one dashboard: compute, storage, serverless, data transfer, and more</w:t>
      </w:r>
    </w:p>
    <w:p w14:paraId="3F574A57" w14:textId="77777777" w:rsidR="00EF73C0" w:rsidRDefault="00000000">
      <w:pPr>
        <w:pStyle w:val="ListBullet"/>
      </w:pPr>
      <w:r>
        <w:t>Per-Query Cost Attribution — Exact dollar cost per query, per job, per data product — not just warehouse-level totals</w:t>
      </w:r>
    </w:p>
    <w:p w14:paraId="12CBC30D" w14:textId="77777777" w:rsidR="00EF73C0" w:rsidRDefault="00000000">
      <w:pPr>
        <w:pStyle w:val="ListBullet"/>
      </w:pPr>
      <w:r>
        <w:t>Root Cause Analysis — Understand why each expensive query or contract costs what it does, with actionable fix recommendations</w:t>
      </w:r>
    </w:p>
    <w:p w14:paraId="2E067C3A" w14:textId="77777777" w:rsidR="00EF73C0" w:rsidRDefault="00000000">
      <w:pPr>
        <w:pStyle w:val="ListBullet"/>
      </w:pPr>
      <w:r>
        <w:t>Automated Anomaly Detection — Cost spikes detected and alerted before they hit the invoice</w:t>
      </w:r>
    </w:p>
    <w:p w14:paraId="49D880E1" w14:textId="77777777" w:rsidR="00EF73C0" w:rsidRDefault="00000000">
      <w:pPr>
        <w:pStyle w:val="ListBullet"/>
      </w:pPr>
      <w:r>
        <w:t>Tag-Based Chargeback — Cost ownership by team, vertical, and data product — each BU manages their own budget</w:t>
      </w:r>
    </w:p>
    <w:p w14:paraId="11D52057" w14:textId="77777777" w:rsidR="00EF73C0" w:rsidRDefault="00000000">
      <w:pPr>
        <w:pStyle w:val="ListBullet"/>
      </w:pPr>
      <w:r>
        <w:t>FinOps Maturity Assessment — Structured progression from reactive to proactive cost governance</w:t>
      </w:r>
    </w:p>
    <w:p w14:paraId="384672F6" w14:textId="77777777" w:rsidR="00EF73C0" w:rsidRDefault="00000000">
      <w:r>
        <w:br w:type="page"/>
      </w:r>
    </w:p>
    <w:p w14:paraId="01B51A8B" w14:textId="77777777" w:rsidR="00EF73C0" w:rsidRDefault="00000000">
      <w:pPr>
        <w:pStyle w:val="Heading1"/>
      </w:pPr>
      <w:r>
        <w:lastRenderedPageBreak/>
        <w:t>What You Get</w:t>
      </w:r>
    </w:p>
    <w:p w14:paraId="1BC7EB70" w14:textId="77777777" w:rsidR="00EF73C0" w:rsidRDefault="00000000">
      <w:r>
        <w:t>Each phase delivers tangible business outcomes — not just technical artifacts. Here is what changes for your organisation after each phase.</w:t>
      </w:r>
    </w:p>
    <w:p w14:paraId="5F9FF038" w14:textId="77777777" w:rsidR="00EF73C0" w:rsidRDefault="00000000">
      <w:pPr>
        <w:pStyle w:val="Heading2"/>
      </w:pPr>
      <w:r>
        <w:t>Phase 1: Identify &amp; Solve — Your Immediate Priority</w:t>
      </w:r>
    </w:p>
    <w:p w14:paraId="15CF7E98" w14:textId="77777777" w:rsidR="00EF73C0" w:rsidRDefault="00000000">
      <w:r>
        <w:t>This is what you asked for in our introductory call: 'Identify what are the list of data products that have complex queries which are eating my warehouse.' Phase 1 does exactly that — and goes further. We scan every warehouse, every dbt job, every stored procedure, and every ad-hoc query across all your MDS workspaces. We deliver a complete diagnosis with evidence-based recommendations that your platform team can send directly to business unit owners — showing them exactly what's expensive, why, and how to fix it.</w:t>
      </w:r>
    </w:p>
    <w:p w14:paraId="5438566C" w14:textId="77777777" w:rsidR="00EF73C0" w:rsidRDefault="00000000">
      <w:pPr>
        <w:pStyle w:val="Heading3"/>
      </w:pPr>
      <w:r>
        <w:t>What We Deliver and Why It Matters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5BCB707" w14:textId="77777777">
        <w:tc>
          <w:tcPr>
            <w:tcW w:w="2880" w:type="dxa"/>
            <w:shd w:val="clear" w:color="auto" w:fill="2E4057"/>
          </w:tcPr>
          <w:p w14:paraId="105858D6" w14:textId="77777777" w:rsidR="00EF73C0" w:rsidRDefault="00000000">
            <w:r>
              <w:rPr>
                <w:b/>
                <w:color w:val="FFFFFF"/>
                <w:sz w:val="18"/>
              </w:rPr>
              <w:t>What We Deliver</w:t>
            </w:r>
          </w:p>
        </w:tc>
        <w:tc>
          <w:tcPr>
            <w:tcW w:w="2880" w:type="dxa"/>
            <w:shd w:val="clear" w:color="auto" w:fill="2E4057"/>
          </w:tcPr>
          <w:p w14:paraId="2854B6ED" w14:textId="77777777" w:rsidR="00EF73C0" w:rsidRDefault="00000000">
            <w:r>
              <w:rPr>
                <w:b/>
                <w:color w:val="FFFFFF"/>
                <w:sz w:val="18"/>
              </w:rPr>
              <w:t>Business Questions You Can Now Answer</w:t>
            </w:r>
          </w:p>
        </w:tc>
        <w:tc>
          <w:tcPr>
            <w:tcW w:w="2880" w:type="dxa"/>
            <w:shd w:val="clear" w:color="auto" w:fill="2E4057"/>
          </w:tcPr>
          <w:p w14:paraId="54FA69E1" w14:textId="77777777" w:rsidR="00EF73C0" w:rsidRDefault="00000000">
            <w:r>
              <w:rPr>
                <w:b/>
                <w:color w:val="FFFFFF"/>
                <w:sz w:val="18"/>
              </w:rPr>
              <w:t>Business Advantage</w:t>
            </w:r>
          </w:p>
        </w:tc>
      </w:tr>
      <w:tr w:rsidR="00EF73C0" w14:paraId="011FF5E5" w14:textId="77777777">
        <w:tc>
          <w:tcPr>
            <w:tcW w:w="2880" w:type="dxa"/>
          </w:tcPr>
          <w:p w14:paraId="53C65CA9" w14:textId="77777777" w:rsidR="00EF73C0" w:rsidRDefault="00000000">
            <w:r>
              <w:rPr>
                <w:sz w:val="18"/>
              </w:rPr>
              <w:t>Interactive cost dashboard</w:t>
            </w:r>
            <w:r>
              <w:rPr>
                <w:sz w:val="18"/>
              </w:rPr>
              <w:br/>
              <w:t>(compute, storage, serverless,</w:t>
            </w:r>
            <w:r>
              <w:rPr>
                <w:sz w:val="18"/>
              </w:rPr>
              <w:br/>
              <w:t>cost by BU / MDS workspace)</w:t>
            </w:r>
          </w:p>
        </w:tc>
        <w:tc>
          <w:tcPr>
            <w:tcW w:w="2880" w:type="dxa"/>
          </w:tcPr>
          <w:p w14:paraId="7BDDA66B" w14:textId="77777777" w:rsidR="00EF73C0" w:rsidRDefault="00000000">
            <w:r>
              <w:rPr>
                <w:sz w:val="18"/>
              </w:rPr>
              <w:t>What is our total spend across all layers?</w:t>
            </w:r>
            <w:r>
              <w:rPr>
                <w:sz w:val="18"/>
              </w:rPr>
              <w:br/>
              <w:t>Which BU / MDS workspace drives the most cost?</w:t>
            </w:r>
          </w:p>
        </w:tc>
        <w:tc>
          <w:tcPr>
            <w:tcW w:w="2880" w:type="dxa"/>
          </w:tcPr>
          <w:p w14:paraId="01464DB6" w14:textId="77777777" w:rsidR="00EF73C0" w:rsidRDefault="00000000">
            <w:r>
              <w:rPr>
                <w:sz w:val="18"/>
              </w:rPr>
              <w:t>Single source of truth — shareable across teams. The 'matrix' your team asked to see.</w:t>
            </w:r>
          </w:p>
        </w:tc>
      </w:tr>
      <w:tr w:rsidR="00EF73C0" w14:paraId="0470FEE3" w14:textId="77777777">
        <w:tc>
          <w:tcPr>
            <w:tcW w:w="2880" w:type="dxa"/>
            <w:shd w:val="clear" w:color="auto" w:fill="F2F2F2"/>
          </w:tcPr>
          <w:p w14:paraId="4228FD34" w14:textId="77777777" w:rsidR="00EF73C0" w:rsidRDefault="00000000">
            <w:r>
              <w:rPr>
                <w:sz w:val="18"/>
              </w:rPr>
              <w:t>Data product &amp; contract</w:t>
            </w:r>
            <w:r>
              <w:rPr>
                <w:sz w:val="18"/>
              </w:rPr>
              <w:br/>
              <w:t>cost ranking</w:t>
            </w:r>
            <w:r>
              <w:rPr>
                <w:sz w:val="18"/>
              </w:rPr>
              <w:br/>
              <w:t>(the list you asked for)</w:t>
            </w:r>
          </w:p>
        </w:tc>
        <w:tc>
          <w:tcPr>
            <w:tcW w:w="2880" w:type="dxa"/>
            <w:shd w:val="clear" w:color="auto" w:fill="F2F2F2"/>
          </w:tcPr>
          <w:p w14:paraId="39867CE8" w14:textId="77777777" w:rsidR="00EF73C0" w:rsidRDefault="00000000">
            <w:r>
              <w:rPr>
                <w:sz w:val="18"/>
              </w:rPr>
              <w:t>Which data products and dbt contracts</w:t>
            </w:r>
            <w:r>
              <w:rPr>
                <w:sz w:val="18"/>
              </w:rPr>
              <w:br/>
              <w:t>are eating my warehouse?</w:t>
            </w:r>
            <w:r>
              <w:rPr>
                <w:sz w:val="18"/>
              </w:rPr>
              <w:br/>
              <w:t>How much does each one cost?</w:t>
            </w:r>
          </w:p>
        </w:tc>
        <w:tc>
          <w:tcPr>
            <w:tcW w:w="2880" w:type="dxa"/>
            <w:shd w:val="clear" w:color="auto" w:fill="F2F2F2"/>
          </w:tcPr>
          <w:p w14:paraId="7772A6AC" w14:textId="77777777" w:rsidR="00EF73C0" w:rsidRDefault="00000000">
            <w:r>
              <w:rPr>
                <w:sz w:val="18"/>
              </w:rPr>
              <w:t>Exactly what you need: a ranked list of expensive data products with $ attribution — evidence to drive action with BU owners</w:t>
            </w:r>
          </w:p>
        </w:tc>
      </w:tr>
      <w:tr w:rsidR="00EF73C0" w14:paraId="2529F1C0" w14:textId="77777777">
        <w:tc>
          <w:tcPr>
            <w:tcW w:w="2880" w:type="dxa"/>
          </w:tcPr>
          <w:p w14:paraId="7DEEFB3D" w14:textId="77777777" w:rsidR="00EF73C0" w:rsidRDefault="00000000">
            <w:r>
              <w:rPr>
                <w:sz w:val="18"/>
              </w:rPr>
              <w:t>Root cause analysis per</w:t>
            </w:r>
            <w:r>
              <w:rPr>
                <w:sz w:val="18"/>
              </w:rPr>
              <w:br/>
              <w:t>expensive contract</w:t>
            </w:r>
            <w:r>
              <w:rPr>
                <w:sz w:val="18"/>
              </w:rPr>
              <w:br/>
              <w:t>(why, not just what)</w:t>
            </w:r>
          </w:p>
        </w:tc>
        <w:tc>
          <w:tcPr>
            <w:tcW w:w="2880" w:type="dxa"/>
          </w:tcPr>
          <w:p w14:paraId="54295CE1" w14:textId="77777777" w:rsidR="00EF73C0" w:rsidRDefault="00000000">
            <w:r>
              <w:rPr>
                <w:sz w:val="18"/>
              </w:rPr>
              <w:t>Why is this contract expensive?</w:t>
            </w:r>
            <w:r>
              <w:rPr>
                <w:sz w:val="18"/>
              </w:rPr>
              <w:br/>
              <w:t>Is it full scans, bad joins, missing filters,</w:t>
            </w:r>
            <w:r>
              <w:rPr>
                <w:sz w:val="18"/>
              </w:rPr>
              <w:br/>
              <w:t>or oversized warehouse?</w:t>
            </w:r>
          </w:p>
        </w:tc>
        <w:tc>
          <w:tcPr>
            <w:tcW w:w="2880" w:type="dxa"/>
          </w:tcPr>
          <w:p w14:paraId="51DCF82F" w14:textId="77777777" w:rsidR="00EF73C0" w:rsidRDefault="00000000">
            <w:r>
              <w:rPr>
                <w:sz w:val="18"/>
              </w:rPr>
              <w:t>Actionable detail — your team can email BU owners with: 'Here is the problem, here is the fix, here is the potential saving'</w:t>
            </w:r>
          </w:p>
        </w:tc>
      </w:tr>
      <w:tr w:rsidR="00EF73C0" w14:paraId="030095C3" w14:textId="77777777">
        <w:tc>
          <w:tcPr>
            <w:tcW w:w="2880" w:type="dxa"/>
            <w:shd w:val="clear" w:color="auto" w:fill="F2F2F2"/>
          </w:tcPr>
          <w:p w14:paraId="552C21F3" w14:textId="77777777" w:rsidR="00EF73C0" w:rsidRDefault="00000000">
            <w:r>
              <w:rPr>
                <w:sz w:val="18"/>
              </w:rPr>
              <w:t>Automated alert framework</w:t>
            </w:r>
            <w:r>
              <w:rPr>
                <w:sz w:val="18"/>
              </w:rPr>
              <w:br/>
              <w:t>(cost spike notifications)</w:t>
            </w:r>
          </w:p>
        </w:tc>
        <w:tc>
          <w:tcPr>
            <w:tcW w:w="2880" w:type="dxa"/>
            <w:shd w:val="clear" w:color="auto" w:fill="F2F2F2"/>
          </w:tcPr>
          <w:p w14:paraId="191F40E5" w14:textId="77777777" w:rsidR="00EF73C0" w:rsidRDefault="00000000">
            <w:r>
              <w:rPr>
                <w:sz w:val="18"/>
              </w:rPr>
              <w:t>Did something unusual happen today?</w:t>
            </w:r>
            <w:r>
              <w:rPr>
                <w:sz w:val="18"/>
              </w:rPr>
              <w:br/>
              <w:t>Which warehouse or job spiked?</w:t>
            </w:r>
          </w:p>
        </w:tc>
        <w:tc>
          <w:tcPr>
            <w:tcW w:w="2880" w:type="dxa"/>
            <w:shd w:val="clear" w:color="auto" w:fill="F2F2F2"/>
          </w:tcPr>
          <w:p w14:paraId="5F094DF5" w14:textId="77777777" w:rsidR="00EF73C0" w:rsidRDefault="00000000">
            <w:r>
              <w:rPr>
                <w:sz w:val="18"/>
              </w:rPr>
              <w:t>The notification system you asked for — auto-alerts when costs spike, sent via email / Slack / Teams so BU teams are informed immediately</w:t>
            </w:r>
          </w:p>
        </w:tc>
      </w:tr>
      <w:tr w:rsidR="00EF73C0" w14:paraId="5392FC02" w14:textId="77777777">
        <w:tc>
          <w:tcPr>
            <w:tcW w:w="2880" w:type="dxa"/>
          </w:tcPr>
          <w:p w14:paraId="487E0094" w14:textId="77777777" w:rsidR="00EF73C0" w:rsidRDefault="00000000">
            <w:r>
              <w:rPr>
                <w:sz w:val="18"/>
              </w:rPr>
              <w:t>Tiered Optimisation</w:t>
            </w:r>
            <w:r>
              <w:rPr>
                <w:sz w:val="18"/>
              </w:rPr>
              <w:br/>
              <w:t>Recommendations</w:t>
            </w:r>
            <w:r>
              <w:rPr>
                <w:sz w:val="18"/>
              </w:rPr>
              <w:br/>
              <w:t>(ranked by ROI)</w:t>
            </w:r>
          </w:p>
        </w:tc>
        <w:tc>
          <w:tcPr>
            <w:tcW w:w="2880" w:type="dxa"/>
          </w:tcPr>
          <w:p w14:paraId="24E90416" w14:textId="77777777" w:rsidR="00EF73C0" w:rsidRDefault="00000000">
            <w:r>
              <w:rPr>
                <w:sz w:val="18"/>
              </w:rPr>
              <w:t>What are users actually trying to get?</w:t>
            </w:r>
            <w:r>
              <w:rPr>
                <w:sz w:val="18"/>
              </w:rPr>
              <w:br/>
              <w:t>What's the fastest fix for each</w:t>
            </w:r>
            <w:r>
              <w:rPr>
                <w:sz w:val="18"/>
              </w:rPr>
              <w:br/>
              <w:t>expensive pattern?</w:t>
            </w:r>
          </w:p>
        </w:tc>
        <w:tc>
          <w:tcPr>
            <w:tcW w:w="2880" w:type="dxa"/>
          </w:tcPr>
          <w:p w14:paraId="1A4E9410" w14:textId="77777777" w:rsidR="00EF73C0" w:rsidRDefault="00000000">
            <w:r>
              <w:rPr>
                <w:sz w:val="18"/>
              </w:rPr>
              <w:t>Every expensive pattern is assigned the right-sized fix — from quick contract patches to curated data products. 80% of savings come from fixes that deploy in minutes. Each recommendation includes cost-benefit analysis.</w:t>
            </w:r>
          </w:p>
        </w:tc>
      </w:tr>
      <w:tr w:rsidR="00EF73C0" w14:paraId="4E1CAB66" w14:textId="77777777">
        <w:tc>
          <w:tcPr>
            <w:tcW w:w="2880" w:type="dxa"/>
            <w:shd w:val="clear" w:color="auto" w:fill="F2F2F2"/>
          </w:tcPr>
          <w:p w14:paraId="48DABC88" w14:textId="77777777" w:rsidR="00EF73C0" w:rsidRDefault="00000000">
            <w:r>
              <w:rPr>
                <w:sz w:val="18"/>
              </w:rPr>
              <w:t>Prioritised findings report</w:t>
            </w:r>
            <w:r>
              <w:rPr>
                <w:sz w:val="18"/>
              </w:rPr>
              <w:br/>
              <w:t>with quick-win recommendations</w:t>
            </w:r>
          </w:p>
        </w:tc>
        <w:tc>
          <w:tcPr>
            <w:tcW w:w="2880" w:type="dxa"/>
            <w:shd w:val="clear" w:color="auto" w:fill="F2F2F2"/>
          </w:tcPr>
          <w:p w14:paraId="0A7F8527" w14:textId="77777777" w:rsidR="00EF73C0" w:rsidRDefault="00000000">
            <w:r>
              <w:rPr>
                <w:sz w:val="18"/>
              </w:rPr>
              <w:t>What should we fix this week?</w:t>
            </w:r>
            <w:r>
              <w:rPr>
                <w:sz w:val="18"/>
              </w:rPr>
              <w:br/>
              <w:t>What requires deeper Phase 2 work?</w:t>
            </w:r>
          </w:p>
        </w:tc>
        <w:tc>
          <w:tcPr>
            <w:tcW w:w="2880" w:type="dxa"/>
            <w:shd w:val="clear" w:color="auto" w:fill="F2F2F2"/>
          </w:tcPr>
          <w:p w14:paraId="5923D12E" w14:textId="77777777" w:rsidR="00EF73C0" w:rsidRDefault="00000000">
            <w:r>
              <w:rPr>
                <w:sz w:val="18"/>
              </w:rPr>
              <w:t>Immediate action — warehouse auto-suspend, sizing quick wins can be applied within days</w:t>
            </w:r>
          </w:p>
        </w:tc>
      </w:tr>
    </w:tbl>
    <w:p w14:paraId="3CE85227" w14:textId="77777777" w:rsidR="00EF73C0" w:rsidRDefault="00EF73C0"/>
    <w:p w14:paraId="37A483CD" w14:textId="77777777" w:rsidR="00EF73C0" w:rsidRDefault="00000000">
      <w:pPr>
        <w:pStyle w:val="Heading3"/>
      </w:pPr>
      <w:r>
        <w:lastRenderedPageBreak/>
        <w:t>Our Approach: Speed of Fix Matters</w:t>
      </w:r>
    </w:p>
    <w:p w14:paraId="3D611CF3" w14:textId="77777777" w:rsidR="00EF73C0" w:rsidRDefault="00000000">
      <w:r>
        <w:t>Not every problem needs a complex solution. Our framework assigns the right-sized fix to each problem — from quick contract patches to full curated data products. The key insight: 80% of savings come from fixes that deploy in minutes, not days.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609B6920" w14:textId="77777777">
        <w:tc>
          <w:tcPr>
            <w:tcW w:w="2880" w:type="dxa"/>
            <w:shd w:val="clear" w:color="auto" w:fill="2E4057"/>
          </w:tcPr>
          <w:p w14:paraId="51A06913" w14:textId="77777777" w:rsidR="00EF73C0" w:rsidRDefault="00000000">
            <w:r>
              <w:rPr>
                <w:b/>
                <w:color w:val="FFFFFF"/>
                <w:sz w:val="18"/>
              </w:rPr>
              <w:t>Approach</w:t>
            </w:r>
          </w:p>
        </w:tc>
        <w:tc>
          <w:tcPr>
            <w:tcW w:w="2880" w:type="dxa"/>
            <w:shd w:val="clear" w:color="auto" w:fill="2E4057"/>
          </w:tcPr>
          <w:p w14:paraId="11EBCCBB" w14:textId="77777777" w:rsidR="00EF73C0" w:rsidRDefault="00000000">
            <w:r>
              <w:rPr>
                <w:b/>
                <w:color w:val="FFFFFF"/>
                <w:sz w:val="18"/>
              </w:rPr>
              <w:t>Speed</w:t>
            </w:r>
          </w:p>
        </w:tc>
        <w:tc>
          <w:tcPr>
            <w:tcW w:w="2880" w:type="dxa"/>
            <w:shd w:val="clear" w:color="auto" w:fill="2E4057"/>
          </w:tcPr>
          <w:p w14:paraId="1E19D8B5" w14:textId="77777777" w:rsidR="00EF73C0" w:rsidRDefault="00000000">
            <w:r>
              <w:rPr>
                <w:b/>
                <w:color w:val="FFFFFF"/>
                <w:sz w:val="18"/>
              </w:rPr>
              <w:t>Impact</w:t>
            </w:r>
          </w:p>
        </w:tc>
      </w:tr>
      <w:tr w:rsidR="00EF73C0" w14:paraId="5BF1232B" w14:textId="77777777">
        <w:tc>
          <w:tcPr>
            <w:tcW w:w="2880" w:type="dxa"/>
          </w:tcPr>
          <w:p w14:paraId="451CD481" w14:textId="77777777" w:rsidR="00EF73C0" w:rsidRDefault="00000000">
            <w:r>
              <w:rPr>
                <w:sz w:val="18"/>
              </w:rPr>
              <w:t>Quick contract fixes</w:t>
            </w:r>
            <w:r>
              <w:rPr>
                <w:sz w:val="18"/>
              </w:rPr>
              <w:br/>
              <w:t>(targeted improvements to existing code)</w:t>
            </w:r>
          </w:p>
        </w:tc>
        <w:tc>
          <w:tcPr>
            <w:tcW w:w="2880" w:type="dxa"/>
          </w:tcPr>
          <w:p w14:paraId="7E113792" w14:textId="77777777" w:rsidR="00EF73C0" w:rsidRDefault="00000000">
            <w:r>
              <w:rPr>
                <w:sz w:val="18"/>
              </w:rPr>
              <w:t>Minutes</w:t>
            </w:r>
          </w:p>
        </w:tc>
        <w:tc>
          <w:tcPr>
            <w:tcW w:w="2880" w:type="dxa"/>
          </w:tcPr>
          <w:p w14:paraId="758DCCA7" w14:textId="77777777" w:rsidR="00EF73C0" w:rsidRDefault="00000000">
            <w:r>
              <w:rPr>
                <w:sz w:val="18"/>
              </w:rPr>
              <w:t>Addresses the top-20 most expensive contracts immediately — send evidence-based fix to BU owner</w:t>
            </w:r>
          </w:p>
        </w:tc>
      </w:tr>
      <w:tr w:rsidR="00EF73C0" w14:paraId="06692D70" w14:textId="77777777">
        <w:tc>
          <w:tcPr>
            <w:tcW w:w="2880" w:type="dxa"/>
            <w:shd w:val="clear" w:color="auto" w:fill="F2F2F2"/>
          </w:tcPr>
          <w:p w14:paraId="4CDF163E" w14:textId="77777777" w:rsidR="00EF73C0" w:rsidRDefault="00000000">
            <w:r>
              <w:rPr>
                <w:sz w:val="18"/>
              </w:rPr>
              <w:t>Platform configuration</w:t>
            </w:r>
            <w:r>
              <w:rPr>
                <w:sz w:val="18"/>
              </w:rPr>
              <w:br/>
              <w:t>(leverage built-in Snowflake capabilities)</w:t>
            </w:r>
          </w:p>
        </w:tc>
        <w:tc>
          <w:tcPr>
            <w:tcW w:w="2880" w:type="dxa"/>
            <w:shd w:val="clear" w:color="auto" w:fill="F2F2F2"/>
          </w:tcPr>
          <w:p w14:paraId="25651866" w14:textId="77777777" w:rsidR="00EF73C0" w:rsidRDefault="00000000">
            <w:r>
              <w:rPr>
                <w:sz w:val="18"/>
              </w:rPr>
              <w:t>Minutes</w:t>
            </w:r>
          </w:p>
        </w:tc>
        <w:tc>
          <w:tcPr>
            <w:tcW w:w="2880" w:type="dxa"/>
            <w:shd w:val="clear" w:color="auto" w:fill="F2F2F2"/>
          </w:tcPr>
          <w:p w14:paraId="3265CCA9" w14:textId="77777777" w:rsidR="00EF73C0" w:rsidRDefault="00000000">
            <w:r>
              <w:rPr>
                <w:sz w:val="18"/>
              </w:rPr>
              <w:t>Zero-maintenance improvements — Snowflake handles the optimisation natively</w:t>
            </w:r>
          </w:p>
        </w:tc>
      </w:tr>
      <w:tr w:rsidR="00EF73C0" w14:paraId="03281ECA" w14:textId="77777777">
        <w:tc>
          <w:tcPr>
            <w:tcW w:w="2880" w:type="dxa"/>
          </w:tcPr>
          <w:p w14:paraId="0C00E474" w14:textId="77777777" w:rsidR="00EF73C0" w:rsidRDefault="00000000">
            <w:r>
              <w:rPr>
                <w:sz w:val="18"/>
              </w:rPr>
              <w:t>Shared data access layers</w:t>
            </w:r>
            <w:r>
              <w:rPr>
                <w:sz w:val="18"/>
              </w:rPr>
              <w:br/>
              <w:t>(reduce duplicate effort across BUs)</w:t>
            </w:r>
          </w:p>
        </w:tc>
        <w:tc>
          <w:tcPr>
            <w:tcW w:w="2880" w:type="dxa"/>
          </w:tcPr>
          <w:p w14:paraId="1948E38D" w14:textId="77777777" w:rsidR="00EF73C0" w:rsidRDefault="00000000">
            <w:r>
              <w:rPr>
                <w:sz w:val="18"/>
              </w:rPr>
              <w:t>Hours</w:t>
            </w:r>
          </w:p>
        </w:tc>
        <w:tc>
          <w:tcPr>
            <w:tcW w:w="2880" w:type="dxa"/>
          </w:tcPr>
          <w:p w14:paraId="1C4E4E8C" w14:textId="77777777" w:rsidR="00EF73C0" w:rsidRDefault="00000000">
            <w:r>
              <w:rPr>
                <w:sz w:val="18"/>
              </w:rPr>
              <w:t>Multiple users querying the same data in different ways → one optimised access path</w:t>
            </w:r>
          </w:p>
        </w:tc>
      </w:tr>
      <w:tr w:rsidR="00EF73C0" w14:paraId="3AB9E476" w14:textId="77777777">
        <w:tc>
          <w:tcPr>
            <w:tcW w:w="2880" w:type="dxa"/>
            <w:shd w:val="clear" w:color="auto" w:fill="F2F2F2"/>
          </w:tcPr>
          <w:p w14:paraId="3531DB43" w14:textId="77777777" w:rsidR="00EF73C0" w:rsidRDefault="00000000">
            <w:r>
              <w:rPr>
                <w:sz w:val="18"/>
              </w:rPr>
              <w:t>Full curated data products</w:t>
            </w:r>
            <w:r>
              <w:rPr>
                <w:sz w:val="18"/>
              </w:rPr>
              <w:br/>
              <w:t>(only where ROI clearly justifies)</w:t>
            </w:r>
          </w:p>
        </w:tc>
        <w:tc>
          <w:tcPr>
            <w:tcW w:w="2880" w:type="dxa"/>
            <w:shd w:val="clear" w:color="auto" w:fill="F2F2F2"/>
          </w:tcPr>
          <w:p w14:paraId="54B575CE" w14:textId="77777777" w:rsidR="00EF73C0" w:rsidRDefault="00000000">
            <w:r>
              <w:rPr>
                <w:sz w:val="18"/>
              </w:rPr>
              <w:t>Days</w:t>
            </w:r>
          </w:p>
        </w:tc>
        <w:tc>
          <w:tcPr>
            <w:tcW w:w="2880" w:type="dxa"/>
            <w:shd w:val="clear" w:color="auto" w:fill="F2F2F2"/>
          </w:tcPr>
          <w:p w14:paraId="50752FDC" w14:textId="77777777" w:rsidR="00EF73C0" w:rsidRDefault="00000000">
            <w:r>
              <w:rPr>
                <w:sz w:val="18"/>
              </w:rPr>
              <w:t>Reserved for top 5-10 high-value cross-BU patterns — we prove ROI before investing build time</w:t>
            </w:r>
          </w:p>
        </w:tc>
      </w:tr>
    </w:tbl>
    <w:p w14:paraId="087E5F08" w14:textId="77777777" w:rsidR="00EF73C0" w:rsidRDefault="00000000">
      <w:r>
        <w:t>Phase 1 identifies which approach applies to each problem. Phase 2 implements them in priority order — quick wins first, bigger investments only where proven.</w:t>
      </w:r>
    </w:p>
    <w:p w14:paraId="7310796A" w14:textId="77777777" w:rsidR="00EF73C0" w:rsidRDefault="00EF73C0"/>
    <w:p w14:paraId="5A0ECA99" w14:textId="77777777" w:rsidR="00EF73C0" w:rsidRPr="000C04A2" w:rsidRDefault="00000000" w:rsidP="000C04A2">
      <w:pPr>
        <w:pStyle w:val="NoSpacing"/>
        <w:rPr>
          <w:rFonts w:asciiTheme="majorHAnsi" w:hAnsiTheme="majorHAnsi" w:cstheme="majorHAnsi"/>
          <w:i/>
          <w:iCs/>
        </w:rPr>
      </w:pPr>
      <w:r w:rsidRPr="000C04A2">
        <w:rPr>
          <w:rFonts w:asciiTheme="majorHAnsi" w:hAnsiTheme="majorHAnsi" w:cstheme="majorHAnsi"/>
          <w:i/>
          <w:iCs/>
        </w:rPr>
        <w:t>Phase 1 Outcome: You don't just see your costs — you understand exactly why they're high and have a concrete, prioritised plan to fix them. Quick wins can be applied within days for 5-15% savings. Larger investments are recommended only where ROI is proven. Phase 2 implements the full plan with before/after evidence.</w:t>
      </w:r>
    </w:p>
    <w:p w14:paraId="047F296D" w14:textId="77777777" w:rsidR="00EF73C0" w:rsidRDefault="00EF73C0"/>
    <w:p w14:paraId="1D64E5E9" w14:textId="77777777" w:rsidR="00EF73C0" w:rsidRDefault="00000000">
      <w:pPr>
        <w:pStyle w:val="Heading2"/>
      </w:pPr>
      <w:r>
        <w:t>Phase 2: Optimise — Implement the Savings</w:t>
      </w:r>
    </w:p>
    <w:p w14:paraId="42D4CEAC" w14:textId="77777777" w:rsidR="00EF73C0" w:rsidRDefault="00000000">
      <w:r>
        <w:t>Phase 1 identified the problems and ranked them by cost impact. Phase 2 implements the deeper optimisations — reverse-engineering expensive dbt contracts to create optimised versions, right-sizing warehouses, cleaning up storage, and demonstrating before/after savings. For each optimisation, we provide the evidence: 'This contract used to cost $X/month, now it costs $Y/month — here's what changed.'</w:t>
      </w:r>
    </w:p>
    <w:p w14:paraId="79096AB5" w14:textId="77777777" w:rsidR="00EF73C0" w:rsidRDefault="00000000">
      <w:pPr>
        <w:pStyle w:val="Heading3"/>
      </w:pPr>
      <w:r>
        <w:t>What We Deliver and Why It Matters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66703119" w14:textId="77777777">
        <w:tc>
          <w:tcPr>
            <w:tcW w:w="2880" w:type="dxa"/>
            <w:shd w:val="clear" w:color="auto" w:fill="2E4057"/>
          </w:tcPr>
          <w:p w14:paraId="794F93DE" w14:textId="77777777" w:rsidR="00EF73C0" w:rsidRDefault="00000000">
            <w:r>
              <w:rPr>
                <w:b/>
                <w:color w:val="FFFFFF"/>
                <w:sz w:val="18"/>
              </w:rPr>
              <w:t>What We Deliver</w:t>
            </w:r>
          </w:p>
        </w:tc>
        <w:tc>
          <w:tcPr>
            <w:tcW w:w="2880" w:type="dxa"/>
            <w:shd w:val="clear" w:color="auto" w:fill="2E4057"/>
          </w:tcPr>
          <w:p w14:paraId="7CE89E10" w14:textId="77777777" w:rsidR="00EF73C0" w:rsidRDefault="00000000">
            <w:r>
              <w:rPr>
                <w:b/>
                <w:color w:val="FFFFFF"/>
                <w:sz w:val="18"/>
              </w:rPr>
              <w:t>Business Questions You Can Now Answer</w:t>
            </w:r>
          </w:p>
        </w:tc>
        <w:tc>
          <w:tcPr>
            <w:tcW w:w="2880" w:type="dxa"/>
            <w:shd w:val="clear" w:color="auto" w:fill="2E4057"/>
          </w:tcPr>
          <w:p w14:paraId="0304B3BE" w14:textId="77777777" w:rsidR="00EF73C0" w:rsidRDefault="00000000">
            <w:r>
              <w:rPr>
                <w:b/>
                <w:color w:val="FFFFFF"/>
                <w:sz w:val="18"/>
              </w:rPr>
              <w:t>Business Advantage</w:t>
            </w:r>
          </w:p>
        </w:tc>
      </w:tr>
      <w:tr w:rsidR="00EF73C0" w14:paraId="00FCEAD4" w14:textId="77777777">
        <w:tc>
          <w:tcPr>
            <w:tcW w:w="2880" w:type="dxa"/>
          </w:tcPr>
          <w:p w14:paraId="79188B4F" w14:textId="77777777" w:rsidR="00EF73C0" w:rsidRDefault="00000000">
            <w:r>
              <w:rPr>
                <w:sz w:val="18"/>
              </w:rPr>
              <w:t>Warehouse right-sizing</w:t>
            </w:r>
            <w:r>
              <w:rPr>
                <w:sz w:val="18"/>
              </w:rPr>
              <w:br/>
              <w:t>execution with before/after testing</w:t>
            </w:r>
          </w:p>
        </w:tc>
        <w:tc>
          <w:tcPr>
            <w:tcW w:w="2880" w:type="dxa"/>
          </w:tcPr>
          <w:p w14:paraId="3DA556E0" w14:textId="77777777" w:rsidR="00EF73C0" w:rsidRDefault="00000000">
            <w:r>
              <w:rPr>
                <w:sz w:val="18"/>
              </w:rPr>
              <w:t>What size should each warehouse actually be?</w:t>
            </w:r>
            <w:r>
              <w:rPr>
                <w:sz w:val="18"/>
              </w:rPr>
              <w:br/>
              <w:t xml:space="preserve">What's the verified saving after </w:t>
            </w:r>
            <w:r>
              <w:rPr>
                <w:sz w:val="18"/>
              </w:rPr>
              <w:lastRenderedPageBreak/>
              <w:t>resize?</w:t>
            </w:r>
          </w:p>
        </w:tc>
        <w:tc>
          <w:tcPr>
            <w:tcW w:w="2880" w:type="dxa"/>
          </w:tcPr>
          <w:p w14:paraId="0B02AEEA" w14:textId="77777777" w:rsidR="00EF73C0" w:rsidRDefault="00000000">
            <w:r>
              <w:rPr>
                <w:sz w:val="18"/>
              </w:rPr>
              <w:lastRenderedPageBreak/>
              <w:t xml:space="preserve">Largest single saving — 20-35% of compute cost. We test in sandbox </w:t>
            </w:r>
            <w:r>
              <w:rPr>
                <w:sz w:val="18"/>
              </w:rPr>
              <w:lastRenderedPageBreak/>
              <w:t>before applying to production.</w:t>
            </w:r>
          </w:p>
        </w:tc>
      </w:tr>
      <w:tr w:rsidR="00EF73C0" w14:paraId="7D8E02F4" w14:textId="77777777">
        <w:tc>
          <w:tcPr>
            <w:tcW w:w="2880" w:type="dxa"/>
            <w:shd w:val="clear" w:color="auto" w:fill="F2F2F2"/>
          </w:tcPr>
          <w:p w14:paraId="01C973C0" w14:textId="77777777" w:rsidR="00EF73C0" w:rsidRDefault="00000000">
            <w:r>
              <w:rPr>
                <w:sz w:val="18"/>
              </w:rPr>
              <w:lastRenderedPageBreak/>
              <w:t>Query-level optimisation</w:t>
            </w:r>
            <w:r>
              <w:rPr>
                <w:sz w:val="18"/>
              </w:rPr>
              <w:br/>
              <w:t>(anti-pattern fixes, QAS evaluation)</w:t>
            </w:r>
          </w:p>
        </w:tc>
        <w:tc>
          <w:tcPr>
            <w:tcW w:w="2880" w:type="dxa"/>
            <w:shd w:val="clear" w:color="auto" w:fill="F2F2F2"/>
          </w:tcPr>
          <w:p w14:paraId="286A5116" w14:textId="77777777" w:rsidR="00EF73C0" w:rsidRDefault="00000000">
            <w:r>
              <w:rPr>
                <w:sz w:val="18"/>
              </w:rPr>
              <w:t>Which specific queries should be rewritten?</w:t>
            </w:r>
            <w:r>
              <w:rPr>
                <w:sz w:val="18"/>
              </w:rPr>
              <w:br/>
              <w:t>Would Query Acceleration Service help?</w:t>
            </w:r>
          </w:p>
        </w:tc>
        <w:tc>
          <w:tcPr>
            <w:tcW w:w="2880" w:type="dxa"/>
            <w:shd w:val="clear" w:color="auto" w:fill="F2F2F2"/>
          </w:tcPr>
          <w:p w14:paraId="11B59125" w14:textId="77777777" w:rsidR="00EF73C0" w:rsidRDefault="00000000">
            <w:r>
              <w:rPr>
                <w:sz w:val="18"/>
              </w:rPr>
              <w:t>Targeted fixes — the top 10 expensive queries often account for 15-25% of compute spend</w:t>
            </w:r>
          </w:p>
        </w:tc>
      </w:tr>
      <w:tr w:rsidR="00EF73C0" w14:paraId="63535D77" w14:textId="77777777">
        <w:tc>
          <w:tcPr>
            <w:tcW w:w="2880" w:type="dxa"/>
          </w:tcPr>
          <w:p w14:paraId="4C145046" w14:textId="77777777" w:rsidR="00EF73C0" w:rsidRDefault="00000000">
            <w:r>
              <w:rPr>
                <w:sz w:val="18"/>
              </w:rPr>
              <w:t>Storage cleanup execution</w:t>
            </w:r>
            <w:r>
              <w:rPr>
                <w:sz w:val="18"/>
              </w:rPr>
              <w:br/>
              <w:t>(unused tables, TT reduction, clone removal)</w:t>
            </w:r>
          </w:p>
        </w:tc>
        <w:tc>
          <w:tcPr>
            <w:tcW w:w="2880" w:type="dxa"/>
          </w:tcPr>
          <w:p w14:paraId="425878CD" w14:textId="77777777" w:rsidR="00EF73C0" w:rsidRDefault="00000000">
            <w:r>
              <w:rPr>
                <w:sz w:val="18"/>
              </w:rPr>
              <w:t>Which tables can we safely drop or archive?</w:t>
            </w:r>
            <w:r>
              <w:rPr>
                <w:sz w:val="18"/>
              </w:rPr>
              <w:br/>
              <w:t>What's the verified storage saving?</w:t>
            </w:r>
          </w:p>
        </w:tc>
        <w:tc>
          <w:tcPr>
            <w:tcW w:w="2880" w:type="dxa"/>
          </w:tcPr>
          <w:p w14:paraId="571F357A" w14:textId="77777777" w:rsidR="00EF73C0" w:rsidRDefault="00000000">
            <w:r>
              <w:rPr>
                <w:sz w:val="18"/>
              </w:rPr>
              <w:t>Immediate savings — unused tables and excessive Time Travel are pure waste</w:t>
            </w:r>
          </w:p>
        </w:tc>
      </w:tr>
      <w:tr w:rsidR="00EF73C0" w14:paraId="1E2DD221" w14:textId="77777777">
        <w:tc>
          <w:tcPr>
            <w:tcW w:w="2880" w:type="dxa"/>
            <w:shd w:val="clear" w:color="auto" w:fill="F2F2F2"/>
          </w:tcPr>
          <w:p w14:paraId="10357766" w14:textId="77777777" w:rsidR="00EF73C0" w:rsidRDefault="00000000">
            <w:r>
              <w:rPr>
                <w:sz w:val="18"/>
              </w:rPr>
              <w:t>Per-query cost attribution</w:t>
            </w:r>
            <w:r>
              <w:rPr>
                <w:sz w:val="18"/>
              </w:rPr>
              <w:br/>
              <w:t>(exact $ per query via QUERY_ATTRIBUTION)</w:t>
            </w:r>
          </w:p>
        </w:tc>
        <w:tc>
          <w:tcPr>
            <w:tcW w:w="2880" w:type="dxa"/>
            <w:shd w:val="clear" w:color="auto" w:fill="F2F2F2"/>
          </w:tcPr>
          <w:p w14:paraId="6E323D5F" w14:textId="77777777" w:rsidR="00EF73C0" w:rsidRDefault="00000000">
            <w:r>
              <w:rPr>
                <w:sz w:val="18"/>
              </w:rPr>
              <w:t>What does each scheduled job actually cost us?</w:t>
            </w:r>
            <w:r>
              <w:rPr>
                <w:sz w:val="18"/>
              </w:rPr>
              <w:br/>
              <w:t>Which pipelines have the worst ROI?</w:t>
            </w:r>
          </w:p>
        </w:tc>
        <w:tc>
          <w:tcPr>
            <w:tcW w:w="2880" w:type="dxa"/>
            <w:shd w:val="clear" w:color="auto" w:fill="F2F2F2"/>
          </w:tcPr>
          <w:p w14:paraId="186963FE" w14:textId="77777777" w:rsidR="00EF73C0" w:rsidRDefault="00000000">
            <w:r>
              <w:rPr>
                <w:sz w:val="18"/>
              </w:rPr>
              <w:t>Data-driven decisions — retire or optimise jobs based on actual cost, not guesswork</w:t>
            </w:r>
          </w:p>
        </w:tc>
      </w:tr>
      <w:tr w:rsidR="00EF73C0" w14:paraId="75D38092" w14:textId="77777777">
        <w:tc>
          <w:tcPr>
            <w:tcW w:w="2880" w:type="dxa"/>
          </w:tcPr>
          <w:p w14:paraId="5EE30112" w14:textId="77777777" w:rsidR="00EF73C0" w:rsidRDefault="00000000">
            <w:r>
              <w:rPr>
                <w:sz w:val="18"/>
              </w:rPr>
              <w:t>Prioritised fix implementation</w:t>
            </w:r>
            <w:r>
              <w:rPr>
                <w:sz w:val="18"/>
              </w:rPr>
              <w:br/>
              <w:t>(ranked by speed and savings)</w:t>
            </w:r>
          </w:p>
        </w:tc>
        <w:tc>
          <w:tcPr>
            <w:tcW w:w="2880" w:type="dxa"/>
          </w:tcPr>
          <w:p w14:paraId="45ACFB83" w14:textId="77777777" w:rsidR="00EF73C0" w:rsidRDefault="00000000">
            <w:r>
              <w:rPr>
                <w:sz w:val="18"/>
              </w:rPr>
              <w:t>Which fixes deliver the</w:t>
            </w:r>
            <w:r>
              <w:rPr>
                <w:sz w:val="18"/>
              </w:rPr>
              <w:br/>
              <w:t>biggest savings fastest?</w:t>
            </w:r>
            <w:r>
              <w:rPr>
                <w:sz w:val="18"/>
              </w:rPr>
              <w:br/>
              <w:t>What's the verified before/after?</w:t>
            </w:r>
          </w:p>
        </w:tc>
        <w:tc>
          <w:tcPr>
            <w:tcW w:w="2880" w:type="dxa"/>
          </w:tcPr>
          <w:p w14:paraId="1839A09E" w14:textId="77777777" w:rsidR="00EF73C0" w:rsidRDefault="00000000">
            <w:r>
              <w:rPr>
                <w:sz w:val="18"/>
              </w:rPr>
              <w:t>Quick wins deployed first for immediate impact. Larger investments only where ROI is proven — every change backed by before/after evidence.</w:t>
            </w:r>
          </w:p>
        </w:tc>
      </w:tr>
      <w:tr w:rsidR="00EF73C0" w14:paraId="38E41BE1" w14:textId="77777777">
        <w:tc>
          <w:tcPr>
            <w:tcW w:w="2880" w:type="dxa"/>
            <w:shd w:val="clear" w:color="auto" w:fill="F2F2F2"/>
          </w:tcPr>
          <w:p w14:paraId="4DF86390" w14:textId="77777777" w:rsidR="00EF73C0" w:rsidRDefault="00000000">
            <w:r>
              <w:rPr>
                <w:sz w:val="18"/>
              </w:rPr>
              <w:t>Optimised contract templates</w:t>
            </w:r>
            <w:r>
              <w:rPr>
                <w:sz w:val="18"/>
              </w:rPr>
              <w:br/>
              <w:t>for new data products</w:t>
            </w:r>
          </w:p>
        </w:tc>
        <w:tc>
          <w:tcPr>
            <w:tcW w:w="2880" w:type="dxa"/>
            <w:shd w:val="clear" w:color="auto" w:fill="F2F2F2"/>
          </w:tcPr>
          <w:p w14:paraId="4D107556" w14:textId="77777777" w:rsidR="00EF73C0" w:rsidRDefault="00000000">
            <w:r>
              <w:rPr>
                <w:sz w:val="18"/>
              </w:rPr>
              <w:t>Can new dbt contracts be</w:t>
            </w:r>
            <w:r>
              <w:rPr>
                <w:sz w:val="18"/>
              </w:rPr>
              <w:br/>
              <w:t>optimised from day one?</w:t>
            </w:r>
            <w:r>
              <w:rPr>
                <w:sz w:val="18"/>
              </w:rPr>
              <w:br/>
              <w:t>How do we prevent future waste?</w:t>
            </w:r>
          </w:p>
        </w:tc>
        <w:tc>
          <w:tcPr>
            <w:tcW w:w="2880" w:type="dxa"/>
            <w:shd w:val="clear" w:color="auto" w:fill="F2F2F2"/>
          </w:tcPr>
          <w:p w14:paraId="0B723EE9" w14:textId="77777777" w:rsidR="00EF73C0" w:rsidRDefault="00000000">
            <w:r>
              <w:rPr>
                <w:sz w:val="18"/>
              </w:rPr>
              <w:t>New data products are built using optimised templates that follow best practices — so every new contract is efficient by default, without requiring deep Snowflake expertise from BU teams.</w:t>
            </w:r>
          </w:p>
        </w:tc>
      </w:tr>
    </w:tbl>
    <w:p w14:paraId="220E5929" w14:textId="77777777" w:rsidR="00EF73C0" w:rsidRDefault="00EF73C0"/>
    <w:p w14:paraId="1B7F4C3E"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Phase 2 Outcome: Measurable, verified savings with before/after proof. Warehouse resizing, query fixes, and storage cleanup are implemented and validated. Quick wins delivered first, bigger investments only where ROI is proven. Optimised contract templates ensure every new data product is cost-efficient from day one.</w:t>
      </w:r>
    </w:p>
    <w:p w14:paraId="7D9CB1E6" w14:textId="77777777" w:rsidR="00EF73C0" w:rsidRDefault="00000000">
      <w:r>
        <w:br w:type="page"/>
      </w:r>
    </w:p>
    <w:p w14:paraId="7F61BA6A" w14:textId="77777777" w:rsidR="00EF73C0" w:rsidRDefault="00000000">
      <w:pPr>
        <w:pStyle w:val="Heading2"/>
      </w:pPr>
      <w:r>
        <w:lastRenderedPageBreak/>
        <w:t>How New Data Products Enter the System — Before and After</w:t>
      </w:r>
    </w:p>
    <w:p w14:paraId="63396A12" w14:textId="77777777" w:rsidR="00EF73C0" w:rsidRDefault="00000000">
      <w:r>
        <w:t>The biggest long-term impact of this framework is not fixing today's expensive queries — it's changing how new data products are created going forward. Today, there is no gate between 'BU team writes a dbt contract' and 'contract runs in production consuming credits.'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1806AB18" w14:textId="77777777">
        <w:tc>
          <w:tcPr>
            <w:tcW w:w="2880" w:type="dxa"/>
            <w:shd w:val="clear" w:color="auto" w:fill="2E4057"/>
          </w:tcPr>
          <w:p w14:paraId="2CA70E3B" w14:textId="77777777" w:rsidR="00EF73C0" w:rsidRDefault="00EF73C0"/>
        </w:tc>
        <w:tc>
          <w:tcPr>
            <w:tcW w:w="2880" w:type="dxa"/>
            <w:shd w:val="clear" w:color="auto" w:fill="2E4057"/>
          </w:tcPr>
          <w:p w14:paraId="1FD9B12C" w14:textId="77777777" w:rsidR="00EF73C0" w:rsidRDefault="00000000">
            <w:r>
              <w:rPr>
                <w:b/>
                <w:color w:val="FFFFFF"/>
                <w:sz w:val="18"/>
              </w:rPr>
              <w:t>Today</w:t>
            </w:r>
          </w:p>
        </w:tc>
        <w:tc>
          <w:tcPr>
            <w:tcW w:w="2880" w:type="dxa"/>
            <w:shd w:val="clear" w:color="auto" w:fill="2E4057"/>
          </w:tcPr>
          <w:p w14:paraId="7D6EA040" w14:textId="77777777" w:rsidR="00EF73C0" w:rsidRDefault="00000000">
            <w:r>
              <w:rPr>
                <w:b/>
                <w:color w:val="FFFFFF"/>
                <w:sz w:val="18"/>
              </w:rPr>
              <w:t>After This Engagement</w:t>
            </w:r>
          </w:p>
        </w:tc>
      </w:tr>
      <w:tr w:rsidR="00EF73C0" w14:paraId="3B0D90EC" w14:textId="77777777">
        <w:tc>
          <w:tcPr>
            <w:tcW w:w="2880" w:type="dxa"/>
          </w:tcPr>
          <w:p w14:paraId="52DE644D" w14:textId="77777777" w:rsidR="00EF73C0" w:rsidRDefault="00000000">
            <w:r>
              <w:rPr>
                <w:sz w:val="18"/>
              </w:rPr>
              <w:t>Before creating</w:t>
            </w:r>
            <w:r>
              <w:rPr>
                <w:sz w:val="18"/>
              </w:rPr>
              <w:br/>
              <w:t>a data product</w:t>
            </w:r>
          </w:p>
        </w:tc>
        <w:tc>
          <w:tcPr>
            <w:tcW w:w="2880" w:type="dxa"/>
          </w:tcPr>
          <w:p w14:paraId="38BABABC" w14:textId="77777777" w:rsidR="00EF73C0" w:rsidRDefault="00000000">
            <w:r>
              <w:rPr>
                <w:sz w:val="18"/>
              </w:rPr>
              <w:t>No check: does this data already exist?</w:t>
            </w:r>
            <w:r>
              <w:rPr>
                <w:sz w:val="18"/>
              </w:rPr>
              <w:br/>
              <w:t>No cost estimate. No quality gate.</w:t>
            </w:r>
          </w:p>
        </w:tc>
        <w:tc>
          <w:tcPr>
            <w:tcW w:w="2880" w:type="dxa"/>
          </w:tcPr>
          <w:p w14:paraId="6E9A9330" w14:textId="77777777" w:rsidR="00EF73C0" w:rsidRDefault="00000000">
            <w:r>
              <w:rPr>
                <w:sz w:val="18"/>
              </w:rPr>
              <w:t>Automatic overlap check against existing contracts.</w:t>
            </w:r>
            <w:r>
              <w:rPr>
                <w:sz w:val="18"/>
              </w:rPr>
              <w:br/>
              <w:t>Cost estimate before deployment.</w:t>
            </w:r>
            <w:r>
              <w:rPr>
                <w:sz w:val="18"/>
              </w:rPr>
              <w:br/>
              <w:t>Optimised template provided.</w:t>
            </w:r>
          </w:p>
        </w:tc>
      </w:tr>
      <w:tr w:rsidR="00EF73C0" w14:paraId="6AA141A8" w14:textId="77777777">
        <w:tc>
          <w:tcPr>
            <w:tcW w:w="2880" w:type="dxa"/>
            <w:shd w:val="clear" w:color="auto" w:fill="F2F2F2"/>
          </w:tcPr>
          <w:p w14:paraId="127D8A93" w14:textId="77777777" w:rsidR="00EF73C0" w:rsidRDefault="00000000">
            <w:r>
              <w:rPr>
                <w:sz w:val="18"/>
              </w:rPr>
              <w:t>Writing the</w:t>
            </w:r>
            <w:r>
              <w:rPr>
                <w:sz w:val="18"/>
              </w:rPr>
              <w:br/>
              <w:t>contract / query</w:t>
            </w:r>
          </w:p>
        </w:tc>
        <w:tc>
          <w:tcPr>
            <w:tcW w:w="2880" w:type="dxa"/>
            <w:shd w:val="clear" w:color="auto" w:fill="F2F2F2"/>
          </w:tcPr>
          <w:p w14:paraId="7539DEE6" w14:textId="77777777" w:rsidR="00EF73C0" w:rsidRDefault="00000000">
            <w:r>
              <w:rPr>
                <w:sz w:val="18"/>
              </w:rPr>
              <w:t>Each BU writes their own SQL.</w:t>
            </w:r>
            <w:r>
              <w:rPr>
                <w:sz w:val="18"/>
              </w:rPr>
              <w:br/>
              <w:t>Varying expertise levels.</w:t>
            </w:r>
            <w:r>
              <w:rPr>
                <w:sz w:val="18"/>
              </w:rPr>
              <w:br/>
              <w:t>No best-practice enforcement.</w:t>
            </w:r>
          </w:p>
        </w:tc>
        <w:tc>
          <w:tcPr>
            <w:tcW w:w="2880" w:type="dxa"/>
            <w:shd w:val="clear" w:color="auto" w:fill="F2F2F2"/>
          </w:tcPr>
          <w:p w14:paraId="482911EB" w14:textId="77777777" w:rsidR="00EF73C0" w:rsidRDefault="00000000">
            <w:r>
              <w:rPr>
                <w:sz w:val="18"/>
              </w:rPr>
              <w:t>Optimised contract templates follow TR guidelines.</w:t>
            </w:r>
            <w:r>
              <w:rPr>
                <w:sz w:val="18"/>
              </w:rPr>
              <w:br/>
              <w:t>BU teams get efficient code without needing</w:t>
            </w:r>
            <w:r>
              <w:rPr>
                <w:sz w:val="18"/>
              </w:rPr>
              <w:br/>
              <w:t>deep Snowflake expertise.</w:t>
            </w:r>
          </w:p>
        </w:tc>
      </w:tr>
      <w:tr w:rsidR="00EF73C0" w14:paraId="30A685C2" w14:textId="77777777">
        <w:tc>
          <w:tcPr>
            <w:tcW w:w="2880" w:type="dxa"/>
          </w:tcPr>
          <w:p w14:paraId="4760A957" w14:textId="77777777" w:rsidR="00EF73C0" w:rsidRDefault="00000000">
            <w:r>
              <w:rPr>
                <w:sz w:val="18"/>
              </w:rPr>
              <w:t>After deployment</w:t>
            </w:r>
          </w:p>
        </w:tc>
        <w:tc>
          <w:tcPr>
            <w:tcW w:w="2880" w:type="dxa"/>
          </w:tcPr>
          <w:p w14:paraId="624D4A3E" w14:textId="77777777" w:rsidR="00EF73C0" w:rsidRDefault="00000000">
            <w:r>
              <w:rPr>
                <w:sz w:val="18"/>
              </w:rPr>
              <w:t>No visibility until invoice.</w:t>
            </w:r>
            <w:r>
              <w:rPr>
                <w:sz w:val="18"/>
              </w:rPr>
              <w:br/>
              <w:t>No alert if costs spike.</w:t>
            </w:r>
            <w:r>
              <w:rPr>
                <w:sz w:val="18"/>
              </w:rPr>
              <w:br/>
              <w:t>Another BU may build the same thing.</w:t>
            </w:r>
          </w:p>
        </w:tc>
        <w:tc>
          <w:tcPr>
            <w:tcW w:w="2880" w:type="dxa"/>
          </w:tcPr>
          <w:p w14:paraId="4A260BFB" w14:textId="77777777" w:rsidR="00EF73C0" w:rsidRDefault="00000000">
            <w:r>
              <w:rPr>
                <w:sz w:val="18"/>
              </w:rPr>
              <w:t>Continuous cost tracking per contract.</w:t>
            </w:r>
            <w:r>
              <w:rPr>
                <w:sz w:val="18"/>
              </w:rPr>
              <w:br/>
              <w:t>Anomalies detected within hours.</w:t>
            </w:r>
            <w:r>
              <w:rPr>
                <w:sz w:val="18"/>
              </w:rPr>
              <w:br/>
              <w:t>Duplicate effort flagged automatically.</w:t>
            </w:r>
          </w:p>
        </w:tc>
      </w:tr>
      <w:tr w:rsidR="00EF73C0" w14:paraId="156A9EF5" w14:textId="77777777">
        <w:tc>
          <w:tcPr>
            <w:tcW w:w="2880" w:type="dxa"/>
            <w:shd w:val="clear" w:color="auto" w:fill="F2F2F2"/>
          </w:tcPr>
          <w:p w14:paraId="7F663AB1" w14:textId="77777777" w:rsidR="00EF73C0" w:rsidRDefault="00000000">
            <w:r>
              <w:rPr>
                <w:sz w:val="18"/>
              </w:rPr>
              <w:t>Cross-BU sharing</w:t>
            </w:r>
          </w:p>
        </w:tc>
        <w:tc>
          <w:tcPr>
            <w:tcW w:w="2880" w:type="dxa"/>
            <w:shd w:val="clear" w:color="auto" w:fill="F2F2F2"/>
          </w:tcPr>
          <w:p w14:paraId="0FE682A1" w14:textId="77777777" w:rsidR="00EF73C0" w:rsidRDefault="00000000">
            <w:r>
              <w:rPr>
                <w:sz w:val="18"/>
              </w:rPr>
              <w:t>Each BU works in isolation.</w:t>
            </w:r>
            <w:r>
              <w:rPr>
                <w:sz w:val="18"/>
              </w:rPr>
              <w:br/>
              <w:t>Same data built multiple times</w:t>
            </w:r>
            <w:r>
              <w:rPr>
                <w:sz w:val="18"/>
              </w:rPr>
              <w:br/>
              <w:t>across MDS workspaces.</w:t>
            </w:r>
          </w:p>
        </w:tc>
        <w:tc>
          <w:tcPr>
            <w:tcW w:w="2880" w:type="dxa"/>
            <w:shd w:val="clear" w:color="auto" w:fill="F2F2F2"/>
          </w:tcPr>
          <w:p w14:paraId="192E0460" w14:textId="77777777" w:rsidR="00EF73C0" w:rsidRDefault="00000000">
            <w:r>
              <w:rPr>
                <w:sz w:val="18"/>
              </w:rPr>
              <w:t>Shared data products in Broad layer.</w:t>
            </w:r>
            <w:r>
              <w:rPr>
                <w:sz w:val="18"/>
              </w:rPr>
              <w:br/>
              <w:t>One contract serves multiple BUs.</w:t>
            </w:r>
            <w:r>
              <w:rPr>
                <w:sz w:val="18"/>
              </w:rPr>
              <w:br/>
              <w:t>Cost shared, quality assured.</w:t>
            </w:r>
          </w:p>
        </w:tc>
      </w:tr>
    </w:tbl>
    <w:p w14:paraId="3660ECCE" w14:textId="77777777" w:rsidR="00EF73C0" w:rsidRDefault="00EF73C0"/>
    <w:p w14:paraId="3F695F78"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 xml:space="preserve">The key shift: users still have the freedom to create new data products — but the system now guides them toward efficient, governed, reusable outcomes. Every new contract is cost-estimated before deployment and checked for overlap. This is how you stop the cycle of 'optimise, then someone writes something unoptimised </w:t>
      </w:r>
      <w:proofErr w:type="gramStart"/>
      <w:r w:rsidRPr="00EE2511">
        <w:rPr>
          <w:rFonts w:asciiTheme="majorHAnsi" w:hAnsiTheme="majorHAnsi" w:cstheme="majorHAnsi"/>
          <w:i/>
          <w:iCs/>
        </w:rPr>
        <w:t>again' —</w:t>
      </w:r>
      <w:proofErr w:type="gramEnd"/>
      <w:r w:rsidRPr="00EE2511">
        <w:rPr>
          <w:rFonts w:asciiTheme="majorHAnsi" w:hAnsiTheme="majorHAnsi" w:cstheme="majorHAnsi"/>
          <w:i/>
          <w:iCs/>
        </w:rPr>
        <w:t xml:space="preserve"> without slowing anyone down.</w:t>
      </w:r>
    </w:p>
    <w:p w14:paraId="4880671E" w14:textId="77777777" w:rsidR="00EF73C0" w:rsidRDefault="00000000">
      <w:r>
        <w:br w:type="page"/>
      </w:r>
    </w:p>
    <w:p w14:paraId="0100D2A7" w14:textId="77777777" w:rsidR="00EF73C0" w:rsidRDefault="00000000">
      <w:pPr>
        <w:pStyle w:val="Heading2"/>
      </w:pPr>
      <w:r>
        <w:lastRenderedPageBreak/>
        <w:t>Phase 3: Govern — Stop the Cycle of Regress</w:t>
      </w:r>
    </w:p>
    <w:p w14:paraId="179E0199" w14:textId="77777777" w:rsidR="00EF73C0" w:rsidRDefault="00000000">
      <w:r>
        <w:t>This addresses your third concern: 'How do I give users the luxury of still writing contracts and products, but with auto-optimisation behind the screen — sticking to TR guidelines and policies?' Phase 3 embeds cost-aware governance so that new data products are written in an optimised way from day one, anomalies are caught automatically, and each BU owns their cost budget.</w:t>
      </w:r>
    </w:p>
    <w:p w14:paraId="23B01583" w14:textId="77777777" w:rsidR="00EF73C0" w:rsidRDefault="00000000">
      <w:pPr>
        <w:pStyle w:val="Heading3"/>
      </w:pPr>
      <w:r>
        <w:t>What We Deliver and Why It Matters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18842BAE" w14:textId="77777777">
        <w:tc>
          <w:tcPr>
            <w:tcW w:w="2880" w:type="dxa"/>
            <w:shd w:val="clear" w:color="auto" w:fill="2E4057"/>
          </w:tcPr>
          <w:p w14:paraId="35361A25" w14:textId="77777777" w:rsidR="00EF73C0" w:rsidRDefault="00000000">
            <w:r>
              <w:rPr>
                <w:b/>
                <w:color w:val="FFFFFF"/>
                <w:sz w:val="18"/>
              </w:rPr>
              <w:t>What We Deliver</w:t>
            </w:r>
          </w:p>
        </w:tc>
        <w:tc>
          <w:tcPr>
            <w:tcW w:w="2880" w:type="dxa"/>
            <w:shd w:val="clear" w:color="auto" w:fill="2E4057"/>
          </w:tcPr>
          <w:p w14:paraId="7795CD93" w14:textId="77777777" w:rsidR="00EF73C0" w:rsidRDefault="00000000">
            <w:r>
              <w:rPr>
                <w:b/>
                <w:color w:val="FFFFFF"/>
                <w:sz w:val="18"/>
              </w:rPr>
              <w:t>Business Questions You Can Now Answer</w:t>
            </w:r>
          </w:p>
        </w:tc>
        <w:tc>
          <w:tcPr>
            <w:tcW w:w="2880" w:type="dxa"/>
            <w:shd w:val="clear" w:color="auto" w:fill="2E4057"/>
          </w:tcPr>
          <w:p w14:paraId="48FC7793" w14:textId="77777777" w:rsidR="00EF73C0" w:rsidRDefault="00000000">
            <w:r>
              <w:rPr>
                <w:b/>
                <w:color w:val="FFFFFF"/>
                <w:sz w:val="18"/>
              </w:rPr>
              <w:t>Business Advantage</w:t>
            </w:r>
          </w:p>
        </w:tc>
      </w:tr>
      <w:tr w:rsidR="00EF73C0" w14:paraId="17B99D55" w14:textId="77777777">
        <w:tc>
          <w:tcPr>
            <w:tcW w:w="2880" w:type="dxa"/>
          </w:tcPr>
          <w:p w14:paraId="218C6D8E" w14:textId="77777777" w:rsidR="00EF73C0" w:rsidRDefault="00000000">
            <w:r>
              <w:rPr>
                <w:sz w:val="18"/>
              </w:rPr>
              <w:t>Automated anomaly detection</w:t>
            </w:r>
            <w:r>
              <w:rPr>
                <w:sz w:val="18"/>
              </w:rPr>
              <w:br/>
              <w:t>and alerting</w:t>
            </w:r>
          </w:p>
        </w:tc>
        <w:tc>
          <w:tcPr>
            <w:tcW w:w="2880" w:type="dxa"/>
          </w:tcPr>
          <w:p w14:paraId="2353B508" w14:textId="77777777" w:rsidR="00EF73C0" w:rsidRDefault="00000000">
            <w:r>
              <w:rPr>
                <w:sz w:val="18"/>
              </w:rPr>
              <w:t>Did something unusual happen with our costs today?</w:t>
            </w:r>
            <w:r>
              <w:rPr>
                <w:sz w:val="18"/>
              </w:rPr>
              <w:br/>
              <w:t>Is this spike expected or a problem?</w:t>
            </w:r>
          </w:p>
        </w:tc>
        <w:tc>
          <w:tcPr>
            <w:tcW w:w="2880" w:type="dxa"/>
          </w:tcPr>
          <w:p w14:paraId="5D54C294" w14:textId="77777777" w:rsidR="00EF73C0" w:rsidRDefault="00000000">
            <w:r>
              <w:rPr>
                <w:sz w:val="18"/>
              </w:rPr>
              <w:t>Cost incidents caught in hours, not weeks — auto-alerts via email/Slack/Teams before runaway spend hits the invoice</w:t>
            </w:r>
          </w:p>
        </w:tc>
      </w:tr>
      <w:tr w:rsidR="00EF73C0" w14:paraId="3F43C1C5" w14:textId="77777777">
        <w:tc>
          <w:tcPr>
            <w:tcW w:w="2880" w:type="dxa"/>
            <w:shd w:val="clear" w:color="auto" w:fill="F2F2F2"/>
          </w:tcPr>
          <w:p w14:paraId="46D57921" w14:textId="77777777" w:rsidR="00EF73C0" w:rsidRDefault="00000000">
            <w:r>
              <w:rPr>
                <w:sz w:val="18"/>
              </w:rPr>
              <w:t>Chargeback by team</w:t>
            </w:r>
            <w:r>
              <w:rPr>
                <w:sz w:val="18"/>
              </w:rPr>
              <w:br/>
              <w:t>and vertical</w:t>
            </w:r>
          </w:p>
        </w:tc>
        <w:tc>
          <w:tcPr>
            <w:tcW w:w="2880" w:type="dxa"/>
            <w:shd w:val="clear" w:color="auto" w:fill="F2F2F2"/>
          </w:tcPr>
          <w:p w14:paraId="0694CA1F" w14:textId="77777777" w:rsidR="00EF73C0" w:rsidRDefault="00000000">
            <w:r>
              <w:rPr>
                <w:sz w:val="18"/>
              </w:rPr>
              <w:t>How much is each team/vertical spending vs their budget?</w:t>
            </w:r>
            <w:r>
              <w:rPr>
                <w:sz w:val="18"/>
              </w:rPr>
              <w:br/>
              <w:t>Which cost centre is over/under?</w:t>
            </w:r>
          </w:p>
        </w:tc>
        <w:tc>
          <w:tcPr>
            <w:tcW w:w="2880" w:type="dxa"/>
            <w:shd w:val="clear" w:color="auto" w:fill="F2F2F2"/>
          </w:tcPr>
          <w:p w14:paraId="151AC6A7" w14:textId="77777777" w:rsidR="00EF73C0" w:rsidRDefault="00000000">
            <w:r>
              <w:rPr>
                <w:sz w:val="18"/>
              </w:rPr>
              <w:t>True cost ownership — each vertical manages their spend like any other budget line item</w:t>
            </w:r>
          </w:p>
        </w:tc>
      </w:tr>
      <w:tr w:rsidR="00EF73C0" w14:paraId="69373040" w14:textId="77777777">
        <w:tc>
          <w:tcPr>
            <w:tcW w:w="2880" w:type="dxa"/>
          </w:tcPr>
          <w:p w14:paraId="256D78E3" w14:textId="77777777" w:rsidR="00EF73C0" w:rsidRDefault="00000000">
            <w:r>
              <w:rPr>
                <w:sz w:val="18"/>
              </w:rPr>
              <w:t>FinOps review cadence</w:t>
            </w:r>
            <w:r>
              <w:rPr>
                <w:sz w:val="18"/>
              </w:rPr>
              <w:br/>
              <w:t>(weekly/monthly/quarterly)</w:t>
            </w:r>
          </w:p>
        </w:tc>
        <w:tc>
          <w:tcPr>
            <w:tcW w:w="2880" w:type="dxa"/>
          </w:tcPr>
          <w:p w14:paraId="73C35987" w14:textId="77777777" w:rsidR="00EF73C0" w:rsidRDefault="00000000">
            <w:r>
              <w:rPr>
                <w:sz w:val="18"/>
              </w:rPr>
              <w:t>Are we maintaining our savings?</w:t>
            </w:r>
            <w:r>
              <w:rPr>
                <w:sz w:val="18"/>
              </w:rPr>
              <w:br/>
              <w:t>What new optimisation opportunities have appeared?</w:t>
            </w:r>
          </w:p>
        </w:tc>
        <w:tc>
          <w:tcPr>
            <w:tcW w:w="2880" w:type="dxa"/>
          </w:tcPr>
          <w:p w14:paraId="284E91AC" w14:textId="77777777" w:rsidR="00EF73C0" w:rsidRDefault="00000000">
            <w:r>
              <w:rPr>
                <w:sz w:val="18"/>
              </w:rPr>
              <w:t>Structured reviews prevent cost drift and catch new waste early — your team runs this independently after handover</w:t>
            </w:r>
          </w:p>
        </w:tc>
      </w:tr>
      <w:tr w:rsidR="00EF73C0" w14:paraId="56B0694A" w14:textId="77777777">
        <w:tc>
          <w:tcPr>
            <w:tcW w:w="2880" w:type="dxa"/>
            <w:shd w:val="clear" w:color="auto" w:fill="F2F2F2"/>
          </w:tcPr>
          <w:p w14:paraId="0542ED02" w14:textId="77777777" w:rsidR="00EF73C0" w:rsidRDefault="00000000">
            <w:r>
              <w:rPr>
                <w:sz w:val="18"/>
              </w:rPr>
              <w:t>Cost gate for new</w:t>
            </w:r>
            <w:r>
              <w:rPr>
                <w:sz w:val="18"/>
              </w:rPr>
              <w:br/>
              <w:t>data products</w:t>
            </w:r>
          </w:p>
        </w:tc>
        <w:tc>
          <w:tcPr>
            <w:tcW w:w="2880" w:type="dxa"/>
            <w:shd w:val="clear" w:color="auto" w:fill="F2F2F2"/>
          </w:tcPr>
          <w:p w14:paraId="738B0C76" w14:textId="77777777" w:rsidR="00EF73C0" w:rsidRDefault="00000000">
            <w:r>
              <w:rPr>
                <w:sz w:val="18"/>
              </w:rPr>
              <w:t>What will this new contract cost?</w:t>
            </w:r>
            <w:r>
              <w:rPr>
                <w:sz w:val="18"/>
              </w:rPr>
              <w:br/>
              <w:t>Does something similar already exist?</w:t>
            </w:r>
          </w:p>
        </w:tc>
        <w:tc>
          <w:tcPr>
            <w:tcW w:w="2880" w:type="dxa"/>
            <w:shd w:val="clear" w:color="auto" w:fill="F2F2F2"/>
          </w:tcPr>
          <w:p w14:paraId="386A078C" w14:textId="77777777" w:rsidR="00EF73C0" w:rsidRDefault="00000000">
            <w:r>
              <w:rPr>
                <w:sz w:val="18"/>
              </w:rPr>
              <w:t>The gate you're missing today — new contracts are cost-estimated and checked for overlap before production deployment</w:t>
            </w:r>
          </w:p>
        </w:tc>
      </w:tr>
      <w:tr w:rsidR="00EF73C0" w14:paraId="451F2411" w14:textId="77777777">
        <w:tc>
          <w:tcPr>
            <w:tcW w:w="2880" w:type="dxa"/>
          </w:tcPr>
          <w:p w14:paraId="48C41725" w14:textId="77777777" w:rsidR="00EF73C0" w:rsidRDefault="00000000">
            <w:r>
              <w:rPr>
                <w:sz w:val="18"/>
              </w:rPr>
              <w:t>Duplicate effort prevention</w:t>
            </w:r>
          </w:p>
        </w:tc>
        <w:tc>
          <w:tcPr>
            <w:tcW w:w="2880" w:type="dxa"/>
          </w:tcPr>
          <w:p w14:paraId="25B8C96C" w14:textId="77777777" w:rsidR="00EF73C0" w:rsidRDefault="00000000">
            <w:r>
              <w:rPr>
                <w:sz w:val="18"/>
              </w:rPr>
              <w:t>Are BUs building the same data products</w:t>
            </w:r>
            <w:r>
              <w:rPr>
                <w:sz w:val="18"/>
              </w:rPr>
              <w:br/>
              <w:t>in isolation? Can we consolidate?</w:t>
            </w:r>
          </w:p>
        </w:tc>
        <w:tc>
          <w:tcPr>
            <w:tcW w:w="2880" w:type="dxa"/>
          </w:tcPr>
          <w:p w14:paraId="3D140C0D" w14:textId="77777777" w:rsidR="00EF73C0" w:rsidRDefault="00000000">
            <w:r>
              <w:rPr>
                <w:sz w:val="18"/>
              </w:rPr>
              <w:t>Automatic detection of overlapping contracts across BUs — prevents wasted compute from 'N teams, N copies' problem</w:t>
            </w:r>
          </w:p>
        </w:tc>
      </w:tr>
      <w:tr w:rsidR="00EF73C0" w14:paraId="6463E21E" w14:textId="77777777">
        <w:tc>
          <w:tcPr>
            <w:tcW w:w="2880" w:type="dxa"/>
            <w:shd w:val="clear" w:color="auto" w:fill="F2F2F2"/>
          </w:tcPr>
          <w:p w14:paraId="56B775BE" w14:textId="77777777" w:rsidR="00EF73C0" w:rsidRDefault="00000000">
            <w:r>
              <w:rPr>
                <w:sz w:val="18"/>
              </w:rPr>
              <w:t>Cost drift detection</w:t>
            </w:r>
          </w:p>
        </w:tc>
        <w:tc>
          <w:tcPr>
            <w:tcW w:w="2880" w:type="dxa"/>
            <w:shd w:val="clear" w:color="auto" w:fill="F2F2F2"/>
          </w:tcPr>
          <w:p w14:paraId="572CE47F" w14:textId="77777777" w:rsidR="00EF73C0" w:rsidRDefault="00000000">
            <w:r>
              <w:rPr>
                <w:sz w:val="18"/>
              </w:rPr>
              <w:t>Has a warehouse been resized without approval?</w:t>
            </w:r>
            <w:r>
              <w:rPr>
                <w:sz w:val="18"/>
              </w:rPr>
              <w:br/>
              <w:t>Are costs creeping back up?</w:t>
            </w:r>
          </w:p>
        </w:tc>
        <w:tc>
          <w:tcPr>
            <w:tcW w:w="2880" w:type="dxa"/>
            <w:shd w:val="clear" w:color="auto" w:fill="F2F2F2"/>
          </w:tcPr>
          <w:p w14:paraId="7046BA3E" w14:textId="77777777" w:rsidR="00EF73C0" w:rsidRDefault="00000000">
            <w:r>
              <w:rPr>
                <w:sz w:val="18"/>
              </w:rPr>
              <w:t>Configuration changes that cause cost regression are flagged automatically — policy enforcement without manual review</w:t>
            </w:r>
          </w:p>
        </w:tc>
      </w:tr>
    </w:tbl>
    <w:p w14:paraId="66E69401" w14:textId="77777777" w:rsidR="00EF73C0" w:rsidRDefault="00EF73C0"/>
    <w:p w14:paraId="36C8D4EA" w14:textId="77777777" w:rsidR="00EF73C0" w:rsidRDefault="00000000">
      <w:pPr>
        <w:pStyle w:val="Heading3"/>
      </w:pPr>
      <w:r>
        <w:t>Query Governance by User Type</w:t>
      </w:r>
    </w:p>
    <w:p w14:paraId="519CD3B9" w14:textId="77777777" w:rsidR="00EF73C0" w:rsidRDefault="00000000">
      <w:r>
        <w:t>Different user groups at Thomson Reuters need different governance approaches — aligned with how Immuta already enforces policy-based access control.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5BC1149" w14:textId="77777777">
        <w:tc>
          <w:tcPr>
            <w:tcW w:w="2880" w:type="dxa"/>
            <w:shd w:val="clear" w:color="auto" w:fill="2E4057"/>
          </w:tcPr>
          <w:p w14:paraId="08733B53" w14:textId="77777777" w:rsidR="00EF73C0" w:rsidRDefault="00000000">
            <w:r>
              <w:rPr>
                <w:b/>
                <w:color w:val="FFFFFF"/>
                <w:sz w:val="18"/>
              </w:rPr>
              <w:t>User Type</w:t>
            </w:r>
          </w:p>
        </w:tc>
        <w:tc>
          <w:tcPr>
            <w:tcW w:w="2880" w:type="dxa"/>
            <w:shd w:val="clear" w:color="auto" w:fill="2E4057"/>
          </w:tcPr>
          <w:p w14:paraId="47B78DD5" w14:textId="77777777" w:rsidR="00EF73C0" w:rsidRDefault="00000000">
            <w:r>
              <w:rPr>
                <w:b/>
                <w:color w:val="FFFFFF"/>
                <w:sz w:val="18"/>
              </w:rPr>
              <w:t>Governance Approach</w:t>
            </w:r>
          </w:p>
        </w:tc>
        <w:tc>
          <w:tcPr>
            <w:tcW w:w="2880" w:type="dxa"/>
            <w:shd w:val="clear" w:color="auto" w:fill="2E4057"/>
          </w:tcPr>
          <w:p w14:paraId="67C9046F" w14:textId="77777777" w:rsidR="00EF73C0" w:rsidRDefault="00000000">
            <w:r>
              <w:rPr>
                <w:b/>
                <w:color w:val="FFFFFF"/>
                <w:sz w:val="18"/>
              </w:rPr>
              <w:t>What We Deliver</w:t>
            </w:r>
          </w:p>
        </w:tc>
      </w:tr>
      <w:tr w:rsidR="00EF73C0" w14:paraId="08582016" w14:textId="77777777">
        <w:tc>
          <w:tcPr>
            <w:tcW w:w="2880" w:type="dxa"/>
          </w:tcPr>
          <w:p w14:paraId="3AEFD3C5" w14:textId="77777777" w:rsidR="00EF73C0" w:rsidRDefault="00000000">
            <w:r>
              <w:rPr>
                <w:sz w:val="18"/>
              </w:rPr>
              <w:t>Platform Team</w:t>
            </w:r>
            <w:r>
              <w:rPr>
                <w:sz w:val="18"/>
              </w:rPr>
              <w:br/>
            </w:r>
            <w:r>
              <w:rPr>
                <w:sz w:val="18"/>
              </w:rPr>
              <w:lastRenderedPageBreak/>
              <w:t>(your engineers)</w:t>
            </w:r>
          </w:p>
        </w:tc>
        <w:tc>
          <w:tcPr>
            <w:tcW w:w="2880" w:type="dxa"/>
          </w:tcPr>
          <w:p w14:paraId="1D9BF387" w14:textId="77777777" w:rsidR="00EF73C0" w:rsidRDefault="00000000">
            <w:r>
              <w:rPr>
                <w:sz w:val="18"/>
              </w:rPr>
              <w:lastRenderedPageBreak/>
              <w:t xml:space="preserve">Automated detection, cost </w:t>
            </w:r>
            <w:r>
              <w:rPr>
                <w:sz w:val="18"/>
              </w:rPr>
              <w:lastRenderedPageBreak/>
              <w:t>dashboards, alert management</w:t>
            </w:r>
          </w:p>
        </w:tc>
        <w:tc>
          <w:tcPr>
            <w:tcW w:w="2880" w:type="dxa"/>
          </w:tcPr>
          <w:p w14:paraId="02DA360C" w14:textId="77777777" w:rsidR="00EF73C0" w:rsidRDefault="00000000">
            <w:r>
              <w:rPr>
                <w:sz w:val="18"/>
              </w:rPr>
              <w:lastRenderedPageBreak/>
              <w:t xml:space="preserve">Framework that automatically flags expensive code across all MDS </w:t>
            </w:r>
            <w:r>
              <w:rPr>
                <w:sz w:val="18"/>
              </w:rPr>
              <w:lastRenderedPageBreak/>
              <w:t>workspaces + evidence reports to send to BU owners</w:t>
            </w:r>
          </w:p>
        </w:tc>
      </w:tr>
      <w:tr w:rsidR="00EF73C0" w14:paraId="11861CBA" w14:textId="77777777">
        <w:tc>
          <w:tcPr>
            <w:tcW w:w="2880" w:type="dxa"/>
            <w:shd w:val="clear" w:color="auto" w:fill="F2F2F2"/>
          </w:tcPr>
          <w:p w14:paraId="37D3A88A" w14:textId="77777777" w:rsidR="00EF73C0" w:rsidRDefault="00000000">
            <w:r>
              <w:rPr>
                <w:sz w:val="18"/>
              </w:rPr>
              <w:lastRenderedPageBreak/>
              <w:t>BU Technical Users</w:t>
            </w:r>
            <w:r>
              <w:rPr>
                <w:sz w:val="18"/>
              </w:rPr>
              <w:br/>
              <w:t>(MDS workspace users)</w:t>
            </w:r>
          </w:p>
        </w:tc>
        <w:tc>
          <w:tcPr>
            <w:tcW w:w="2880" w:type="dxa"/>
            <w:shd w:val="clear" w:color="auto" w:fill="F2F2F2"/>
          </w:tcPr>
          <w:p w14:paraId="4DF5779C" w14:textId="77777777" w:rsidR="00EF73C0" w:rsidRDefault="00000000">
            <w:r>
              <w:rPr>
                <w:sz w:val="18"/>
              </w:rPr>
              <w:t>Optimised dbt contract templates, cost feedback loops</w:t>
            </w:r>
          </w:p>
        </w:tc>
        <w:tc>
          <w:tcPr>
            <w:tcW w:w="2880" w:type="dxa"/>
            <w:shd w:val="clear" w:color="auto" w:fill="F2F2F2"/>
          </w:tcPr>
          <w:p w14:paraId="5CFA8325" w14:textId="77777777" w:rsidR="00EF73C0" w:rsidRDefault="00000000">
            <w:r>
              <w:rPr>
                <w:sz w:val="18"/>
              </w:rPr>
              <w:t>TR-specific contract guidelines + automated cost scoring for new data products before they go to production</w:t>
            </w:r>
          </w:p>
        </w:tc>
      </w:tr>
      <w:tr w:rsidR="00EF73C0" w14:paraId="7A448440" w14:textId="77777777">
        <w:tc>
          <w:tcPr>
            <w:tcW w:w="2880" w:type="dxa"/>
          </w:tcPr>
          <w:p w14:paraId="6108CFD4" w14:textId="77777777" w:rsidR="00EF73C0" w:rsidRDefault="00000000">
            <w:r>
              <w:rPr>
                <w:sz w:val="18"/>
              </w:rPr>
              <w:t>Business / Reporting Users</w:t>
            </w:r>
          </w:p>
        </w:tc>
        <w:tc>
          <w:tcPr>
            <w:tcW w:w="2880" w:type="dxa"/>
          </w:tcPr>
          <w:p w14:paraId="2A19E410" w14:textId="77777777" w:rsidR="00EF73C0" w:rsidRDefault="00000000">
            <w:r>
              <w:rPr>
                <w:sz w:val="18"/>
              </w:rPr>
              <w:t>Self-service via curated data products in Broad layer</w:t>
            </w:r>
          </w:p>
        </w:tc>
        <w:tc>
          <w:tcPr>
            <w:tcW w:w="2880" w:type="dxa"/>
          </w:tcPr>
          <w:p w14:paraId="3E4F10CE" w14:textId="77777777" w:rsidR="00EF73C0" w:rsidRDefault="00000000">
            <w:r>
              <w:rPr>
                <w:sz w:val="18"/>
              </w:rPr>
              <w:t>Governed data products with Alation cataloguing + Streamlit dashboards for common analyses</w:t>
            </w:r>
          </w:p>
        </w:tc>
      </w:tr>
    </w:tbl>
    <w:p w14:paraId="31928E27" w14:textId="77777777" w:rsidR="00EF73C0" w:rsidRDefault="00EF73C0"/>
    <w:p w14:paraId="5E642E3B"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Phase 3 Outcome: Cost governance runs on autopilot. Anomalies are caught within hours, each vertical owns their budget, and regular reviews ensure savings persist. Every user type — from engineers to business users — has an appropriate, cost-efficient way to access data. The framework becomes a self-sustaining capability your team owns entirely.</w:t>
      </w:r>
    </w:p>
    <w:p w14:paraId="444E72E3" w14:textId="77777777" w:rsidR="00EF73C0" w:rsidRDefault="00EF73C0"/>
    <w:p w14:paraId="109A460F" w14:textId="77777777" w:rsidR="00EF73C0" w:rsidRDefault="00000000">
      <w:pPr>
        <w:pStyle w:val="Heading2"/>
      </w:pPr>
      <w:r>
        <w:t>Cumulative Value: How the Phases Build on Each Other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8"/>
        <w:gridCol w:w="1728"/>
        <w:gridCol w:w="1728"/>
        <w:gridCol w:w="1728"/>
        <w:gridCol w:w="1728"/>
      </w:tblGrid>
      <w:tr w:rsidR="00EF73C0" w14:paraId="71BAF33A" w14:textId="77777777">
        <w:tc>
          <w:tcPr>
            <w:tcW w:w="1728" w:type="dxa"/>
            <w:shd w:val="clear" w:color="auto" w:fill="2E4057"/>
          </w:tcPr>
          <w:p w14:paraId="097E6DE4" w14:textId="77777777" w:rsidR="00EF73C0" w:rsidRDefault="00EF73C0"/>
        </w:tc>
        <w:tc>
          <w:tcPr>
            <w:tcW w:w="1728" w:type="dxa"/>
            <w:shd w:val="clear" w:color="auto" w:fill="2E4057"/>
          </w:tcPr>
          <w:p w14:paraId="524A7F65" w14:textId="77777777" w:rsidR="00EF73C0" w:rsidRDefault="00000000">
            <w:r>
              <w:rPr>
                <w:b/>
                <w:color w:val="FFFFFF"/>
                <w:sz w:val="18"/>
              </w:rPr>
              <w:t>Before Engagement</w:t>
            </w:r>
          </w:p>
        </w:tc>
        <w:tc>
          <w:tcPr>
            <w:tcW w:w="1728" w:type="dxa"/>
            <w:shd w:val="clear" w:color="auto" w:fill="2E4057"/>
          </w:tcPr>
          <w:p w14:paraId="0F062F0B" w14:textId="77777777" w:rsidR="00EF73C0" w:rsidRDefault="00000000">
            <w:r>
              <w:rPr>
                <w:b/>
                <w:color w:val="FFFFFF"/>
                <w:sz w:val="18"/>
              </w:rPr>
              <w:t>After Phase 1</w:t>
            </w:r>
            <w:r>
              <w:rPr>
                <w:b/>
                <w:color w:val="FFFFFF"/>
                <w:sz w:val="18"/>
              </w:rPr>
              <w:br/>
              <w:t>(Identify &amp; Solve)</w:t>
            </w:r>
          </w:p>
        </w:tc>
        <w:tc>
          <w:tcPr>
            <w:tcW w:w="1728" w:type="dxa"/>
            <w:shd w:val="clear" w:color="auto" w:fill="2E4057"/>
          </w:tcPr>
          <w:p w14:paraId="7B477B4E" w14:textId="77777777" w:rsidR="00EF73C0" w:rsidRDefault="00000000">
            <w:r>
              <w:rPr>
                <w:b/>
                <w:color w:val="FFFFFF"/>
                <w:sz w:val="18"/>
              </w:rPr>
              <w:t>After Phase 2</w:t>
            </w:r>
            <w:r>
              <w:rPr>
                <w:b/>
                <w:color w:val="FFFFFF"/>
                <w:sz w:val="18"/>
              </w:rPr>
              <w:br/>
              <w:t>(Optimise)</w:t>
            </w:r>
          </w:p>
        </w:tc>
        <w:tc>
          <w:tcPr>
            <w:tcW w:w="1728" w:type="dxa"/>
            <w:shd w:val="clear" w:color="auto" w:fill="2E4057"/>
          </w:tcPr>
          <w:p w14:paraId="00525607" w14:textId="77777777" w:rsidR="00EF73C0" w:rsidRDefault="00000000">
            <w:r>
              <w:rPr>
                <w:b/>
                <w:color w:val="FFFFFF"/>
                <w:sz w:val="18"/>
              </w:rPr>
              <w:t>After Phase 3</w:t>
            </w:r>
            <w:r>
              <w:rPr>
                <w:b/>
                <w:color w:val="FFFFFF"/>
                <w:sz w:val="18"/>
              </w:rPr>
              <w:br/>
              <w:t>(Govern)</w:t>
            </w:r>
          </w:p>
        </w:tc>
      </w:tr>
      <w:tr w:rsidR="00EF73C0" w14:paraId="6708577D" w14:textId="77777777">
        <w:tc>
          <w:tcPr>
            <w:tcW w:w="1728" w:type="dxa"/>
          </w:tcPr>
          <w:p w14:paraId="2C11EA1D" w14:textId="77777777" w:rsidR="00EF73C0" w:rsidRDefault="00000000">
            <w:r>
              <w:rPr>
                <w:sz w:val="18"/>
              </w:rPr>
              <w:t>Problem Understanding</w:t>
            </w:r>
          </w:p>
        </w:tc>
        <w:tc>
          <w:tcPr>
            <w:tcW w:w="1728" w:type="dxa"/>
          </w:tcPr>
          <w:p w14:paraId="464F2DEE" w14:textId="77777777" w:rsidR="00EF73C0" w:rsidRDefault="00000000">
            <w:r>
              <w:rPr>
                <w:sz w:val="18"/>
              </w:rPr>
              <w:t>Don't know where money goes or why</w:t>
            </w:r>
          </w:p>
        </w:tc>
        <w:tc>
          <w:tcPr>
            <w:tcW w:w="1728" w:type="dxa"/>
          </w:tcPr>
          <w:p w14:paraId="66A1E3AB" w14:textId="77777777" w:rsidR="00EF73C0" w:rsidRDefault="00000000">
            <w:r>
              <w:rPr>
                <w:sz w:val="18"/>
              </w:rPr>
              <w:t>Full diagnosis: cost drivers, root causes, user patterns, data product opportunities</w:t>
            </w:r>
          </w:p>
        </w:tc>
        <w:tc>
          <w:tcPr>
            <w:tcW w:w="1728" w:type="dxa"/>
          </w:tcPr>
          <w:p w14:paraId="6BA7F9A6" w14:textId="77777777" w:rsidR="00EF73C0" w:rsidRDefault="00000000">
            <w:r>
              <w:rPr>
                <w:sz w:val="18"/>
              </w:rPr>
              <w:t>Validated with before/after proof</w:t>
            </w:r>
          </w:p>
        </w:tc>
        <w:tc>
          <w:tcPr>
            <w:tcW w:w="1728" w:type="dxa"/>
          </w:tcPr>
          <w:p w14:paraId="2621500A" w14:textId="77777777" w:rsidR="00EF73C0" w:rsidRDefault="00000000">
            <w:r>
              <w:rPr>
                <w:sz w:val="18"/>
              </w:rPr>
              <w:t>Continuously monitored with anomaly detection</w:t>
            </w:r>
          </w:p>
        </w:tc>
      </w:tr>
      <w:tr w:rsidR="00EF73C0" w14:paraId="65C35FDC" w14:textId="77777777">
        <w:tc>
          <w:tcPr>
            <w:tcW w:w="1728" w:type="dxa"/>
            <w:shd w:val="clear" w:color="auto" w:fill="F2F2F2"/>
          </w:tcPr>
          <w:p w14:paraId="461137AB" w14:textId="77777777" w:rsidR="00EF73C0" w:rsidRDefault="00000000">
            <w:r>
              <w:rPr>
                <w:sz w:val="18"/>
              </w:rPr>
              <w:t>Savings</w:t>
            </w:r>
          </w:p>
        </w:tc>
        <w:tc>
          <w:tcPr>
            <w:tcW w:w="1728" w:type="dxa"/>
            <w:shd w:val="clear" w:color="auto" w:fill="F2F2F2"/>
          </w:tcPr>
          <w:p w14:paraId="1D916C1F" w14:textId="77777777" w:rsidR="00EF73C0" w:rsidRDefault="00000000">
            <w:r>
              <w:rPr>
                <w:sz w:val="18"/>
              </w:rPr>
              <w:t>None</w:t>
            </w:r>
          </w:p>
        </w:tc>
        <w:tc>
          <w:tcPr>
            <w:tcW w:w="1728" w:type="dxa"/>
            <w:shd w:val="clear" w:color="auto" w:fill="F2F2F2"/>
          </w:tcPr>
          <w:p w14:paraId="6EEDA24C" w14:textId="77777777" w:rsidR="00EF73C0" w:rsidRDefault="00000000">
            <w:r>
              <w:rPr>
                <w:sz w:val="18"/>
              </w:rPr>
              <w:t>Quick wins applied (5-15%)</w:t>
            </w:r>
            <w:r>
              <w:rPr>
                <w:sz w:val="18"/>
              </w:rPr>
              <w:br/>
              <w:t>Strategic roadmap for long-term savings</w:t>
            </w:r>
          </w:p>
        </w:tc>
        <w:tc>
          <w:tcPr>
            <w:tcW w:w="1728" w:type="dxa"/>
            <w:shd w:val="clear" w:color="auto" w:fill="F2F2F2"/>
          </w:tcPr>
          <w:p w14:paraId="2D7830ED" w14:textId="77777777" w:rsidR="00EF73C0" w:rsidRDefault="00000000">
            <w:r>
              <w:rPr>
                <w:sz w:val="18"/>
              </w:rPr>
              <w:t>Deeper optimisations implemented (20-40% verified)</w:t>
            </w:r>
          </w:p>
        </w:tc>
        <w:tc>
          <w:tcPr>
            <w:tcW w:w="1728" w:type="dxa"/>
            <w:shd w:val="clear" w:color="auto" w:fill="F2F2F2"/>
          </w:tcPr>
          <w:p w14:paraId="76F9BC8D" w14:textId="77777777" w:rsidR="00EF73C0" w:rsidRDefault="00000000">
            <w:r>
              <w:rPr>
                <w:sz w:val="18"/>
              </w:rPr>
              <w:t>Savings sustained via governance + drift prevention</w:t>
            </w:r>
          </w:p>
        </w:tc>
      </w:tr>
      <w:tr w:rsidR="00EF73C0" w14:paraId="2592F1C0" w14:textId="77777777">
        <w:tc>
          <w:tcPr>
            <w:tcW w:w="1728" w:type="dxa"/>
          </w:tcPr>
          <w:p w14:paraId="134177D5" w14:textId="77777777" w:rsidR="00EF73C0" w:rsidRDefault="00000000">
            <w:r>
              <w:rPr>
                <w:sz w:val="18"/>
              </w:rPr>
              <w:t>User Access</w:t>
            </w:r>
          </w:p>
        </w:tc>
        <w:tc>
          <w:tcPr>
            <w:tcW w:w="1728" w:type="dxa"/>
          </w:tcPr>
          <w:p w14:paraId="519ED1FD" w14:textId="77777777" w:rsidR="00EF73C0" w:rsidRDefault="00000000">
            <w:r>
              <w:rPr>
                <w:sz w:val="18"/>
              </w:rPr>
              <w:t>Everyone queries raw tables</w:t>
            </w:r>
          </w:p>
        </w:tc>
        <w:tc>
          <w:tcPr>
            <w:tcW w:w="1728" w:type="dxa"/>
          </w:tcPr>
          <w:p w14:paraId="54EAA5CF" w14:textId="77777777" w:rsidR="00EF73C0" w:rsidRDefault="00000000">
            <w:r>
              <w:rPr>
                <w:sz w:val="18"/>
              </w:rPr>
              <w:t>User patterns mapped.</w:t>
            </w:r>
            <w:r>
              <w:rPr>
                <w:sz w:val="18"/>
              </w:rPr>
              <w:br/>
              <w:t>Tiered fix recommendations ranked by ROI.</w:t>
            </w:r>
          </w:p>
        </w:tc>
        <w:tc>
          <w:tcPr>
            <w:tcW w:w="1728" w:type="dxa"/>
          </w:tcPr>
          <w:p w14:paraId="48E7DA4E" w14:textId="77777777" w:rsidR="00EF73C0" w:rsidRDefault="00000000">
            <w:r>
              <w:rPr>
                <w:sz w:val="18"/>
              </w:rPr>
              <w:t>Tiered fixes deployed + optimised contract templates in use</w:t>
            </w:r>
          </w:p>
        </w:tc>
        <w:tc>
          <w:tcPr>
            <w:tcW w:w="1728" w:type="dxa"/>
          </w:tcPr>
          <w:p w14:paraId="01AEAF97" w14:textId="77777777" w:rsidR="00EF73C0" w:rsidRDefault="00000000">
            <w:r>
              <w:rPr>
                <w:sz w:val="18"/>
              </w:rPr>
              <w:t>Each user type has cost-efficient access path</w:t>
            </w:r>
          </w:p>
        </w:tc>
      </w:tr>
      <w:tr w:rsidR="00EF73C0" w14:paraId="41FD1F14" w14:textId="77777777">
        <w:tc>
          <w:tcPr>
            <w:tcW w:w="1728" w:type="dxa"/>
            <w:shd w:val="clear" w:color="auto" w:fill="F2F2F2"/>
          </w:tcPr>
          <w:p w14:paraId="11510794" w14:textId="77777777" w:rsidR="00EF73C0" w:rsidRDefault="00000000">
            <w:r>
              <w:rPr>
                <w:sz w:val="18"/>
              </w:rPr>
              <w:t>Decision Making</w:t>
            </w:r>
          </w:p>
        </w:tc>
        <w:tc>
          <w:tcPr>
            <w:tcW w:w="1728" w:type="dxa"/>
            <w:shd w:val="clear" w:color="auto" w:fill="F2F2F2"/>
          </w:tcPr>
          <w:p w14:paraId="6C9C856A" w14:textId="77777777" w:rsidR="00EF73C0" w:rsidRDefault="00000000">
            <w:r>
              <w:rPr>
                <w:sz w:val="18"/>
              </w:rPr>
              <w:t>Gut feel and invoice review</w:t>
            </w:r>
          </w:p>
        </w:tc>
        <w:tc>
          <w:tcPr>
            <w:tcW w:w="1728" w:type="dxa"/>
            <w:shd w:val="clear" w:color="auto" w:fill="F2F2F2"/>
          </w:tcPr>
          <w:p w14:paraId="4BB72CBE" w14:textId="77777777" w:rsidR="00EF73C0" w:rsidRDefault="00000000">
            <w:r>
              <w:rPr>
                <w:sz w:val="18"/>
              </w:rPr>
              <w:t>Data-driven: dashboard + findings + solution plan</w:t>
            </w:r>
          </w:p>
        </w:tc>
        <w:tc>
          <w:tcPr>
            <w:tcW w:w="1728" w:type="dxa"/>
            <w:shd w:val="clear" w:color="auto" w:fill="F2F2F2"/>
          </w:tcPr>
          <w:p w14:paraId="4D3C4AF7" w14:textId="77777777" w:rsidR="00EF73C0" w:rsidRDefault="00000000">
            <w:r>
              <w:rPr>
                <w:sz w:val="18"/>
              </w:rPr>
              <w:t>ROI-proven: before/after evidence for every change</w:t>
            </w:r>
          </w:p>
        </w:tc>
        <w:tc>
          <w:tcPr>
            <w:tcW w:w="1728" w:type="dxa"/>
            <w:shd w:val="clear" w:color="auto" w:fill="F2F2F2"/>
          </w:tcPr>
          <w:p w14:paraId="1D14CCAF" w14:textId="77777777" w:rsidR="00EF73C0" w:rsidRDefault="00000000">
            <w:r>
              <w:rPr>
                <w:sz w:val="18"/>
              </w:rPr>
              <w:t>Budget-managed with automated governance per vertical</w:t>
            </w:r>
          </w:p>
        </w:tc>
      </w:tr>
      <w:tr w:rsidR="00EF73C0" w14:paraId="1E7927EE" w14:textId="77777777">
        <w:tc>
          <w:tcPr>
            <w:tcW w:w="1728" w:type="dxa"/>
          </w:tcPr>
          <w:p w14:paraId="269E2360" w14:textId="77777777" w:rsidR="00EF73C0" w:rsidRDefault="00000000">
            <w:r>
              <w:rPr>
                <w:sz w:val="18"/>
              </w:rPr>
              <w:t>Sustainability</w:t>
            </w:r>
          </w:p>
        </w:tc>
        <w:tc>
          <w:tcPr>
            <w:tcW w:w="1728" w:type="dxa"/>
          </w:tcPr>
          <w:p w14:paraId="1BBFDCF0" w14:textId="77777777" w:rsidR="00EF73C0" w:rsidRDefault="00000000">
            <w:r>
              <w:rPr>
                <w:sz w:val="18"/>
              </w:rPr>
              <w:t>N/A</w:t>
            </w:r>
          </w:p>
        </w:tc>
        <w:tc>
          <w:tcPr>
            <w:tcW w:w="1728" w:type="dxa"/>
          </w:tcPr>
          <w:p w14:paraId="2A8BAC78" w14:textId="77777777" w:rsidR="00EF73C0" w:rsidRDefault="00000000">
            <w:r>
              <w:rPr>
                <w:sz w:val="18"/>
              </w:rPr>
              <w:t>Solution plan in hand</w:t>
            </w:r>
          </w:p>
        </w:tc>
        <w:tc>
          <w:tcPr>
            <w:tcW w:w="1728" w:type="dxa"/>
          </w:tcPr>
          <w:p w14:paraId="4B6443CC" w14:textId="77777777" w:rsidR="00EF73C0" w:rsidRDefault="00000000">
            <w:r>
              <w:rPr>
                <w:sz w:val="18"/>
              </w:rPr>
              <w:t>Optimisations implemented and validated</w:t>
            </w:r>
          </w:p>
        </w:tc>
        <w:tc>
          <w:tcPr>
            <w:tcW w:w="1728" w:type="dxa"/>
          </w:tcPr>
          <w:p w14:paraId="6089B888" w14:textId="77777777" w:rsidR="00EF73C0" w:rsidRDefault="00000000">
            <w:r>
              <w:rPr>
                <w:sz w:val="18"/>
              </w:rPr>
              <w:t>Self-sustaining — continuous improvement loop</w:t>
            </w:r>
          </w:p>
        </w:tc>
      </w:tr>
    </w:tbl>
    <w:p w14:paraId="0B25BDE5" w14:textId="77777777" w:rsidR="00EF73C0" w:rsidRDefault="00000000">
      <w:pPr>
        <w:pStyle w:val="Heading1"/>
      </w:pPr>
      <w:r>
        <w:lastRenderedPageBreak/>
        <w:t>Why This Approach</w:t>
      </w:r>
    </w:p>
    <w:p w14:paraId="41F2B503" w14:textId="77777777" w:rsidR="00EF73C0" w:rsidRDefault="00000000">
      <w:pPr>
        <w:pStyle w:val="Heading2"/>
      </w:pPr>
      <w:r>
        <w:t>Comparison: Three Approaches to Snowflake Cost Management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76"/>
        <w:gridCol w:w="2645"/>
        <w:gridCol w:w="2050"/>
        <w:gridCol w:w="2085"/>
      </w:tblGrid>
      <w:tr w:rsidR="00EF73C0" w14:paraId="4EEFED25" w14:textId="77777777">
        <w:tc>
          <w:tcPr>
            <w:tcW w:w="2160" w:type="dxa"/>
            <w:shd w:val="clear" w:color="auto" w:fill="2E4057"/>
          </w:tcPr>
          <w:p w14:paraId="1716FE1F" w14:textId="77777777" w:rsidR="00EF73C0" w:rsidRDefault="00000000">
            <w:r>
              <w:rPr>
                <w:b/>
                <w:color w:val="FFFFFF"/>
                <w:sz w:val="18"/>
              </w:rPr>
              <w:t>Capability</w:t>
            </w:r>
          </w:p>
        </w:tc>
        <w:tc>
          <w:tcPr>
            <w:tcW w:w="2160" w:type="dxa"/>
            <w:shd w:val="clear" w:color="auto" w:fill="2E4057"/>
          </w:tcPr>
          <w:p w14:paraId="681FB06B" w14:textId="77777777" w:rsidR="00EF73C0" w:rsidRDefault="00000000">
            <w:r>
              <w:rPr>
                <w:b/>
                <w:color w:val="FFFFFF"/>
                <w:sz w:val="18"/>
              </w:rPr>
              <w:t>Our Framework</w:t>
            </w:r>
          </w:p>
        </w:tc>
        <w:tc>
          <w:tcPr>
            <w:tcW w:w="2160" w:type="dxa"/>
            <w:shd w:val="clear" w:color="auto" w:fill="2E4057"/>
          </w:tcPr>
          <w:p w14:paraId="22BFEBD0" w14:textId="77777777" w:rsidR="00EF73C0" w:rsidRDefault="00000000">
            <w:r>
              <w:rPr>
                <w:b/>
                <w:color w:val="FFFFFF"/>
                <w:sz w:val="18"/>
              </w:rPr>
              <w:t>Native Snowflake</w:t>
            </w:r>
          </w:p>
        </w:tc>
        <w:tc>
          <w:tcPr>
            <w:tcW w:w="2160" w:type="dxa"/>
            <w:shd w:val="clear" w:color="auto" w:fill="2E4057"/>
          </w:tcPr>
          <w:p w14:paraId="37C65677" w14:textId="77777777" w:rsidR="00EF73C0" w:rsidRDefault="00000000">
            <w:r>
              <w:rPr>
                <w:b/>
                <w:color w:val="FFFFFF"/>
                <w:sz w:val="18"/>
              </w:rPr>
              <w:t>SaaS Tools</w:t>
            </w:r>
          </w:p>
        </w:tc>
      </w:tr>
      <w:tr w:rsidR="00EF73C0" w14:paraId="2035E994" w14:textId="77777777">
        <w:tc>
          <w:tcPr>
            <w:tcW w:w="2160" w:type="dxa"/>
          </w:tcPr>
          <w:p w14:paraId="65697D14" w14:textId="77777777" w:rsidR="00EF73C0" w:rsidRDefault="00000000">
            <w:r>
              <w:rPr>
                <w:sz w:val="18"/>
              </w:rPr>
              <w:t>Cost attribution</w:t>
            </w:r>
          </w:p>
        </w:tc>
        <w:tc>
          <w:tcPr>
            <w:tcW w:w="2160" w:type="dxa"/>
          </w:tcPr>
          <w:p w14:paraId="1AF063E6" w14:textId="77777777" w:rsidR="00EF73C0" w:rsidRDefault="00000000">
            <w:r>
              <w:rPr>
                <w:sz w:val="18"/>
              </w:rPr>
              <w:t>Full: compute + storage + serverless + per-query</w:t>
            </w:r>
          </w:p>
        </w:tc>
        <w:tc>
          <w:tcPr>
            <w:tcW w:w="2160" w:type="dxa"/>
          </w:tcPr>
          <w:p w14:paraId="13353D28" w14:textId="77777777" w:rsidR="00EF73C0" w:rsidRDefault="00000000">
            <w:r>
              <w:rPr>
                <w:sz w:val="18"/>
              </w:rPr>
              <w:t>Basic: budgets and resource monitors</w:t>
            </w:r>
          </w:p>
        </w:tc>
        <w:tc>
          <w:tcPr>
            <w:tcW w:w="2160" w:type="dxa"/>
          </w:tcPr>
          <w:p w14:paraId="7C77EFC2" w14:textId="77777777" w:rsidR="00EF73C0" w:rsidRDefault="00000000">
            <w:r>
              <w:rPr>
                <w:sz w:val="18"/>
              </w:rPr>
              <w:t>Good: varies by vendor</w:t>
            </w:r>
          </w:p>
        </w:tc>
      </w:tr>
      <w:tr w:rsidR="00EF73C0" w14:paraId="4997CD98" w14:textId="77777777">
        <w:tc>
          <w:tcPr>
            <w:tcW w:w="2160" w:type="dxa"/>
            <w:shd w:val="clear" w:color="auto" w:fill="F2F2F2"/>
          </w:tcPr>
          <w:p w14:paraId="4F4E8F3B" w14:textId="77777777" w:rsidR="00EF73C0" w:rsidRDefault="00000000">
            <w:r>
              <w:rPr>
                <w:sz w:val="18"/>
              </w:rPr>
              <w:t>Query-level costing</w:t>
            </w:r>
          </w:p>
        </w:tc>
        <w:tc>
          <w:tcPr>
            <w:tcW w:w="2160" w:type="dxa"/>
            <w:shd w:val="clear" w:color="auto" w:fill="F2F2F2"/>
          </w:tcPr>
          <w:p w14:paraId="13D9BAAE" w14:textId="77777777" w:rsidR="00EF73C0" w:rsidRDefault="00000000">
            <w:r>
              <w:rPr>
                <w:sz w:val="18"/>
              </w:rPr>
              <w:t>Yes — QUERY_ATTRIBUTION_HISTORY</w:t>
            </w:r>
          </w:p>
        </w:tc>
        <w:tc>
          <w:tcPr>
            <w:tcW w:w="2160" w:type="dxa"/>
            <w:shd w:val="clear" w:color="auto" w:fill="F2F2F2"/>
          </w:tcPr>
          <w:p w14:paraId="22DB5C6F" w14:textId="77777777" w:rsidR="00EF73C0" w:rsidRDefault="00000000">
            <w:r>
              <w:rPr>
                <w:sz w:val="18"/>
              </w:rPr>
              <w:t>No</w:t>
            </w:r>
          </w:p>
        </w:tc>
        <w:tc>
          <w:tcPr>
            <w:tcW w:w="2160" w:type="dxa"/>
            <w:shd w:val="clear" w:color="auto" w:fill="F2F2F2"/>
          </w:tcPr>
          <w:p w14:paraId="5475E324" w14:textId="77777777" w:rsidR="00EF73C0" w:rsidRDefault="00000000">
            <w:r>
              <w:rPr>
                <w:sz w:val="18"/>
              </w:rPr>
              <w:t>Partial</w:t>
            </w:r>
          </w:p>
        </w:tc>
      </w:tr>
      <w:tr w:rsidR="00EF73C0" w14:paraId="175C8A00" w14:textId="77777777">
        <w:tc>
          <w:tcPr>
            <w:tcW w:w="2160" w:type="dxa"/>
          </w:tcPr>
          <w:p w14:paraId="5FB7212D" w14:textId="77777777" w:rsidR="00EF73C0" w:rsidRDefault="00000000">
            <w:r>
              <w:rPr>
                <w:sz w:val="18"/>
              </w:rPr>
              <w:t>Query plan analysis</w:t>
            </w:r>
          </w:p>
        </w:tc>
        <w:tc>
          <w:tcPr>
            <w:tcW w:w="2160" w:type="dxa"/>
          </w:tcPr>
          <w:p w14:paraId="0F8096D7" w14:textId="77777777" w:rsidR="00EF73C0" w:rsidRDefault="00000000">
            <w:r>
              <w:rPr>
                <w:sz w:val="18"/>
              </w:rPr>
              <w:t>Yes — GET_QUERY_OPERATOR_STATS()</w:t>
            </w:r>
          </w:p>
        </w:tc>
        <w:tc>
          <w:tcPr>
            <w:tcW w:w="2160" w:type="dxa"/>
          </w:tcPr>
          <w:p w14:paraId="53276143" w14:textId="77777777" w:rsidR="00EF73C0" w:rsidRDefault="00000000">
            <w:r>
              <w:rPr>
                <w:sz w:val="18"/>
              </w:rPr>
              <w:t>Manual via EXPLAIN</w:t>
            </w:r>
          </w:p>
        </w:tc>
        <w:tc>
          <w:tcPr>
            <w:tcW w:w="2160" w:type="dxa"/>
          </w:tcPr>
          <w:p w14:paraId="28CB3928" w14:textId="77777777" w:rsidR="00EF73C0" w:rsidRDefault="00000000">
            <w:r>
              <w:rPr>
                <w:sz w:val="18"/>
              </w:rPr>
              <w:t>Limited</w:t>
            </w:r>
          </w:p>
        </w:tc>
      </w:tr>
      <w:tr w:rsidR="00EF73C0" w14:paraId="7177B71B" w14:textId="77777777">
        <w:tc>
          <w:tcPr>
            <w:tcW w:w="2160" w:type="dxa"/>
            <w:shd w:val="clear" w:color="auto" w:fill="F2F2F2"/>
          </w:tcPr>
          <w:p w14:paraId="5426ED01" w14:textId="77777777" w:rsidR="00EF73C0" w:rsidRDefault="00000000">
            <w:r>
              <w:rPr>
                <w:sz w:val="18"/>
              </w:rPr>
              <w:t>Anomaly detection</w:t>
            </w:r>
          </w:p>
        </w:tc>
        <w:tc>
          <w:tcPr>
            <w:tcW w:w="2160" w:type="dxa"/>
            <w:shd w:val="clear" w:color="auto" w:fill="F2F2F2"/>
          </w:tcPr>
          <w:p w14:paraId="745F1262" w14:textId="77777777" w:rsidR="00EF73C0" w:rsidRDefault="00000000">
            <w:r>
              <w:rPr>
                <w:sz w:val="18"/>
              </w:rPr>
              <w:t>Custom + Snowflake ANOMALY functions</w:t>
            </w:r>
          </w:p>
        </w:tc>
        <w:tc>
          <w:tcPr>
            <w:tcW w:w="2160" w:type="dxa"/>
            <w:shd w:val="clear" w:color="auto" w:fill="F2F2F2"/>
          </w:tcPr>
          <w:p w14:paraId="7E511D54" w14:textId="77777777" w:rsidR="00EF73C0" w:rsidRDefault="00000000">
            <w:r>
              <w:rPr>
                <w:sz w:val="18"/>
              </w:rPr>
              <w:t>Threshold alerts only</w:t>
            </w:r>
          </w:p>
        </w:tc>
        <w:tc>
          <w:tcPr>
            <w:tcW w:w="2160" w:type="dxa"/>
            <w:shd w:val="clear" w:color="auto" w:fill="F2F2F2"/>
          </w:tcPr>
          <w:p w14:paraId="08DF16BB" w14:textId="77777777" w:rsidR="00EF73C0" w:rsidRDefault="00000000">
            <w:r>
              <w:rPr>
                <w:sz w:val="18"/>
              </w:rPr>
              <w:t>Yes</w:t>
            </w:r>
          </w:p>
        </w:tc>
      </w:tr>
      <w:tr w:rsidR="00EF73C0" w14:paraId="0B4531BC" w14:textId="77777777">
        <w:tc>
          <w:tcPr>
            <w:tcW w:w="2160" w:type="dxa"/>
          </w:tcPr>
          <w:p w14:paraId="18B88956" w14:textId="77777777" w:rsidR="00EF73C0" w:rsidRDefault="00000000">
            <w:r>
              <w:rPr>
                <w:sz w:val="18"/>
              </w:rPr>
              <w:t>Chargeback / tags</w:t>
            </w:r>
          </w:p>
        </w:tc>
        <w:tc>
          <w:tcPr>
            <w:tcW w:w="2160" w:type="dxa"/>
          </w:tcPr>
          <w:p w14:paraId="7A796BE6" w14:textId="77777777" w:rsidR="00EF73C0" w:rsidRDefault="00000000">
            <w:r>
              <w:rPr>
                <w:sz w:val="18"/>
              </w:rPr>
              <w:t>Full tag-based allocation</w:t>
            </w:r>
          </w:p>
        </w:tc>
        <w:tc>
          <w:tcPr>
            <w:tcW w:w="2160" w:type="dxa"/>
          </w:tcPr>
          <w:p w14:paraId="1F2D5795" w14:textId="77777777" w:rsidR="00EF73C0" w:rsidRDefault="00000000">
            <w:r>
              <w:rPr>
                <w:sz w:val="18"/>
              </w:rPr>
              <w:t>Manual tag setup only</w:t>
            </w:r>
          </w:p>
        </w:tc>
        <w:tc>
          <w:tcPr>
            <w:tcW w:w="2160" w:type="dxa"/>
          </w:tcPr>
          <w:p w14:paraId="2985C0E1" w14:textId="77777777" w:rsidR="00EF73C0" w:rsidRDefault="00000000">
            <w:r>
              <w:rPr>
                <w:sz w:val="18"/>
              </w:rPr>
              <w:t>Partial</w:t>
            </w:r>
          </w:p>
        </w:tc>
      </w:tr>
      <w:tr w:rsidR="00EF73C0" w14:paraId="094417C9" w14:textId="77777777">
        <w:tc>
          <w:tcPr>
            <w:tcW w:w="2160" w:type="dxa"/>
            <w:shd w:val="clear" w:color="auto" w:fill="F2F2F2"/>
          </w:tcPr>
          <w:p w14:paraId="7891C366" w14:textId="77777777" w:rsidR="00EF73C0" w:rsidRDefault="00000000">
            <w:r>
              <w:rPr>
                <w:sz w:val="18"/>
              </w:rPr>
              <w:t>Customisation</w:t>
            </w:r>
          </w:p>
        </w:tc>
        <w:tc>
          <w:tcPr>
            <w:tcW w:w="2160" w:type="dxa"/>
            <w:shd w:val="clear" w:color="auto" w:fill="F2F2F2"/>
          </w:tcPr>
          <w:p w14:paraId="0B02128C" w14:textId="77777777" w:rsidR="00EF73C0" w:rsidRDefault="00000000">
            <w:r>
              <w:rPr>
                <w:sz w:val="18"/>
              </w:rPr>
              <w:t>Fully tailored to your org</w:t>
            </w:r>
          </w:p>
        </w:tc>
        <w:tc>
          <w:tcPr>
            <w:tcW w:w="2160" w:type="dxa"/>
            <w:shd w:val="clear" w:color="auto" w:fill="F2F2F2"/>
          </w:tcPr>
          <w:p w14:paraId="698E4D50" w14:textId="77777777" w:rsidR="00EF73C0" w:rsidRDefault="00000000">
            <w:r>
              <w:rPr>
                <w:sz w:val="18"/>
              </w:rPr>
              <w:t>One-size-fits-all</w:t>
            </w:r>
          </w:p>
        </w:tc>
        <w:tc>
          <w:tcPr>
            <w:tcW w:w="2160" w:type="dxa"/>
            <w:shd w:val="clear" w:color="auto" w:fill="F2F2F2"/>
          </w:tcPr>
          <w:p w14:paraId="1338E8B5" w14:textId="77777777" w:rsidR="00EF73C0" w:rsidRDefault="00000000">
            <w:r>
              <w:rPr>
                <w:sz w:val="18"/>
              </w:rPr>
              <w:t>Limited to vendor UI</w:t>
            </w:r>
          </w:p>
        </w:tc>
      </w:tr>
      <w:tr w:rsidR="00EF73C0" w14:paraId="702278ED" w14:textId="77777777">
        <w:tc>
          <w:tcPr>
            <w:tcW w:w="2160" w:type="dxa"/>
          </w:tcPr>
          <w:p w14:paraId="14513E0F" w14:textId="77777777" w:rsidR="00EF73C0" w:rsidRDefault="00000000">
            <w:r>
              <w:rPr>
                <w:sz w:val="18"/>
              </w:rPr>
              <w:t>Data residency</w:t>
            </w:r>
          </w:p>
        </w:tc>
        <w:tc>
          <w:tcPr>
            <w:tcW w:w="2160" w:type="dxa"/>
          </w:tcPr>
          <w:p w14:paraId="0BC6763B" w14:textId="77777777" w:rsidR="00EF73C0" w:rsidRDefault="00000000">
            <w:r>
              <w:rPr>
                <w:sz w:val="18"/>
              </w:rPr>
              <w:t>Stays in your Snowflake</w:t>
            </w:r>
          </w:p>
        </w:tc>
        <w:tc>
          <w:tcPr>
            <w:tcW w:w="2160" w:type="dxa"/>
          </w:tcPr>
          <w:p w14:paraId="57B2726D" w14:textId="77777777" w:rsidR="00EF73C0" w:rsidRDefault="00000000">
            <w:r>
              <w:rPr>
                <w:sz w:val="18"/>
              </w:rPr>
              <w:t>In your Snowflake</w:t>
            </w:r>
          </w:p>
        </w:tc>
        <w:tc>
          <w:tcPr>
            <w:tcW w:w="2160" w:type="dxa"/>
          </w:tcPr>
          <w:p w14:paraId="73DC93E4" w14:textId="77777777" w:rsidR="00EF73C0" w:rsidRDefault="00000000">
            <w:r>
              <w:rPr>
                <w:sz w:val="18"/>
              </w:rPr>
              <w:t>Sent to third-party</w:t>
            </w:r>
          </w:p>
        </w:tc>
      </w:tr>
      <w:tr w:rsidR="00EF73C0" w14:paraId="0DCC3300" w14:textId="77777777">
        <w:tc>
          <w:tcPr>
            <w:tcW w:w="2160" w:type="dxa"/>
            <w:shd w:val="clear" w:color="auto" w:fill="F2F2F2"/>
          </w:tcPr>
          <w:p w14:paraId="758619E6" w14:textId="77777777" w:rsidR="00EF73C0" w:rsidRDefault="00000000">
            <w:r>
              <w:rPr>
                <w:sz w:val="18"/>
              </w:rPr>
              <w:t>Ongoing licence cost</w:t>
            </w:r>
          </w:p>
        </w:tc>
        <w:tc>
          <w:tcPr>
            <w:tcW w:w="2160" w:type="dxa"/>
            <w:shd w:val="clear" w:color="auto" w:fill="F2F2F2"/>
          </w:tcPr>
          <w:p w14:paraId="349C8BDC" w14:textId="77777777" w:rsidR="00EF73C0" w:rsidRDefault="00000000">
            <w:r>
              <w:rPr>
                <w:sz w:val="18"/>
              </w:rPr>
              <w:t>$0 (dbt + Streamlit included)</w:t>
            </w:r>
          </w:p>
        </w:tc>
        <w:tc>
          <w:tcPr>
            <w:tcW w:w="2160" w:type="dxa"/>
            <w:shd w:val="clear" w:color="auto" w:fill="F2F2F2"/>
          </w:tcPr>
          <w:p w14:paraId="74AE41C6" w14:textId="77777777" w:rsidR="00EF73C0" w:rsidRDefault="00000000">
            <w:r>
              <w:rPr>
                <w:sz w:val="18"/>
              </w:rPr>
              <w:t>$0</w:t>
            </w:r>
          </w:p>
        </w:tc>
        <w:tc>
          <w:tcPr>
            <w:tcW w:w="2160" w:type="dxa"/>
            <w:shd w:val="clear" w:color="auto" w:fill="F2F2F2"/>
          </w:tcPr>
          <w:p w14:paraId="5C1E3460" w14:textId="77777777" w:rsidR="00EF73C0" w:rsidRDefault="00000000">
            <w:r>
              <w:rPr>
                <w:sz w:val="18"/>
              </w:rPr>
              <w:t>$500-$5,000+/month</w:t>
            </w:r>
          </w:p>
        </w:tc>
      </w:tr>
      <w:tr w:rsidR="00EF73C0" w14:paraId="2E7FB15B" w14:textId="77777777">
        <w:tc>
          <w:tcPr>
            <w:tcW w:w="2160" w:type="dxa"/>
          </w:tcPr>
          <w:p w14:paraId="6DCD3E98" w14:textId="77777777" w:rsidR="00EF73C0" w:rsidRDefault="00000000">
            <w:r>
              <w:rPr>
                <w:sz w:val="18"/>
              </w:rPr>
              <w:t>Transparency</w:t>
            </w:r>
          </w:p>
        </w:tc>
        <w:tc>
          <w:tcPr>
            <w:tcW w:w="2160" w:type="dxa"/>
          </w:tcPr>
          <w:p w14:paraId="75E744E0" w14:textId="77777777" w:rsidR="00EF73C0" w:rsidRDefault="00000000">
            <w:r>
              <w:rPr>
                <w:sz w:val="18"/>
              </w:rPr>
              <w:t>All logic visible in dbt SQL</w:t>
            </w:r>
          </w:p>
        </w:tc>
        <w:tc>
          <w:tcPr>
            <w:tcW w:w="2160" w:type="dxa"/>
          </w:tcPr>
          <w:p w14:paraId="444A48B9" w14:textId="77777777" w:rsidR="00EF73C0" w:rsidRDefault="00000000">
            <w:r>
              <w:rPr>
                <w:sz w:val="18"/>
              </w:rPr>
              <w:t>Black-box</w:t>
            </w:r>
          </w:p>
        </w:tc>
        <w:tc>
          <w:tcPr>
            <w:tcW w:w="2160" w:type="dxa"/>
          </w:tcPr>
          <w:p w14:paraId="70D4CB14" w14:textId="77777777" w:rsidR="00EF73C0" w:rsidRDefault="00000000">
            <w:r>
              <w:rPr>
                <w:sz w:val="18"/>
              </w:rPr>
              <w:t>Black-box</w:t>
            </w:r>
          </w:p>
        </w:tc>
      </w:tr>
      <w:tr w:rsidR="00EF73C0" w14:paraId="05B48142" w14:textId="77777777">
        <w:tc>
          <w:tcPr>
            <w:tcW w:w="2160" w:type="dxa"/>
            <w:shd w:val="clear" w:color="auto" w:fill="F2F2F2"/>
          </w:tcPr>
          <w:p w14:paraId="73C3C9E5" w14:textId="77777777" w:rsidR="00EF73C0" w:rsidRDefault="00000000">
            <w:r>
              <w:rPr>
                <w:sz w:val="18"/>
              </w:rPr>
              <w:t>Extensibility</w:t>
            </w:r>
          </w:p>
        </w:tc>
        <w:tc>
          <w:tcPr>
            <w:tcW w:w="2160" w:type="dxa"/>
            <w:shd w:val="clear" w:color="auto" w:fill="F2F2F2"/>
          </w:tcPr>
          <w:p w14:paraId="39254E3A" w14:textId="77777777" w:rsidR="00EF73C0" w:rsidRDefault="00000000">
            <w:r>
              <w:rPr>
                <w:sz w:val="18"/>
              </w:rPr>
              <w:t>Add models, metrics, dashboards</w:t>
            </w:r>
          </w:p>
        </w:tc>
        <w:tc>
          <w:tcPr>
            <w:tcW w:w="2160" w:type="dxa"/>
            <w:shd w:val="clear" w:color="auto" w:fill="F2F2F2"/>
          </w:tcPr>
          <w:p w14:paraId="6736E09C" w14:textId="77777777" w:rsidR="00EF73C0" w:rsidRDefault="00000000">
            <w:r>
              <w:rPr>
                <w:sz w:val="18"/>
              </w:rPr>
              <w:t>Limited</w:t>
            </w:r>
          </w:p>
        </w:tc>
        <w:tc>
          <w:tcPr>
            <w:tcW w:w="2160" w:type="dxa"/>
            <w:shd w:val="clear" w:color="auto" w:fill="F2F2F2"/>
          </w:tcPr>
          <w:p w14:paraId="3F539CD6" w14:textId="77777777" w:rsidR="00EF73C0" w:rsidRDefault="00000000">
            <w:r>
              <w:rPr>
                <w:sz w:val="18"/>
              </w:rPr>
              <w:t>Vendor roadmap only</w:t>
            </w:r>
          </w:p>
        </w:tc>
      </w:tr>
    </w:tbl>
    <w:p w14:paraId="78CF6756" w14:textId="77777777" w:rsidR="00EF73C0" w:rsidRDefault="00EF73C0"/>
    <w:p w14:paraId="47BC4E72"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 xml:space="preserve">Key differentiator: Our framework combines the depth of custom engineering with the speed of open-source accelerators (dbt-snowflake-monitoring, Sundeck </w:t>
      </w:r>
      <w:proofErr w:type="gramStart"/>
      <w:r w:rsidRPr="00EE2511">
        <w:rPr>
          <w:rFonts w:asciiTheme="majorHAnsi" w:hAnsiTheme="majorHAnsi" w:cstheme="majorHAnsi"/>
          <w:i/>
          <w:iCs/>
        </w:rPr>
        <w:t>OpsCenter) —</w:t>
      </w:r>
      <w:proofErr w:type="gramEnd"/>
      <w:r w:rsidRPr="00EE2511">
        <w:rPr>
          <w:rFonts w:asciiTheme="majorHAnsi" w:hAnsiTheme="majorHAnsi" w:cstheme="majorHAnsi"/>
          <w:i/>
          <w:iCs/>
        </w:rPr>
        <w:t xml:space="preserve"> delivering enterprise-grade cost governance at zero ongoing licence cost.</w:t>
      </w:r>
    </w:p>
    <w:p w14:paraId="1E1A3D2A" w14:textId="77777777" w:rsidR="00EF73C0" w:rsidRDefault="00EF73C0"/>
    <w:p w14:paraId="6FA92E40" w14:textId="77777777" w:rsidR="00EF73C0" w:rsidRDefault="00000000">
      <w:pPr>
        <w:pStyle w:val="Heading2"/>
      </w:pPr>
      <w:r>
        <w:t>Proven at Scale: Our Production Data Product Platform</w:t>
      </w:r>
    </w:p>
    <w:p w14:paraId="48603DB8" w14:textId="77777777" w:rsidR="00EF73C0" w:rsidRDefault="00000000">
      <w:r>
        <w:t>We don't just recommend data products — we build and operate them in production. Our team runs a production-grade dbt + Snowflake + Streamlit platform that already demonstrates the exact capabilities we're proposing: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51F8DB1D" w14:textId="77777777">
        <w:tc>
          <w:tcPr>
            <w:tcW w:w="2880" w:type="dxa"/>
            <w:shd w:val="clear" w:color="auto" w:fill="2E4057"/>
          </w:tcPr>
          <w:p w14:paraId="2F2C880C" w14:textId="77777777" w:rsidR="00EF73C0" w:rsidRDefault="00000000">
            <w:r>
              <w:rPr>
                <w:b/>
                <w:color w:val="FFFFFF"/>
                <w:sz w:val="18"/>
              </w:rPr>
              <w:t>What We Operate</w:t>
            </w:r>
          </w:p>
        </w:tc>
        <w:tc>
          <w:tcPr>
            <w:tcW w:w="2880" w:type="dxa"/>
            <w:shd w:val="clear" w:color="auto" w:fill="2E4057"/>
          </w:tcPr>
          <w:p w14:paraId="5A6C03C8" w14:textId="77777777" w:rsidR="00EF73C0" w:rsidRDefault="00000000">
            <w:r>
              <w:rPr>
                <w:b/>
                <w:color w:val="FFFFFF"/>
                <w:sz w:val="18"/>
              </w:rPr>
              <w:t>Scale</w:t>
            </w:r>
          </w:p>
        </w:tc>
        <w:tc>
          <w:tcPr>
            <w:tcW w:w="2880" w:type="dxa"/>
            <w:shd w:val="clear" w:color="auto" w:fill="2E4057"/>
          </w:tcPr>
          <w:p w14:paraId="7CD9FE2C" w14:textId="77777777" w:rsidR="00EF73C0" w:rsidRDefault="00000000">
            <w:r>
              <w:rPr>
                <w:b/>
                <w:color w:val="FFFFFF"/>
                <w:sz w:val="18"/>
              </w:rPr>
              <w:t>Relevance to This Engagement</w:t>
            </w:r>
          </w:p>
        </w:tc>
      </w:tr>
      <w:tr w:rsidR="00EF73C0" w14:paraId="02BD263E" w14:textId="77777777">
        <w:tc>
          <w:tcPr>
            <w:tcW w:w="2880" w:type="dxa"/>
          </w:tcPr>
          <w:p w14:paraId="52FACE90" w14:textId="77777777" w:rsidR="00EF73C0" w:rsidRDefault="00000000">
            <w:r>
              <w:rPr>
                <w:sz w:val="18"/>
              </w:rPr>
              <w:t>Data Products in Production</w:t>
            </w:r>
          </w:p>
        </w:tc>
        <w:tc>
          <w:tcPr>
            <w:tcW w:w="2880" w:type="dxa"/>
          </w:tcPr>
          <w:p w14:paraId="7AD33AC8" w14:textId="77777777" w:rsidR="00EF73C0" w:rsidRDefault="00000000">
            <w:r>
              <w:rPr>
                <w:sz w:val="18"/>
              </w:rPr>
              <w:t>10+ across multiple domains</w:t>
            </w:r>
          </w:p>
        </w:tc>
        <w:tc>
          <w:tcPr>
            <w:tcW w:w="2880" w:type="dxa"/>
          </w:tcPr>
          <w:p w14:paraId="14830E02" w14:textId="77777777" w:rsidR="00EF73C0" w:rsidRDefault="00000000">
            <w:r>
              <w:rPr>
                <w:sz w:val="18"/>
              </w:rPr>
              <w:t>Proven three-layer architecture (staging → intermediate → publication)</w:t>
            </w:r>
          </w:p>
        </w:tc>
      </w:tr>
      <w:tr w:rsidR="00EF73C0" w14:paraId="3F08DC6A" w14:textId="77777777">
        <w:tc>
          <w:tcPr>
            <w:tcW w:w="2880" w:type="dxa"/>
            <w:shd w:val="clear" w:color="auto" w:fill="F2F2F2"/>
          </w:tcPr>
          <w:p w14:paraId="2D70BEE3" w14:textId="77777777" w:rsidR="00EF73C0" w:rsidRDefault="00000000">
            <w:r>
              <w:rPr>
                <w:sz w:val="18"/>
              </w:rPr>
              <w:t>Streamlit Dashboards</w:t>
            </w:r>
          </w:p>
        </w:tc>
        <w:tc>
          <w:tcPr>
            <w:tcW w:w="2880" w:type="dxa"/>
            <w:shd w:val="clear" w:color="auto" w:fill="F2F2F2"/>
          </w:tcPr>
          <w:p w14:paraId="5957E44E" w14:textId="77777777" w:rsidR="00EF73C0" w:rsidRDefault="00000000">
            <w:r>
              <w:rPr>
                <w:sz w:val="18"/>
              </w:rPr>
              <w:t>13 production dashboards</w:t>
            </w:r>
          </w:p>
        </w:tc>
        <w:tc>
          <w:tcPr>
            <w:tcW w:w="2880" w:type="dxa"/>
            <w:shd w:val="clear" w:color="auto" w:fill="F2F2F2"/>
          </w:tcPr>
          <w:p w14:paraId="1BDE6D03" w14:textId="77777777" w:rsidR="00EF73C0" w:rsidRDefault="00000000">
            <w:r>
              <w:rPr>
                <w:sz w:val="18"/>
              </w:rPr>
              <w:t>Same approach for cost attribution and governance dashboards</w:t>
            </w:r>
          </w:p>
        </w:tc>
      </w:tr>
      <w:tr w:rsidR="00EF73C0" w14:paraId="660FF023" w14:textId="77777777">
        <w:tc>
          <w:tcPr>
            <w:tcW w:w="2880" w:type="dxa"/>
          </w:tcPr>
          <w:p w14:paraId="51FC9D8E" w14:textId="77777777" w:rsidR="00EF73C0" w:rsidRDefault="00000000">
            <w:r>
              <w:rPr>
                <w:sz w:val="18"/>
              </w:rPr>
              <w:lastRenderedPageBreak/>
              <w:t>Automated Alert Framework</w:t>
            </w:r>
          </w:p>
        </w:tc>
        <w:tc>
          <w:tcPr>
            <w:tcW w:w="2880" w:type="dxa"/>
          </w:tcPr>
          <w:p w14:paraId="633542A0" w14:textId="77777777" w:rsidR="00EF73C0" w:rsidRDefault="00000000">
            <w:r>
              <w:rPr>
                <w:sz w:val="18"/>
              </w:rPr>
              <w:t>30+ alert types with episode tracking</w:t>
            </w:r>
          </w:p>
        </w:tc>
        <w:tc>
          <w:tcPr>
            <w:tcW w:w="2880" w:type="dxa"/>
          </w:tcPr>
          <w:p w14:paraId="0D49DF80" w14:textId="77777777" w:rsidR="00EF73C0" w:rsidRDefault="00000000">
            <w:r>
              <w:rPr>
                <w:sz w:val="18"/>
              </w:rPr>
              <w:t>Foundation for cost anomaly detection and drift alerting</w:t>
            </w:r>
          </w:p>
        </w:tc>
      </w:tr>
      <w:tr w:rsidR="00EF73C0" w14:paraId="404C2EC8" w14:textId="77777777">
        <w:tc>
          <w:tcPr>
            <w:tcW w:w="2880" w:type="dxa"/>
            <w:shd w:val="clear" w:color="auto" w:fill="F2F2F2"/>
          </w:tcPr>
          <w:p w14:paraId="0C7C693A" w14:textId="77777777" w:rsidR="00EF73C0" w:rsidRDefault="00000000">
            <w:r>
              <w:rPr>
                <w:sz w:val="18"/>
              </w:rPr>
              <w:t>External Integrations</w:t>
            </w:r>
          </w:p>
        </w:tc>
        <w:tc>
          <w:tcPr>
            <w:tcW w:w="2880" w:type="dxa"/>
            <w:shd w:val="clear" w:color="auto" w:fill="F2F2F2"/>
          </w:tcPr>
          <w:p w14:paraId="1BDD88E0" w14:textId="77777777" w:rsidR="00EF73C0" w:rsidRDefault="00000000">
            <w:r>
              <w:rPr>
                <w:sz w:val="18"/>
              </w:rPr>
              <w:t>Datadog, Incident.io, Jira — pull-based</w:t>
            </w:r>
          </w:p>
        </w:tc>
        <w:tc>
          <w:tcPr>
            <w:tcW w:w="2880" w:type="dxa"/>
            <w:shd w:val="clear" w:color="auto" w:fill="F2F2F2"/>
          </w:tcPr>
          <w:p w14:paraId="1CD8B2B3" w14:textId="77777777" w:rsidR="00EF73C0" w:rsidRDefault="00000000">
            <w:r>
              <w:rPr>
                <w:sz w:val="18"/>
              </w:rPr>
              <w:t>Zero-maintenance integration with your monitoring stack</w:t>
            </w:r>
          </w:p>
        </w:tc>
      </w:tr>
      <w:tr w:rsidR="00EF73C0" w14:paraId="16387588" w14:textId="77777777">
        <w:tc>
          <w:tcPr>
            <w:tcW w:w="2880" w:type="dxa"/>
          </w:tcPr>
          <w:p w14:paraId="45AB7982" w14:textId="77777777" w:rsidR="00EF73C0" w:rsidRDefault="00000000">
            <w:r>
              <w:rPr>
                <w:sz w:val="18"/>
              </w:rPr>
              <w:t>Data Quality Framework</w:t>
            </w:r>
          </w:p>
        </w:tc>
        <w:tc>
          <w:tcPr>
            <w:tcW w:w="2880" w:type="dxa"/>
          </w:tcPr>
          <w:p w14:paraId="5E615BAC" w14:textId="77777777" w:rsidR="00EF73C0" w:rsidRDefault="00000000">
            <w:r>
              <w:rPr>
                <w:sz w:val="18"/>
              </w:rPr>
              <w:t>7 dimensions, RAG scoring, SLOs</w:t>
            </w:r>
          </w:p>
        </w:tc>
        <w:tc>
          <w:tcPr>
            <w:tcW w:w="2880" w:type="dxa"/>
          </w:tcPr>
          <w:p w14:paraId="5806C174" w14:textId="77777777" w:rsidR="00EF73C0" w:rsidRDefault="00000000">
            <w:r>
              <w:rPr>
                <w:sz w:val="18"/>
              </w:rPr>
              <w:t>Directly applicable to cost data quality and governance</w:t>
            </w:r>
          </w:p>
        </w:tc>
      </w:tr>
      <w:tr w:rsidR="00EF73C0" w14:paraId="72627833" w14:textId="77777777">
        <w:tc>
          <w:tcPr>
            <w:tcW w:w="2880" w:type="dxa"/>
            <w:shd w:val="clear" w:color="auto" w:fill="F2F2F2"/>
          </w:tcPr>
          <w:p w14:paraId="0F019596" w14:textId="77777777" w:rsidR="00EF73C0" w:rsidRDefault="00000000">
            <w:r>
              <w:rPr>
                <w:sz w:val="18"/>
              </w:rPr>
              <w:t>Terraform Governance</w:t>
            </w:r>
          </w:p>
        </w:tc>
        <w:tc>
          <w:tcPr>
            <w:tcW w:w="2880" w:type="dxa"/>
            <w:shd w:val="clear" w:color="auto" w:fill="F2F2F2"/>
          </w:tcPr>
          <w:p w14:paraId="4AD4514A" w14:textId="77777777" w:rsidR="00EF73C0" w:rsidRDefault="00000000">
            <w:r>
              <w:rPr>
                <w:sz w:val="18"/>
              </w:rPr>
              <w:t>4 environments, per-product roles</w:t>
            </w:r>
          </w:p>
        </w:tc>
        <w:tc>
          <w:tcPr>
            <w:tcW w:w="2880" w:type="dxa"/>
            <w:shd w:val="clear" w:color="auto" w:fill="F2F2F2"/>
          </w:tcPr>
          <w:p w14:paraId="4E3F6DC2" w14:textId="77777777" w:rsidR="00EF73C0" w:rsidRDefault="00000000">
            <w:r>
              <w:rPr>
                <w:sz w:val="18"/>
              </w:rPr>
              <w:t>Enterprise-grade access control and schema management</w:t>
            </w:r>
          </w:p>
        </w:tc>
      </w:tr>
      <w:tr w:rsidR="00EF73C0" w14:paraId="7759ED24" w14:textId="77777777">
        <w:tc>
          <w:tcPr>
            <w:tcW w:w="2880" w:type="dxa"/>
          </w:tcPr>
          <w:p w14:paraId="46AA3CBB" w14:textId="77777777" w:rsidR="00EF73C0" w:rsidRDefault="00000000">
            <w:r>
              <w:rPr>
                <w:sz w:val="18"/>
              </w:rPr>
              <w:t>Data Contracts</w:t>
            </w:r>
          </w:p>
        </w:tc>
        <w:tc>
          <w:tcPr>
            <w:tcW w:w="2880" w:type="dxa"/>
          </w:tcPr>
          <w:p w14:paraId="0BE8A3AF" w14:textId="77777777" w:rsidR="00EF73C0" w:rsidRDefault="00000000">
            <w:r>
              <w:rPr>
                <w:sz w:val="18"/>
              </w:rPr>
              <w:t>Versioned public models, 30-day notice</w:t>
            </w:r>
          </w:p>
        </w:tc>
        <w:tc>
          <w:tcPr>
            <w:tcW w:w="2880" w:type="dxa"/>
          </w:tcPr>
          <w:p w14:paraId="76DC2A91" w14:textId="77777777" w:rsidR="00EF73C0" w:rsidRDefault="00000000">
            <w:r>
              <w:rPr>
                <w:sz w:val="18"/>
              </w:rPr>
              <w:t>Proven contract management for multi-team consumption</w:t>
            </w:r>
          </w:p>
        </w:tc>
      </w:tr>
      <w:tr w:rsidR="00EF73C0" w14:paraId="6BCC57FE" w14:textId="77777777">
        <w:tc>
          <w:tcPr>
            <w:tcW w:w="2880" w:type="dxa"/>
            <w:shd w:val="clear" w:color="auto" w:fill="F2F2F2"/>
          </w:tcPr>
          <w:p w14:paraId="4FEB70A5" w14:textId="77777777" w:rsidR="00EF73C0" w:rsidRDefault="00000000">
            <w:r>
              <w:rPr>
                <w:sz w:val="18"/>
              </w:rPr>
              <w:t>Refresh Cadence</w:t>
            </w:r>
          </w:p>
        </w:tc>
        <w:tc>
          <w:tcPr>
            <w:tcW w:w="2880" w:type="dxa"/>
            <w:shd w:val="clear" w:color="auto" w:fill="F2F2F2"/>
          </w:tcPr>
          <w:p w14:paraId="164D3971" w14:textId="77777777" w:rsidR="00EF73C0" w:rsidRDefault="00000000">
            <w:r>
              <w:rPr>
                <w:sz w:val="18"/>
              </w:rPr>
              <w:t>15-minute cycle, &lt;10 min execution</w:t>
            </w:r>
          </w:p>
        </w:tc>
        <w:tc>
          <w:tcPr>
            <w:tcW w:w="2880" w:type="dxa"/>
            <w:shd w:val="clear" w:color="auto" w:fill="F2F2F2"/>
          </w:tcPr>
          <w:p w14:paraId="2BA1732D" w14:textId="77777777" w:rsidR="00EF73C0" w:rsidRDefault="00000000">
            <w:r>
              <w:rPr>
                <w:sz w:val="18"/>
              </w:rPr>
              <w:t>Near-real-time cost monitoring capability</w:t>
            </w:r>
          </w:p>
        </w:tc>
      </w:tr>
    </w:tbl>
    <w:p w14:paraId="19589287" w14:textId="77777777" w:rsidR="00EF73C0" w:rsidRDefault="00EF73C0"/>
    <w:p w14:paraId="75FA0434" w14:textId="77777777" w:rsidR="00EF73C0" w:rsidRDefault="00000000">
      <w:pPr>
        <w:pStyle w:val="Heading2"/>
      </w:pPr>
      <w:r>
        <w:t>Your Data Maturity Journey</w:t>
      </w:r>
    </w:p>
    <w:p w14:paraId="138043D1" w14:textId="77777777" w:rsidR="00EF73C0" w:rsidRDefault="00000000">
      <w:r>
        <w:t>Thomson Reuters is already transitioning: your data product concept (MDS → Broad layer) is in the 'nascent stage' as your team described. This engagement accelerates the journey by adding cost governance and optimisation guardrails: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72283B11" w14:textId="77777777">
        <w:tc>
          <w:tcPr>
            <w:tcW w:w="2160" w:type="dxa"/>
            <w:shd w:val="clear" w:color="auto" w:fill="2E4057"/>
          </w:tcPr>
          <w:p w14:paraId="3AB66565" w14:textId="77777777" w:rsidR="00EF73C0" w:rsidRDefault="00EF73C0"/>
        </w:tc>
        <w:tc>
          <w:tcPr>
            <w:tcW w:w="2160" w:type="dxa"/>
            <w:shd w:val="clear" w:color="auto" w:fill="2E4057"/>
          </w:tcPr>
          <w:p w14:paraId="025C9D93" w14:textId="77777777" w:rsidR="00EF73C0" w:rsidRDefault="00000000">
            <w:r>
              <w:rPr>
                <w:b/>
                <w:color w:val="FFFFFF"/>
                <w:sz w:val="18"/>
              </w:rPr>
              <w:t>Era 1: Pipelines</w:t>
            </w:r>
            <w:r>
              <w:rPr>
                <w:b/>
                <w:color w:val="FFFFFF"/>
                <w:sz w:val="18"/>
              </w:rPr>
              <w:br/>
              <w:t>(Parts of Current State)</w:t>
            </w:r>
          </w:p>
        </w:tc>
        <w:tc>
          <w:tcPr>
            <w:tcW w:w="2160" w:type="dxa"/>
            <w:shd w:val="clear" w:color="auto" w:fill="2E4057"/>
          </w:tcPr>
          <w:p w14:paraId="3615C7A0" w14:textId="77777777" w:rsidR="00EF73C0" w:rsidRDefault="00000000">
            <w:r>
              <w:rPr>
                <w:b/>
                <w:color w:val="FFFFFF"/>
                <w:sz w:val="18"/>
              </w:rPr>
              <w:t>Era 2: Data Products</w:t>
            </w:r>
            <w:r>
              <w:rPr>
                <w:b/>
                <w:color w:val="FFFFFF"/>
                <w:sz w:val="18"/>
              </w:rPr>
              <w:br/>
              <w:t>(Where You're Heading)</w:t>
            </w:r>
          </w:p>
        </w:tc>
        <w:tc>
          <w:tcPr>
            <w:tcW w:w="2160" w:type="dxa"/>
            <w:shd w:val="clear" w:color="auto" w:fill="2E4057"/>
          </w:tcPr>
          <w:p w14:paraId="7C9819F1" w14:textId="77777777" w:rsidR="00EF73C0" w:rsidRDefault="00000000">
            <w:r>
              <w:rPr>
                <w:b/>
                <w:color w:val="FFFFFF"/>
                <w:sz w:val="18"/>
              </w:rPr>
              <w:t>Era 3: Intelligent Products</w:t>
            </w:r>
            <w:r>
              <w:rPr>
                <w:b/>
                <w:color w:val="FFFFFF"/>
                <w:sz w:val="18"/>
              </w:rPr>
              <w:br/>
              <w:t>(Future Vision)</w:t>
            </w:r>
          </w:p>
        </w:tc>
      </w:tr>
      <w:tr w:rsidR="00EF73C0" w14:paraId="06EBAF3D" w14:textId="77777777">
        <w:tc>
          <w:tcPr>
            <w:tcW w:w="2160" w:type="dxa"/>
          </w:tcPr>
          <w:p w14:paraId="0C6EF995" w14:textId="77777777" w:rsidR="00EF73C0" w:rsidRDefault="00000000">
            <w:r>
              <w:rPr>
                <w:sz w:val="18"/>
              </w:rPr>
              <w:t>What you build</w:t>
            </w:r>
          </w:p>
        </w:tc>
        <w:tc>
          <w:tcPr>
            <w:tcW w:w="2160" w:type="dxa"/>
          </w:tcPr>
          <w:p w14:paraId="18698D17" w14:textId="77777777" w:rsidR="00EF73C0" w:rsidRDefault="00000000">
            <w:r>
              <w:rPr>
                <w:sz w:val="18"/>
              </w:rPr>
              <w:t>ETL jobs, batch loads, raw tables</w:t>
            </w:r>
          </w:p>
        </w:tc>
        <w:tc>
          <w:tcPr>
            <w:tcW w:w="2160" w:type="dxa"/>
          </w:tcPr>
          <w:p w14:paraId="24567B88" w14:textId="77777777" w:rsidR="00EF73C0" w:rsidRDefault="00000000">
            <w:r>
              <w:rPr>
                <w:sz w:val="18"/>
              </w:rPr>
              <w:t>Curated datasets with owners, SLAs, contracts, quality rules</w:t>
            </w:r>
          </w:p>
        </w:tc>
        <w:tc>
          <w:tcPr>
            <w:tcW w:w="2160" w:type="dxa"/>
          </w:tcPr>
          <w:p w14:paraId="24CDD185" w14:textId="77777777" w:rsidR="00EF73C0" w:rsidRDefault="00000000">
            <w:r>
              <w:rPr>
                <w:sz w:val="18"/>
              </w:rPr>
              <w:t>Self-adapting products that detect drift and auto-remediate</w:t>
            </w:r>
          </w:p>
        </w:tc>
      </w:tr>
      <w:tr w:rsidR="00EF73C0" w14:paraId="503D656D" w14:textId="77777777">
        <w:tc>
          <w:tcPr>
            <w:tcW w:w="2160" w:type="dxa"/>
            <w:shd w:val="clear" w:color="auto" w:fill="F2F2F2"/>
          </w:tcPr>
          <w:p w14:paraId="1AAE7B6C" w14:textId="77777777" w:rsidR="00EF73C0" w:rsidRDefault="00000000">
            <w:r>
              <w:rPr>
                <w:sz w:val="18"/>
              </w:rPr>
              <w:t>How users get data</w:t>
            </w:r>
          </w:p>
        </w:tc>
        <w:tc>
          <w:tcPr>
            <w:tcW w:w="2160" w:type="dxa"/>
            <w:shd w:val="clear" w:color="auto" w:fill="F2F2F2"/>
          </w:tcPr>
          <w:p w14:paraId="32C1A3EB" w14:textId="77777777" w:rsidR="00EF73C0" w:rsidRDefault="00000000">
            <w:r>
              <w:rPr>
                <w:sz w:val="18"/>
              </w:rPr>
              <w:t>'Can you pull this data?' — tickets and ad-hoc SQL</w:t>
            </w:r>
          </w:p>
        </w:tc>
        <w:tc>
          <w:tcPr>
            <w:tcW w:w="2160" w:type="dxa"/>
            <w:shd w:val="clear" w:color="auto" w:fill="F2F2F2"/>
          </w:tcPr>
          <w:p w14:paraId="49BA455D" w14:textId="77777777" w:rsidR="00EF73C0" w:rsidRDefault="00000000">
            <w:r>
              <w:rPr>
                <w:sz w:val="18"/>
              </w:rPr>
              <w:t>Self-service via catalogues, dashboards, governed access</w:t>
            </w:r>
          </w:p>
        </w:tc>
        <w:tc>
          <w:tcPr>
            <w:tcW w:w="2160" w:type="dxa"/>
            <w:shd w:val="clear" w:color="auto" w:fill="F2F2F2"/>
          </w:tcPr>
          <w:p w14:paraId="0A03D635" w14:textId="77777777" w:rsidR="00EF73C0" w:rsidRDefault="00000000">
            <w:r>
              <w:rPr>
                <w:sz w:val="18"/>
              </w:rPr>
              <w:t>Data finds the user — personalised, proactive delivery</w:t>
            </w:r>
          </w:p>
        </w:tc>
      </w:tr>
      <w:tr w:rsidR="00EF73C0" w14:paraId="7F2D18D4" w14:textId="77777777">
        <w:tc>
          <w:tcPr>
            <w:tcW w:w="2160" w:type="dxa"/>
          </w:tcPr>
          <w:p w14:paraId="5E68ECF3" w14:textId="77777777" w:rsidR="00EF73C0" w:rsidRDefault="00000000">
            <w:r>
              <w:rPr>
                <w:sz w:val="18"/>
              </w:rPr>
              <w:t>Cost behaviour</w:t>
            </w:r>
          </w:p>
        </w:tc>
        <w:tc>
          <w:tcPr>
            <w:tcW w:w="2160" w:type="dxa"/>
          </w:tcPr>
          <w:p w14:paraId="7A5704C2" w14:textId="77777777" w:rsidR="00EF73C0" w:rsidRDefault="00000000">
            <w:r>
              <w:rPr>
                <w:sz w:val="18"/>
              </w:rPr>
              <w:t>Uncontrolled — every user queries raw tables</w:t>
            </w:r>
          </w:p>
        </w:tc>
        <w:tc>
          <w:tcPr>
            <w:tcW w:w="2160" w:type="dxa"/>
          </w:tcPr>
          <w:p w14:paraId="775E888D" w14:textId="77777777" w:rsidR="00EF73C0" w:rsidRDefault="00000000">
            <w:r>
              <w:rPr>
                <w:sz w:val="18"/>
              </w:rPr>
              <w:t>Managed — curated layers reduce compute 10-50x</w:t>
            </w:r>
          </w:p>
        </w:tc>
        <w:tc>
          <w:tcPr>
            <w:tcW w:w="2160" w:type="dxa"/>
          </w:tcPr>
          <w:p w14:paraId="00A96FA7" w14:textId="77777777" w:rsidR="00EF73C0" w:rsidRDefault="00000000">
            <w:r>
              <w:rPr>
                <w:sz w:val="18"/>
              </w:rPr>
              <w:t>Optimised — intelligent caching, auto-sizing, anomaly prevention</w:t>
            </w:r>
          </w:p>
        </w:tc>
      </w:tr>
      <w:tr w:rsidR="00EF73C0" w14:paraId="203F3810" w14:textId="77777777">
        <w:tc>
          <w:tcPr>
            <w:tcW w:w="2160" w:type="dxa"/>
            <w:shd w:val="clear" w:color="auto" w:fill="F2F2F2"/>
          </w:tcPr>
          <w:p w14:paraId="001E81F2" w14:textId="77777777" w:rsidR="00EF73C0" w:rsidRDefault="00000000">
            <w:r>
              <w:rPr>
                <w:sz w:val="18"/>
              </w:rPr>
              <w:t>Quality approach</w:t>
            </w:r>
          </w:p>
        </w:tc>
        <w:tc>
          <w:tcPr>
            <w:tcW w:w="2160" w:type="dxa"/>
            <w:shd w:val="clear" w:color="auto" w:fill="F2F2F2"/>
          </w:tcPr>
          <w:p w14:paraId="2D6BC269" w14:textId="77777777" w:rsidR="00EF73C0" w:rsidRDefault="00000000">
            <w:r>
              <w:rPr>
                <w:sz w:val="18"/>
              </w:rPr>
              <w:t>Manual checks, customer complaints</w:t>
            </w:r>
          </w:p>
        </w:tc>
        <w:tc>
          <w:tcPr>
            <w:tcW w:w="2160" w:type="dxa"/>
            <w:shd w:val="clear" w:color="auto" w:fill="F2F2F2"/>
          </w:tcPr>
          <w:p w14:paraId="1A0DF10B" w14:textId="77777777" w:rsidR="00EF73C0" w:rsidRDefault="00000000">
            <w:r>
              <w:rPr>
                <w:sz w:val="18"/>
              </w:rPr>
              <w:t>Automated testing, SLOs, RAG dashboards</w:t>
            </w:r>
          </w:p>
        </w:tc>
        <w:tc>
          <w:tcPr>
            <w:tcW w:w="2160" w:type="dxa"/>
            <w:shd w:val="clear" w:color="auto" w:fill="F2F2F2"/>
          </w:tcPr>
          <w:p w14:paraId="23E4EC05" w14:textId="77777777" w:rsidR="00EF73C0" w:rsidRDefault="00000000">
            <w:r>
              <w:rPr>
                <w:sz w:val="18"/>
              </w:rPr>
              <w:t>ML-powered anomaly detection, self-healing pipelines</w:t>
            </w:r>
          </w:p>
        </w:tc>
      </w:tr>
    </w:tbl>
    <w:p w14:paraId="345672CA" w14:textId="77777777" w:rsidR="00EF73C0" w:rsidRDefault="00000000">
      <w:r>
        <w:t>This engagement delivers the Era 2 foundation: cost visibility, optimised access patterns, and data product recommendations. The governance framework in Phase 3 sets the stage for the Era 3 capabilities as your platform matures.</w:t>
      </w:r>
    </w:p>
    <w:p w14:paraId="737E72F7" w14:textId="77777777" w:rsidR="00EF73C0" w:rsidRDefault="00000000">
      <w:r>
        <w:br w:type="page"/>
      </w:r>
    </w:p>
    <w:p w14:paraId="550D67CA" w14:textId="77777777" w:rsidR="00EF73C0" w:rsidRDefault="00000000">
      <w:pPr>
        <w:pStyle w:val="Heading1"/>
      </w:pPr>
      <w:r>
        <w:lastRenderedPageBreak/>
        <w:t>Delivery Timeline</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880"/>
        <w:gridCol w:w="2880"/>
        <w:gridCol w:w="2880"/>
      </w:tblGrid>
      <w:tr w:rsidR="00EF73C0" w14:paraId="78AD8BC3" w14:textId="77777777">
        <w:tc>
          <w:tcPr>
            <w:tcW w:w="2880" w:type="dxa"/>
            <w:shd w:val="clear" w:color="auto" w:fill="2E4057"/>
          </w:tcPr>
          <w:p w14:paraId="7E53862C" w14:textId="77777777" w:rsidR="00EF73C0" w:rsidRDefault="00000000">
            <w:pPr>
              <w:jc w:val="center"/>
            </w:pPr>
            <w:r>
              <w:rPr>
                <w:b/>
                <w:color w:val="FFFFFF"/>
                <w:sz w:val="18"/>
              </w:rPr>
              <w:t>Phase 1: Identify &amp; Solve</w:t>
            </w:r>
          </w:p>
        </w:tc>
        <w:tc>
          <w:tcPr>
            <w:tcW w:w="2880" w:type="dxa"/>
            <w:shd w:val="clear" w:color="auto" w:fill="5A7D9A"/>
          </w:tcPr>
          <w:p w14:paraId="654F455C" w14:textId="77777777" w:rsidR="00EF73C0" w:rsidRDefault="00000000">
            <w:pPr>
              <w:jc w:val="center"/>
            </w:pPr>
            <w:r>
              <w:rPr>
                <w:b/>
                <w:color w:val="FFFFFF"/>
                <w:sz w:val="18"/>
              </w:rPr>
              <w:t>Phase 2: Optimise</w:t>
            </w:r>
          </w:p>
        </w:tc>
        <w:tc>
          <w:tcPr>
            <w:tcW w:w="2880" w:type="dxa"/>
            <w:shd w:val="clear" w:color="auto" w:fill="27AE60"/>
          </w:tcPr>
          <w:p w14:paraId="2D24D289" w14:textId="77777777" w:rsidR="00EF73C0" w:rsidRDefault="00000000">
            <w:pPr>
              <w:jc w:val="center"/>
            </w:pPr>
            <w:r>
              <w:rPr>
                <w:b/>
                <w:color w:val="FFFFFF"/>
                <w:sz w:val="18"/>
              </w:rPr>
              <w:t>Phase 3: Govern</w:t>
            </w:r>
          </w:p>
        </w:tc>
      </w:tr>
      <w:tr w:rsidR="00EF73C0" w14:paraId="54EA0B20" w14:textId="77777777">
        <w:tc>
          <w:tcPr>
            <w:tcW w:w="2880" w:type="dxa"/>
          </w:tcPr>
          <w:p w14:paraId="34D7A84F" w14:textId="77777777" w:rsidR="00EF73C0" w:rsidRDefault="00000000">
            <w:pPr>
              <w:jc w:val="center"/>
            </w:pPr>
            <w:r>
              <w:rPr>
                <w:sz w:val="16"/>
              </w:rPr>
              <w:t>Weeks 1-4</w:t>
            </w:r>
          </w:p>
        </w:tc>
        <w:tc>
          <w:tcPr>
            <w:tcW w:w="2880" w:type="dxa"/>
          </w:tcPr>
          <w:p w14:paraId="5060AAE7" w14:textId="77777777" w:rsidR="00EF73C0" w:rsidRDefault="00000000">
            <w:pPr>
              <w:jc w:val="center"/>
            </w:pPr>
            <w:r>
              <w:rPr>
                <w:sz w:val="16"/>
              </w:rPr>
              <w:t>Weeks 5-8</w:t>
            </w:r>
          </w:p>
        </w:tc>
        <w:tc>
          <w:tcPr>
            <w:tcW w:w="2880" w:type="dxa"/>
          </w:tcPr>
          <w:p w14:paraId="27892F58" w14:textId="77777777" w:rsidR="00EF73C0" w:rsidRDefault="00000000">
            <w:pPr>
              <w:jc w:val="center"/>
            </w:pPr>
            <w:r>
              <w:rPr>
                <w:sz w:val="16"/>
              </w:rPr>
              <w:t>Weeks 9-12</w:t>
            </w:r>
          </w:p>
        </w:tc>
      </w:tr>
    </w:tbl>
    <w:p w14:paraId="31B9A165" w14:textId="77777777" w:rsidR="00EF73C0" w:rsidRDefault="00EF73C0"/>
    <w:p w14:paraId="39716035" w14:textId="77777777" w:rsidR="00EF73C0" w:rsidRDefault="00000000">
      <w:pPr>
        <w:pStyle w:val="Heading2"/>
      </w:pPr>
      <w:r>
        <w:t>Key Milestones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281E429" w14:textId="77777777">
        <w:tc>
          <w:tcPr>
            <w:tcW w:w="2880" w:type="dxa"/>
            <w:shd w:val="clear" w:color="auto" w:fill="2E4057"/>
          </w:tcPr>
          <w:p w14:paraId="4D8493CA" w14:textId="77777777" w:rsidR="00EF73C0" w:rsidRDefault="00000000">
            <w:r>
              <w:rPr>
                <w:b/>
                <w:color w:val="FFFFFF"/>
                <w:sz w:val="18"/>
              </w:rPr>
              <w:t>Milestone</w:t>
            </w:r>
          </w:p>
        </w:tc>
        <w:tc>
          <w:tcPr>
            <w:tcW w:w="2880" w:type="dxa"/>
            <w:shd w:val="clear" w:color="auto" w:fill="2E4057"/>
          </w:tcPr>
          <w:p w14:paraId="7226919C" w14:textId="77777777" w:rsidR="00EF73C0" w:rsidRDefault="00000000">
            <w:r>
              <w:rPr>
                <w:b/>
                <w:color w:val="FFFFFF"/>
                <w:sz w:val="18"/>
              </w:rPr>
              <w:t>Week</w:t>
            </w:r>
          </w:p>
        </w:tc>
        <w:tc>
          <w:tcPr>
            <w:tcW w:w="2880" w:type="dxa"/>
            <w:shd w:val="clear" w:color="auto" w:fill="2E4057"/>
          </w:tcPr>
          <w:p w14:paraId="4CACF6B9" w14:textId="77777777" w:rsidR="00EF73C0" w:rsidRDefault="00000000">
            <w:r>
              <w:rPr>
                <w:b/>
                <w:color w:val="FFFFFF"/>
                <w:sz w:val="18"/>
              </w:rPr>
              <w:t>Deliverable</w:t>
            </w:r>
          </w:p>
        </w:tc>
      </w:tr>
      <w:tr w:rsidR="00EF73C0" w14:paraId="67D819E5" w14:textId="77777777">
        <w:tc>
          <w:tcPr>
            <w:tcW w:w="2880" w:type="dxa"/>
          </w:tcPr>
          <w:p w14:paraId="6C1AC146" w14:textId="77777777" w:rsidR="00EF73C0" w:rsidRDefault="00000000">
            <w:r>
              <w:rPr>
                <w:sz w:val="18"/>
              </w:rPr>
              <w:t>Discovery &amp; Quick Wins</w:t>
            </w:r>
          </w:p>
        </w:tc>
        <w:tc>
          <w:tcPr>
            <w:tcW w:w="2880" w:type="dxa"/>
          </w:tcPr>
          <w:p w14:paraId="5975861A" w14:textId="77777777" w:rsidR="00EF73C0" w:rsidRDefault="00000000">
            <w:r>
              <w:rPr>
                <w:sz w:val="18"/>
              </w:rPr>
              <w:t>Week 1</w:t>
            </w:r>
          </w:p>
        </w:tc>
        <w:tc>
          <w:tcPr>
            <w:tcW w:w="2880" w:type="dxa"/>
          </w:tcPr>
          <w:p w14:paraId="0CA66E09" w14:textId="77777777" w:rsidR="00EF73C0" w:rsidRDefault="00000000">
            <w:r>
              <w:rPr>
                <w:sz w:val="18"/>
              </w:rPr>
              <w:t>Account profile, user landscape, initial findings, quick-win recommendations applied</w:t>
            </w:r>
          </w:p>
        </w:tc>
      </w:tr>
      <w:tr w:rsidR="00EF73C0" w14:paraId="704D5AA6" w14:textId="77777777">
        <w:tc>
          <w:tcPr>
            <w:tcW w:w="2880" w:type="dxa"/>
            <w:shd w:val="clear" w:color="auto" w:fill="F2F2F2"/>
          </w:tcPr>
          <w:p w14:paraId="68666318" w14:textId="77777777" w:rsidR="00EF73C0" w:rsidRDefault="00000000">
            <w:r>
              <w:rPr>
                <w:sz w:val="18"/>
              </w:rPr>
              <w:t>Diagnosis &amp; Dashboard</w:t>
            </w:r>
          </w:p>
        </w:tc>
        <w:tc>
          <w:tcPr>
            <w:tcW w:w="2880" w:type="dxa"/>
            <w:shd w:val="clear" w:color="auto" w:fill="F2F2F2"/>
          </w:tcPr>
          <w:p w14:paraId="3AF4880E" w14:textId="77777777" w:rsidR="00EF73C0" w:rsidRDefault="00000000">
            <w:r>
              <w:rPr>
                <w:sz w:val="18"/>
              </w:rPr>
              <w:t>Week 3</w:t>
            </w:r>
          </w:p>
        </w:tc>
        <w:tc>
          <w:tcPr>
            <w:tcW w:w="2880" w:type="dxa"/>
            <w:shd w:val="clear" w:color="auto" w:fill="F2F2F2"/>
          </w:tcPr>
          <w:p w14:paraId="52144FFC" w14:textId="77777777" w:rsidR="00EF73C0" w:rsidRDefault="00000000">
            <w:r>
              <w:rPr>
                <w:sz w:val="18"/>
              </w:rPr>
              <w:t>Interactive cost dashboard + root cause analysis + Data Product Opportunity Report</w:t>
            </w:r>
          </w:p>
        </w:tc>
      </w:tr>
      <w:tr w:rsidR="00EF73C0" w14:paraId="6B046FF6" w14:textId="77777777">
        <w:tc>
          <w:tcPr>
            <w:tcW w:w="2880" w:type="dxa"/>
          </w:tcPr>
          <w:p w14:paraId="629B85EB" w14:textId="77777777" w:rsidR="00EF73C0" w:rsidRDefault="00000000">
            <w:r>
              <w:rPr>
                <w:sz w:val="18"/>
              </w:rPr>
              <w:t>Solution Delivered</w:t>
            </w:r>
          </w:p>
        </w:tc>
        <w:tc>
          <w:tcPr>
            <w:tcW w:w="2880" w:type="dxa"/>
          </w:tcPr>
          <w:p w14:paraId="036D6CB4" w14:textId="77777777" w:rsidR="00EF73C0" w:rsidRDefault="00000000">
            <w:r>
              <w:rPr>
                <w:sz w:val="18"/>
              </w:rPr>
              <w:t>Week 4</w:t>
            </w:r>
          </w:p>
        </w:tc>
        <w:tc>
          <w:tcPr>
            <w:tcW w:w="2880" w:type="dxa"/>
          </w:tcPr>
          <w:p w14:paraId="17EFF130" w14:textId="77777777" w:rsidR="00EF73C0" w:rsidRDefault="00000000">
            <w:r>
              <w:rPr>
                <w:sz w:val="18"/>
              </w:rPr>
              <w:t>Prioritised findings report with concrete solution plan for Phases 2 &amp; 3</w:t>
            </w:r>
          </w:p>
        </w:tc>
      </w:tr>
      <w:tr w:rsidR="00EF73C0" w14:paraId="3EB49525" w14:textId="77777777">
        <w:tc>
          <w:tcPr>
            <w:tcW w:w="2880" w:type="dxa"/>
            <w:shd w:val="clear" w:color="auto" w:fill="F2F2F2"/>
          </w:tcPr>
          <w:p w14:paraId="2448330B" w14:textId="77777777" w:rsidR="00EF73C0" w:rsidRDefault="00000000">
            <w:r>
              <w:rPr>
                <w:sz w:val="18"/>
              </w:rPr>
              <w:t>Savings Verified</w:t>
            </w:r>
          </w:p>
        </w:tc>
        <w:tc>
          <w:tcPr>
            <w:tcW w:w="2880" w:type="dxa"/>
            <w:shd w:val="clear" w:color="auto" w:fill="F2F2F2"/>
          </w:tcPr>
          <w:p w14:paraId="00DAFE73" w14:textId="77777777" w:rsidR="00EF73C0" w:rsidRDefault="00000000">
            <w:r>
              <w:rPr>
                <w:sz w:val="18"/>
              </w:rPr>
              <w:t>Week 8</w:t>
            </w:r>
          </w:p>
        </w:tc>
        <w:tc>
          <w:tcPr>
            <w:tcW w:w="2880" w:type="dxa"/>
            <w:shd w:val="clear" w:color="auto" w:fill="F2F2F2"/>
          </w:tcPr>
          <w:p w14:paraId="6C601FE5" w14:textId="77777777" w:rsidR="00EF73C0" w:rsidRDefault="00000000">
            <w:r>
              <w:rPr>
                <w:sz w:val="18"/>
              </w:rPr>
              <w:t>Before/after proof of optimisations: warehouse resizing, query fixes, storage cleanup</w:t>
            </w:r>
          </w:p>
        </w:tc>
      </w:tr>
      <w:tr w:rsidR="00EF73C0" w14:paraId="72131145" w14:textId="77777777">
        <w:tc>
          <w:tcPr>
            <w:tcW w:w="2880" w:type="dxa"/>
          </w:tcPr>
          <w:p w14:paraId="30CA82AF" w14:textId="77777777" w:rsidR="00EF73C0" w:rsidRDefault="00000000">
            <w:r>
              <w:rPr>
                <w:sz w:val="18"/>
              </w:rPr>
              <w:t>Governance Active</w:t>
            </w:r>
          </w:p>
        </w:tc>
        <w:tc>
          <w:tcPr>
            <w:tcW w:w="2880" w:type="dxa"/>
          </w:tcPr>
          <w:p w14:paraId="64045009" w14:textId="77777777" w:rsidR="00EF73C0" w:rsidRDefault="00000000">
            <w:r>
              <w:rPr>
                <w:sz w:val="18"/>
              </w:rPr>
              <w:t>Week 11</w:t>
            </w:r>
          </w:p>
        </w:tc>
        <w:tc>
          <w:tcPr>
            <w:tcW w:w="2880" w:type="dxa"/>
          </w:tcPr>
          <w:p w14:paraId="147F48A8" w14:textId="77777777" w:rsidR="00EF73C0" w:rsidRDefault="00000000">
            <w:r>
              <w:rPr>
                <w:sz w:val="18"/>
              </w:rPr>
              <w:t>Anomaly detection, chargeback, FinOps cadence, drift prevention in place</w:t>
            </w:r>
          </w:p>
        </w:tc>
      </w:tr>
    </w:tbl>
    <w:p w14:paraId="608A85C4" w14:textId="77777777" w:rsidR="00EF73C0" w:rsidRDefault="00000000">
      <w:r>
        <w:br w:type="page"/>
      </w:r>
    </w:p>
    <w:p w14:paraId="3D3A9A3A" w14:textId="77777777" w:rsidR="00EF73C0" w:rsidRDefault="00000000">
      <w:pPr>
        <w:pStyle w:val="Heading1"/>
      </w:pPr>
      <w:r>
        <w:lastRenderedPageBreak/>
        <w:t>Investment &amp; Next Steps</w:t>
      </w:r>
    </w:p>
    <w:p w14:paraId="0C3B7DBD" w14:textId="77777777" w:rsidR="00EF73C0" w:rsidRDefault="00000000">
      <w:pPr>
        <w:pStyle w:val="Heading2"/>
      </w:pPr>
      <w:r>
        <w:t>Team Composition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3EB048FB" w14:textId="77777777">
        <w:tc>
          <w:tcPr>
            <w:tcW w:w="2880" w:type="dxa"/>
            <w:shd w:val="clear" w:color="auto" w:fill="2E4057"/>
          </w:tcPr>
          <w:p w14:paraId="615366E4" w14:textId="77777777" w:rsidR="00EF73C0" w:rsidRDefault="00000000">
            <w:r>
              <w:rPr>
                <w:b/>
                <w:color w:val="FFFFFF"/>
                <w:sz w:val="18"/>
              </w:rPr>
              <w:t>Role</w:t>
            </w:r>
          </w:p>
        </w:tc>
        <w:tc>
          <w:tcPr>
            <w:tcW w:w="2880" w:type="dxa"/>
            <w:shd w:val="clear" w:color="auto" w:fill="2E4057"/>
          </w:tcPr>
          <w:p w14:paraId="579F319D" w14:textId="77777777" w:rsidR="00EF73C0" w:rsidRDefault="00000000">
            <w:r>
              <w:rPr>
                <w:b/>
                <w:color w:val="FFFFFF"/>
                <w:sz w:val="18"/>
              </w:rPr>
              <w:t>Allocation</w:t>
            </w:r>
          </w:p>
        </w:tc>
        <w:tc>
          <w:tcPr>
            <w:tcW w:w="2880" w:type="dxa"/>
            <w:shd w:val="clear" w:color="auto" w:fill="2E4057"/>
          </w:tcPr>
          <w:p w14:paraId="113F2662" w14:textId="77777777" w:rsidR="00EF73C0" w:rsidRDefault="00000000">
            <w:r>
              <w:rPr>
                <w:b/>
                <w:color w:val="FFFFFF"/>
                <w:sz w:val="18"/>
              </w:rPr>
              <w:t>Phases</w:t>
            </w:r>
          </w:p>
        </w:tc>
      </w:tr>
      <w:tr w:rsidR="00EF73C0" w14:paraId="00D7CABD" w14:textId="77777777">
        <w:tc>
          <w:tcPr>
            <w:tcW w:w="2880" w:type="dxa"/>
          </w:tcPr>
          <w:p w14:paraId="0BEC94B0" w14:textId="77777777" w:rsidR="00EF73C0" w:rsidRDefault="00000000">
            <w:r>
              <w:rPr>
                <w:sz w:val="18"/>
              </w:rPr>
              <w:t>Lead Engineer (Snowflake + dbt)</w:t>
            </w:r>
          </w:p>
        </w:tc>
        <w:tc>
          <w:tcPr>
            <w:tcW w:w="2880" w:type="dxa"/>
          </w:tcPr>
          <w:p w14:paraId="0E10CCB4" w14:textId="77777777" w:rsidR="00EF73C0" w:rsidRDefault="00000000">
            <w:r>
              <w:rPr>
                <w:sz w:val="18"/>
              </w:rPr>
              <w:t>Full-time</w:t>
            </w:r>
          </w:p>
        </w:tc>
        <w:tc>
          <w:tcPr>
            <w:tcW w:w="2880" w:type="dxa"/>
          </w:tcPr>
          <w:p w14:paraId="3589C1AD" w14:textId="77777777" w:rsidR="00EF73C0" w:rsidRDefault="00000000">
            <w:r>
              <w:rPr>
                <w:sz w:val="18"/>
              </w:rPr>
              <w:t>All phases</w:t>
            </w:r>
          </w:p>
        </w:tc>
      </w:tr>
      <w:tr w:rsidR="00EF73C0" w14:paraId="5DB38798" w14:textId="77777777">
        <w:tc>
          <w:tcPr>
            <w:tcW w:w="2880" w:type="dxa"/>
            <w:shd w:val="clear" w:color="auto" w:fill="F2F2F2"/>
          </w:tcPr>
          <w:p w14:paraId="718973AC" w14:textId="77777777" w:rsidR="00EF73C0" w:rsidRDefault="00000000">
            <w:r>
              <w:rPr>
                <w:sz w:val="18"/>
              </w:rPr>
              <w:t>Dashboard Developer (Streamlit)</w:t>
            </w:r>
          </w:p>
        </w:tc>
        <w:tc>
          <w:tcPr>
            <w:tcW w:w="2880" w:type="dxa"/>
            <w:shd w:val="clear" w:color="auto" w:fill="F2F2F2"/>
          </w:tcPr>
          <w:p w14:paraId="41278479" w14:textId="77777777" w:rsidR="00EF73C0" w:rsidRDefault="00000000">
            <w:r>
              <w:rPr>
                <w:sz w:val="18"/>
              </w:rPr>
              <w:t>Part-time</w:t>
            </w:r>
          </w:p>
        </w:tc>
        <w:tc>
          <w:tcPr>
            <w:tcW w:w="2880" w:type="dxa"/>
            <w:shd w:val="clear" w:color="auto" w:fill="F2F2F2"/>
          </w:tcPr>
          <w:p w14:paraId="2411E60F" w14:textId="77777777" w:rsidR="00EF73C0" w:rsidRDefault="00000000">
            <w:r>
              <w:rPr>
                <w:sz w:val="18"/>
              </w:rPr>
              <w:t>Weeks 3-4, 7-8, 11-12</w:t>
            </w:r>
          </w:p>
        </w:tc>
      </w:tr>
      <w:tr w:rsidR="00EF73C0" w14:paraId="72CACB06" w14:textId="77777777">
        <w:tc>
          <w:tcPr>
            <w:tcW w:w="2880" w:type="dxa"/>
          </w:tcPr>
          <w:p w14:paraId="4B65AA42" w14:textId="77777777" w:rsidR="00EF73C0" w:rsidRDefault="00000000">
            <w:r>
              <w:rPr>
                <w:sz w:val="18"/>
              </w:rPr>
              <w:t>Project Lead</w:t>
            </w:r>
          </w:p>
        </w:tc>
        <w:tc>
          <w:tcPr>
            <w:tcW w:w="2880" w:type="dxa"/>
          </w:tcPr>
          <w:p w14:paraId="1641903A" w14:textId="77777777" w:rsidR="00EF73C0" w:rsidRDefault="00000000">
            <w:r>
              <w:rPr>
                <w:sz w:val="18"/>
              </w:rPr>
              <w:t>Part-time</w:t>
            </w:r>
          </w:p>
        </w:tc>
        <w:tc>
          <w:tcPr>
            <w:tcW w:w="2880" w:type="dxa"/>
          </w:tcPr>
          <w:p w14:paraId="6C46CA46" w14:textId="77777777" w:rsidR="00EF73C0" w:rsidRDefault="00000000">
            <w:r>
              <w:rPr>
                <w:sz w:val="18"/>
              </w:rPr>
              <w:t>Throughout</w:t>
            </w:r>
          </w:p>
        </w:tc>
      </w:tr>
      <w:tr w:rsidR="00EF73C0" w14:paraId="3CAE1F5F" w14:textId="77777777">
        <w:tc>
          <w:tcPr>
            <w:tcW w:w="2880" w:type="dxa"/>
            <w:shd w:val="clear" w:color="auto" w:fill="F2F2F2"/>
          </w:tcPr>
          <w:p w14:paraId="68DB9F16" w14:textId="77777777" w:rsidR="00EF73C0" w:rsidRDefault="00000000">
            <w:r>
              <w:rPr>
                <w:sz w:val="18"/>
              </w:rPr>
              <w:t>FinOps Consultant</w:t>
            </w:r>
          </w:p>
        </w:tc>
        <w:tc>
          <w:tcPr>
            <w:tcW w:w="2880" w:type="dxa"/>
            <w:shd w:val="clear" w:color="auto" w:fill="F2F2F2"/>
          </w:tcPr>
          <w:p w14:paraId="4C72FD36" w14:textId="77777777" w:rsidR="00EF73C0" w:rsidRDefault="00000000">
            <w:r>
              <w:rPr>
                <w:sz w:val="18"/>
              </w:rPr>
              <w:t>Part-time</w:t>
            </w:r>
          </w:p>
        </w:tc>
        <w:tc>
          <w:tcPr>
            <w:tcW w:w="2880" w:type="dxa"/>
            <w:shd w:val="clear" w:color="auto" w:fill="F2F2F2"/>
          </w:tcPr>
          <w:p w14:paraId="7268E1DF" w14:textId="77777777" w:rsidR="00EF73C0" w:rsidRDefault="00000000">
            <w:r>
              <w:rPr>
                <w:sz w:val="18"/>
              </w:rPr>
              <w:t>Phase 3 (Weeks 9-12)</w:t>
            </w:r>
          </w:p>
        </w:tc>
      </w:tr>
    </w:tbl>
    <w:p w14:paraId="7EF666FC" w14:textId="77777777" w:rsidR="00EF73C0" w:rsidRDefault="00EF73C0"/>
    <w:p w14:paraId="376D6EA4" w14:textId="77777777" w:rsidR="00EF73C0" w:rsidRDefault="00EF73C0"/>
    <w:sectPr w:rsidR="00EF73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792084">
    <w:abstractNumId w:val="8"/>
  </w:num>
  <w:num w:numId="2" w16cid:durableId="1975714920">
    <w:abstractNumId w:val="6"/>
  </w:num>
  <w:num w:numId="3" w16cid:durableId="957952815">
    <w:abstractNumId w:val="5"/>
  </w:num>
  <w:num w:numId="4" w16cid:durableId="580801174">
    <w:abstractNumId w:val="4"/>
  </w:num>
  <w:num w:numId="5" w16cid:durableId="408624357">
    <w:abstractNumId w:val="7"/>
  </w:num>
  <w:num w:numId="6" w16cid:durableId="780534810">
    <w:abstractNumId w:val="3"/>
  </w:num>
  <w:num w:numId="7" w16cid:durableId="163206549">
    <w:abstractNumId w:val="2"/>
  </w:num>
  <w:num w:numId="8" w16cid:durableId="1483738373">
    <w:abstractNumId w:val="1"/>
  </w:num>
  <w:num w:numId="9" w16cid:durableId="1044332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4A2"/>
    <w:rsid w:val="0015074B"/>
    <w:rsid w:val="001D11B4"/>
    <w:rsid w:val="0029639D"/>
    <w:rsid w:val="00326F90"/>
    <w:rsid w:val="003C0F89"/>
    <w:rsid w:val="004E0857"/>
    <w:rsid w:val="006552CA"/>
    <w:rsid w:val="00A96122"/>
    <w:rsid w:val="00AA1D8D"/>
    <w:rsid w:val="00AC1B7B"/>
    <w:rsid w:val="00B47730"/>
    <w:rsid w:val="00CB0664"/>
    <w:rsid w:val="00E87E53"/>
    <w:rsid w:val="00EE2511"/>
    <w:rsid w:val="00EF7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86BCD"/>
  <w14:defaultImageDpi w14:val="300"/>
  <w15:docId w15:val="{854586BE-BB78-4532-BE24-3E9511E1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3692</Words>
  <Characters>21045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Addanki</cp:lastModifiedBy>
  <cp:revision>4</cp:revision>
  <dcterms:created xsi:type="dcterms:W3CDTF">2026-04-13T13:10:00Z</dcterms:created>
  <dcterms:modified xsi:type="dcterms:W3CDTF">2026-04-13T13:49:00Z</dcterms:modified>
  <cp:category/>
</cp:coreProperties>
</file>