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mtc0sm1wn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case study: “Medicine Order API”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pharmacy partner uses an Order API to create and track medicine orders.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is developed in Python/Spring Boot.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is stored in GitHub.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runs tests and creates a Docker image.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goes to GHCR/ACR.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 creates Azure resources.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is deployed to Azure Container Apps/AKS.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and secrets must be protected because orders contain customer details.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jxmljip9j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11 approach: DevOps only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A["Developer writes code"] --&gt; B["GitHub Actions"]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 --&gt; C["Docker image"]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 --&gt; D["Deploy to Azure"]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 --&gt; E["Customer uses API"]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students: “What can go wrong?”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accidentally commits database password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config.yml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base image has critical vulnerability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accepts harmful SQL input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 opens database to internet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person manually changes Azure configuration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Vulnerable image is deployed to production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audit trail for who approved deployment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need for DevSecOps.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in0l414ps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DevSecOps complete flow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A["Plan: security requirements &amp; threat model"] --&gt; B["Code: secure coding + secret scanning"]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 --&gt; C["Build: unit tests, SAST, dependency scan"]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 --&gt; D["Package: Docker image vulnerability scan"]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 --&gt; E["Provision: Terraform security scan"]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 --&gt; F["Deploy: RBAC, Key Vault, private access"]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 --&gt; G["Operate: Monitor, alerts, incident response"]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 --&gt; H["Learn: fix root cause and improve controls"]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 --&gt; 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it in one line: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DevSecOps means security is not a final team or final approval. It becomes everybody’s daily responsibility and is automated at every stage.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prnwrv7su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to narrate in class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fuhqkdlug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10 AM, developer Ravi commits code: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DB_PASSWORD: MyPassword@123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pushes it to GitHub. Earlier, this might reach Azure production.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DevSecOps culture: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secret scanning detects the password.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immediately fails.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removes the secret from code.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is rotated because it may already be exposed.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is stored in Azure Key Vault.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accesses it through Managed Identity.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Nobody needs to see or copy the real password.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sentence: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Security control did not wait for a human auditor. It gave fast feedback to the developer within minutes.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wqrjg8mfj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example students can understand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9.7907949790795"/>
        <w:gridCol w:w="2251.8828451882846"/>
        <w:gridCol w:w="3162.4267782426778"/>
        <w:gridCol w:w="2765.8995815899584"/>
        <w:tblGridChange w:id="0">
          <w:tblGrid>
            <w:gridCol w:w="1179.7907949790795"/>
            <w:gridCol w:w="2251.8828451882846"/>
            <w:gridCol w:w="3162.4267782426778"/>
            <w:gridCol w:w="2765.89958158995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if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Team adds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STRIDE threat 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Design is corrected early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Developer pushes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Secret scanning, code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Merge blocked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Code compiles/tests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SAST and dependency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Pipeline fails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Image is built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Scan CVEs in base image/packages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Unsafe image not published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Azure infra is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IaC security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Public DB or weak rules blocked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Image moves to QA/Prod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Approval, RBAC, immutable image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Unauthorized deployment blocked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API serves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Azure Monitor, Defender,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Incident detected quickly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Improve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Team reviews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Post-incident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Same issue prevented next time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chgipt5le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Azure mapping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334.9999999999995"/>
        <w:gridCol w:w="4760.000000000001"/>
        <w:tblGridChange w:id="0">
          <w:tblGrid>
            <w:gridCol w:w="2265"/>
            <w:gridCol w:w="2334.9999999999995"/>
            <w:gridCol w:w="4760.0000000000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DevSecOps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Azure/GitHub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Password in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Secret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Azure Key Vault + Managed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Anyone can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Least privilege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Entra ID RBAC; separate Dev/QA/Prod roles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Vulnerable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Dependency scanning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GitHub Dependabot / dependency 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Vulnerable container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Image scanning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Microsoft Defender for Cloud / ACR scanning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Public Azure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IaC policy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Terraform scan + private endpoint/firewall rules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Manual portal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as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Terraform + state in Azure Storage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Wrong image promoted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Immutable 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sha-commitid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image promoted from Dev → QA → Prod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Attack not noticed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Azure Monitor, Application Insights, Defender alerts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86w1hj2f5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activity: role play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four groups: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Operations/Platform team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team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owner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them this requirement: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/orders/{id}</w:t>
      </w:r>
      <w:r w:rsidDel="00000000" w:rsidR="00000000" w:rsidRPr="00000000">
        <w:rPr>
          <w:rtl w:val="0"/>
        </w:rPr>
        <w:t xml:space="preserve"> endpoint to show customer medicine order status.”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each group what they need. Then bring them together: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2.5919999999999"/>
        <w:gridCol w:w="3284.736"/>
        <w:gridCol w:w="4572.6720000000005"/>
        <w:tblGridChange w:id="0">
          <w:tblGrid>
            <w:gridCol w:w="1502.5919999999999"/>
            <w:gridCol w:w="3284.736"/>
            <w:gridCol w:w="4572.6720000000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mindset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DevSecOps mindset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“I finished code; security will check later.”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“I write secure code and fix findings.”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“Send us the app before release.”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“We provide automated guardrails early.”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“Do not deploy on Friday.”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“We make deployments repeatable, observable and reversible.”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“Release faster.”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“Release safely with measurable risk.”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activity explains the cultural shift better than definitions.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6zoqy0j33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STRIDE example for the Order API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one endpoint: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GET /orders/ORD-10021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2.9392971246007"/>
        <w:gridCol w:w="3832.7156549520764"/>
        <w:gridCol w:w="3324.3450479233225"/>
        <w:tblGridChange w:id="0">
          <w:tblGrid>
            <w:gridCol w:w="2202.9392971246007"/>
            <w:gridCol w:w="3832.7156549520764"/>
            <w:gridCol w:w="3324.3450479233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STRIDE 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in Order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Spoofing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Attacker pretends to be another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Entra ID/OAuth token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Tampering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Attacker changes order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API authorization, audit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Repudiation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User says “I did not cancel order”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Immutable audit trail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Information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One customer sees another customer’s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RBAC/ABAC, encrypted data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Denial of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Too many API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API Management rate limiting/WAF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Elevation of privilege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Normal user becomes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Least privilege, separate roles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6dis4mza3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Three small additional scenarios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7wgdd0udf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Vulnerable Docker image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uses: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FROM python:3.9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Scanner reports a critical CVE.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DevSecOps flow: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blocks image publication.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upgrades to an approved patched image.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is rebuilt, rescanned, and promoted.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image SHA is used in QA and production.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Teach: “Do not rebuild separately for production. Promote the exact tested immutable image.”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4j8faxerv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Unsafe Terraform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writes: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resource "azurerm_mssql_firewall_rule" "allow_all"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start_ip_address = "0.0.0.0"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end_ip_address   = "255.255.255.255"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security scan flags it.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approach: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private endpoint where possible.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only required IP/network access.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secrets in Key Vault, not Terraform variables or GitHub code.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pull request review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apply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Teach: “Terraform can create insecurity very fast; Security as Code prevents it.”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9io1cfuhb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Production incident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latency becomes high after a release.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 response: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Monitor/Application Insights alert triggers.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checks release version and request failures.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to earlier immutable image.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root cause.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performance/security test to pipeline.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short blameless postmortem.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Teach: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DevSecOps is not only preventing incidents. It is also recovering quickly and learning permanently.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hmxf9kxvg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closing message for students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DevOps asks, “How can we deliver faster?”</w:t>
        <w:br w:type="textWrapping"/>
        <w:t xml:space="preserve">Security asks, “How can we reduce risk?”</w:t>
        <w:br w:type="textWrapping"/>
        <w:t xml:space="preserve">DevSecOps says, “How can we deliver fast, safely, repeatedly, and with proof?”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batch, keep the Day 12 lab mostly concept-led but use the existing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→ Docker → Terraform → Azure</w:t>
      </w:r>
      <w:r w:rsidDel="00000000" w:rsidR="00000000" w:rsidRPr="00000000">
        <w:rPr>
          <w:rtl w:val="0"/>
        </w:rPr>
        <w:t xml:space="preserve"> order-API pipeline as the running example. This will prepare them perfectly for later monitoring, Databricks governance, Key Vault, Azure Policy, and production-grade cloud delivery.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