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3000"/>
      </w:pPr>
      <w:r>
        <w:t>Azure Databricks Lessons 1 and 2 Lab Guide</w:t>
      </w:r>
    </w:p>
    <w:p>
      <w:r>
        <w:rPr>
          <w:rFonts w:ascii="Aptos" w:hAnsi="Aptos"/>
          <w:b w:val="0"/>
          <w:i w:val="0"/>
          <w:color w:val="0B2545"/>
          <w:sz w:val="30"/>
        </w:rPr>
        <w:t>From Azure workspace creation to a governed Delta table</w:t>
      </w:r>
    </w:p>
    <w:p>
      <w:pPr>
        <w:spacing w:before="600"/>
      </w:pPr>
      <w:r>
        <w:rPr>
          <w:rFonts w:ascii="Aptos" w:hAnsi="Aptos"/>
          <w:b/>
          <w:i w:val="0"/>
          <w:color w:val="0B2545"/>
          <w:sz w:val="20"/>
        </w:rPr>
        <w:t xml:space="preserve">Audience  </w:t>
      </w:r>
      <w:r>
        <w:rPr>
          <w:rFonts w:ascii="Aptos" w:hAnsi="Aptos"/>
          <w:b w:val="0"/>
          <w:i w:val="0"/>
          <w:color w:val="5B6573"/>
          <w:sz w:val="20"/>
        </w:rPr>
        <w:t>Trainer, Azure administrator and 14 beginner learners</w:t>
      </w:r>
    </w:p>
    <w:p>
      <w:r>
        <w:rPr>
          <w:rFonts w:ascii="Aptos" w:hAnsi="Aptos"/>
          <w:b/>
          <w:i w:val="0"/>
          <w:color w:val="0B2545"/>
          <w:sz w:val="20"/>
        </w:rPr>
        <w:t xml:space="preserve">Scope  </w:t>
      </w:r>
      <w:r>
        <w:rPr>
          <w:rFonts w:ascii="Aptos" w:hAnsi="Aptos"/>
          <w:b w:val="0"/>
          <w:i w:val="0"/>
          <w:color w:val="5B6573"/>
          <w:sz w:val="20"/>
        </w:rPr>
        <w:t>From first workspace navigation to a governed Delta table</w:t>
      </w:r>
    </w:p>
    <w:p>
      <w:r>
        <w:rPr>
          <w:rFonts w:ascii="Aptos" w:hAnsi="Aptos"/>
          <w:b/>
          <w:i w:val="0"/>
          <w:color w:val="0B2545"/>
          <w:sz w:val="20"/>
        </w:rPr>
        <w:t xml:space="preserve">Environment  </w:t>
      </w:r>
      <w:r>
        <w:rPr>
          <w:rFonts w:ascii="Aptos" w:hAnsi="Aptos"/>
          <w:b w:val="0"/>
          <w:i w:val="0"/>
          <w:color w:val="5B6573"/>
          <w:sz w:val="20"/>
        </w:rPr>
        <w:t>One Premium Azure Databricks workspace • 14 learners • one learner schema each</w:t>
      </w:r>
    </w:p>
    <w:p>
      <w:r>
        <w:br w:type="page"/>
      </w:r>
    </w:p>
    <w:p>
      <w:pPr>
        <w:pStyle w:val="Heading1"/>
      </w:pPr>
      <w:r>
        <w:t>Lab result</w:t>
      </w:r>
    </w:p>
    <w:p>
      <w:r>
        <w:rPr>
          <w:rFonts w:ascii="Aptos" w:hAnsi="Aptos"/>
          <w:b w:val="0"/>
          <w:i w:val="0"/>
          <w:color w:val="222222"/>
          <w:sz w:val="21"/>
        </w:rPr>
        <w:t>The trainer prepares one Premium Azure Databricks workspace and one isolated schema for each learner. Every learner creates a notebook, runs Python and SQL, builds a Spark DataFrame, and saves the final result as a governed Delta table.</w:t>
      </w:r>
    </w:p>
    <w:p>
      <w:pPr>
        <w:spacing w:after="40"/>
      </w:pPr>
      <w:r>
        <w:rPr>
          <w:rFonts w:ascii="Aptos" w:hAnsi="Aptos"/>
          <w:b/>
          <w:i w:val="0"/>
          <w:color w:val="2E74B5"/>
          <w:sz w:val="16"/>
        </w:rPr>
        <w:t>FINAL TABLE FOR LEARNER 01</w:t>
      </w:r>
    </w:p>
    <w:p>
      <w:pPr>
        <w:spacing w:after="140" w:line="240" w:lineRule="auto"/>
        <w:ind w:left="115" w:right="115"/>
        <w:shd w:fill="F2F4F7"/>
      </w:pPr>
      <w:r>
        <w:rPr>
          <w:rFonts w:ascii="Consolas" w:hAnsi="Consolas"/>
          <w:b w:val="0"/>
          <w:i w:val="0"/>
          <w:color w:val="222222"/>
          <w:sz w:val="17"/>
        </w:rPr>
        <w:t>training_lab.student_01.orders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88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Part</w:t>
            </w:r>
          </w:p>
        </w:tc>
        <w:tc>
          <w:tcPr>
            <w:tcW w:type="dxa" w:w="216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Owner</w:t>
            </w:r>
          </w:p>
        </w:tc>
        <w:tc>
          <w:tcPr>
            <w:tcW w:type="dxa" w:w="216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Estimated time</w:t>
            </w:r>
          </w:p>
        </w:tc>
        <w:tc>
          <w:tcPr>
            <w:tcW w:type="dxa" w:w="2592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Evidence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0  Preflight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Trainer or admin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30 minutes before class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Sign-in, compute and schema test pass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1  Azure workspace setup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Azure admin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30 to 45 minutes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Workspace launches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2  Classroom access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Databricks admin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20 to 30 minutes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Group, schemas and grants exist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3  First notebook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Learner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45 minutes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Python, SQL and Markdown run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4  Orders and Delta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Learner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55 minutes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Governed table and history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5  Challenge and cleanup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Learner and trainer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20 minutes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Assessment evidence collected</w:t>
            </w:r>
          </w:p>
        </w:tc>
      </w:tr>
    </w:tbl>
    <w:p>
      <w:pPr>
        <w:spacing w:after="20"/>
      </w:pPr>
    </w:p>
    <w:p>
      <w:pPr>
        <w:spacing w:before="80" w:after="140"/>
      </w:pPr>
      <w:r>
        <w:rPr>
          <w:rFonts w:ascii="Aptos" w:hAnsi="Aptos"/>
          <w:b/>
          <w:i w:val="0"/>
          <w:color w:val="0B2545"/>
          <w:sz w:val="20"/>
        </w:rPr>
        <w:t xml:space="preserve">SAFETY: </w:t>
      </w:r>
      <w:r>
        <w:rPr>
          <w:rFonts w:ascii="Aptos" w:hAnsi="Aptos"/>
          <w:b w:val="0"/>
          <w:i w:val="0"/>
          <w:color w:val="222222"/>
          <w:sz w:val="20"/>
        </w:rPr>
        <w:t>Never place credentials in a notebook. Never grant administrator access simply to bypass a lab error.</w:t>
      </w:r>
    </w:p>
    <w:p>
      <w:r>
        <w:br w:type="page"/>
      </w:r>
    </w:p>
    <w:p>
      <w:pPr>
        <w:pStyle w:val="Heading1"/>
      </w:pPr>
      <w:r>
        <w:t>Part 0  Trainer preflight</w:t>
      </w:r>
    </w:p>
    <w:p>
      <w:pPr>
        <w:pStyle w:val="Heading2"/>
      </w:pPr>
      <w:r>
        <w:t>Run these checks before learners arrive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16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Check</w:t>
            </w:r>
          </w:p>
        </w:tc>
        <w:tc>
          <w:tcPr>
            <w:tcW w:type="dxa" w:w="432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Pass condition</w:t>
            </w:r>
          </w:p>
        </w:tc>
        <w:tc>
          <w:tcPr>
            <w:tcW w:type="dxa" w:w="3456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If it fails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Workspace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Trainer and test learner can launch it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Check tenant, entitlement and account mapping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Compute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spark.range(5).count() returns 5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Use serverless or the approved classic fallback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Catalog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training_lab appears in Catalog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Check metastore and USE CATALOG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Schemas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student_01 through student_14 exist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Run the reviewed setup SQL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Permissions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Test learner creates only in the assigned schema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Correct the narrow schema grant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Cost control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Serverless policy or auto termination is active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Apply the approved compute policy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i w:val="0"/>
          <w:color w:val="2E74B5"/>
          <w:sz w:val="16"/>
        </w:rPr>
        <w:t>PYTHON</w:t>
      </w:r>
    </w:p>
    <w:p>
      <w:pPr>
        <w:spacing w:after="140" w:line="240" w:lineRule="auto"/>
        <w:ind w:left="115" w:right="115"/>
        <w:shd w:fill="F2F4F7"/>
      </w:pPr>
      <w:r>
        <w:rPr>
          <w:rFonts w:ascii="Consolas" w:hAnsi="Consolas"/>
          <w:b w:val="0"/>
          <w:i w:val="0"/>
          <w:color w:val="222222"/>
          <w:sz w:val="17"/>
        </w:rPr>
        <w:t>print(spark.range(5).count())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# Expected: 5</w:t>
      </w:r>
    </w:p>
    <w:p>
      <w:pPr>
        <w:pStyle w:val="Heading2"/>
      </w:pPr>
      <w:r>
        <w:t>Learner mapping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16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Learner number</w:t>
            </w:r>
          </w:p>
        </w:tc>
        <w:tc>
          <w:tcPr>
            <w:tcW w:type="dxa" w:w="6048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Assigned schema</w:t>
            </w:r>
          </w:p>
        </w:tc>
        <w:tc>
          <w:tcPr>
            <w:tcW w:type="dxa" w:w="1584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Verified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01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training_lab.student_01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02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training_lab.student_02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03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training_lab.student_03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04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training_lab.student_04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05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training_lab.student_05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06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training_lab.student_06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07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training_lab.student_07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08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training_lab.student_08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09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training_lab.student_09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10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training_lab.student_10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11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training_lab.student_11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12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training_lab.student_12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13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training_lab.student_13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14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training_lab.student_14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☐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Part 1  Create the Azure Databricks workspace</w:t>
      </w:r>
    </w:p>
    <w:p>
      <w:pPr>
        <w:pStyle w:val="Heading2"/>
      </w:pPr>
      <w:r>
        <w:t>1.1 Prerequisites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An Azure subscription and permission to create the approved resources.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A dedicated training resource group or an approved shared resource group.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A supported Azure region that meets organizational data-residency rules.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A workspace naming convention and cost owner.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A Microsoft Entra group containing the 14 learner identities.</w:t>
      </w:r>
    </w:p>
    <w:p>
      <w:pPr>
        <w:pStyle w:val="Heading2"/>
      </w:pPr>
      <w:r>
        <w:t>1.2 Create the resource in the Azure portal</w:t>
      </w:r>
    </w:p>
    <w:p>
      <w:r>
        <w:rPr>
          <w:rFonts w:ascii="Aptos" w:hAnsi="Aptos"/>
          <w:b w:val="0"/>
          <w:i w:val="0"/>
          <w:color w:val="222222"/>
          <w:sz w:val="21"/>
        </w:rPr>
        <w:t>1. Sign in to the Azure portal with the approved administrator account.</w:t>
      </w:r>
    </w:p>
    <w:p>
      <w:r>
        <w:rPr>
          <w:rFonts w:ascii="Aptos" w:hAnsi="Aptos"/>
          <w:b w:val="0"/>
          <w:i w:val="0"/>
          <w:color w:val="222222"/>
          <w:sz w:val="21"/>
        </w:rPr>
        <w:t>2. Select Create a resource.</w:t>
      </w:r>
    </w:p>
    <w:p>
      <w:r>
        <w:rPr>
          <w:rFonts w:ascii="Aptos" w:hAnsi="Aptos"/>
          <w:b w:val="0"/>
          <w:i w:val="0"/>
          <w:color w:val="222222"/>
          <w:sz w:val="21"/>
        </w:rPr>
        <w:t>3. Search for Azure Databricks and select Create.</w:t>
      </w:r>
    </w:p>
    <w:p>
      <w:r>
        <w:rPr>
          <w:rFonts w:ascii="Aptos" w:hAnsi="Aptos"/>
          <w:b w:val="0"/>
          <w:i w:val="0"/>
          <w:color w:val="222222"/>
          <w:sz w:val="21"/>
        </w:rPr>
        <w:t>4. Choose the subscription and resource group.</w:t>
      </w:r>
    </w:p>
    <w:p>
      <w:r>
        <w:rPr>
          <w:rFonts w:ascii="Aptos" w:hAnsi="Aptos"/>
          <w:b w:val="0"/>
          <w:i w:val="0"/>
          <w:color w:val="222222"/>
          <w:sz w:val="21"/>
        </w:rPr>
        <w:t>5. Enter a unique workspace name and approved region.</w:t>
      </w:r>
    </w:p>
    <w:p>
      <w:r>
        <w:rPr>
          <w:rFonts w:ascii="Aptos" w:hAnsi="Aptos"/>
          <w:b w:val="0"/>
          <w:i w:val="0"/>
          <w:color w:val="222222"/>
          <w:sz w:val="21"/>
        </w:rPr>
        <w:t>6. Select the Premium pricing tier because this course uses Unity Catalog governance.</w:t>
      </w:r>
    </w:p>
    <w:p>
      <w:r>
        <w:rPr>
          <w:rFonts w:ascii="Aptos" w:hAnsi="Aptos"/>
          <w:b w:val="0"/>
          <w:i w:val="0"/>
          <w:color w:val="222222"/>
          <w:sz w:val="21"/>
        </w:rPr>
        <w:t>7. Choose the workspace and networking model approved by the organization.</w:t>
      </w:r>
    </w:p>
    <w:p>
      <w:r>
        <w:rPr>
          <w:rFonts w:ascii="Aptos" w:hAnsi="Aptos"/>
          <w:b w:val="0"/>
          <w:i w:val="0"/>
          <w:color w:val="222222"/>
          <w:sz w:val="21"/>
        </w:rPr>
        <w:t>8. Review the settings, select Review + create, and wait for validation.</w:t>
      </w:r>
    </w:p>
    <w:p>
      <w:r>
        <w:rPr>
          <w:rFonts w:ascii="Aptos" w:hAnsi="Aptos"/>
          <w:b w:val="0"/>
          <w:i w:val="0"/>
          <w:color w:val="222222"/>
          <w:sz w:val="21"/>
        </w:rPr>
        <w:t>9. Select Create. After deployment finishes, open the resource and select Launch Workspace.</w:t>
      </w:r>
    </w:p>
    <w:p>
      <w:pPr>
        <w:spacing w:before="80" w:after="140"/>
      </w:pPr>
      <w:r>
        <w:rPr>
          <w:rFonts w:ascii="Aptos" w:hAnsi="Aptos"/>
          <w:b/>
          <w:i w:val="0"/>
          <w:color w:val="0B2545"/>
          <w:sz w:val="20"/>
        </w:rPr>
        <w:t xml:space="preserve">CURRENT UI NOTE: </w:t>
      </w:r>
      <w:r>
        <w:rPr>
          <w:rFonts w:ascii="Aptos" w:hAnsi="Aptos"/>
          <w:b w:val="0"/>
          <w:i w:val="0"/>
          <w:color w:val="222222"/>
          <w:sz w:val="20"/>
        </w:rPr>
        <w:t>Azure portal field labels can change. Keep the subscription, resource group, region, pricing tier, networking choice and identity model consistent with your approved design.</w:t>
      </w:r>
    </w:p>
    <w:p>
      <w:pPr>
        <w:pStyle w:val="Heading2"/>
      </w:pPr>
      <w:r>
        <w:t>Verification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The Azure deployment shows Succeeded.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Launch Workspace opens Azure Databricks.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The trainer can see Workspace, Catalog and Compute navigation.</w:t>
      </w:r>
    </w:p>
    <w:p>
      <w:r>
        <w:br w:type="page"/>
      </w:r>
    </w:p>
    <w:p>
      <w:pPr>
        <w:pStyle w:val="Heading1"/>
      </w:pPr>
      <w:r>
        <w:t>Part 2  Configure classroom access</w:t>
      </w:r>
    </w:p>
    <w:p>
      <w:pPr>
        <w:pStyle w:val="Heading2"/>
      </w:pPr>
      <w:r>
        <w:t>2.1 Add the learner group</w:t>
      </w:r>
    </w:p>
    <w:p>
      <w:r>
        <w:rPr>
          <w:rFonts w:ascii="Aptos" w:hAnsi="Aptos"/>
          <w:b w:val="0"/>
          <w:i w:val="0"/>
          <w:color w:val="222222"/>
          <w:sz w:val="21"/>
        </w:rPr>
        <w:t>1. Open workspace administration settings.</w:t>
      </w:r>
    </w:p>
    <w:p>
      <w:r>
        <w:rPr>
          <w:rFonts w:ascii="Aptos" w:hAnsi="Aptos"/>
          <w:b w:val="0"/>
          <w:i w:val="0"/>
          <w:color w:val="222222"/>
          <w:sz w:val="21"/>
        </w:rPr>
        <w:t>2. Add or sync the approved Microsoft Entra learner group.</w:t>
      </w:r>
    </w:p>
    <w:p>
      <w:r>
        <w:rPr>
          <w:rFonts w:ascii="Aptos" w:hAnsi="Aptos"/>
          <w:b w:val="0"/>
          <w:i w:val="0"/>
          <w:color w:val="222222"/>
          <w:sz w:val="21"/>
        </w:rPr>
        <w:t>3. Grant the minimum workspace entitlement required for the class.</w:t>
      </w:r>
    </w:p>
    <w:p>
      <w:r>
        <w:rPr>
          <w:rFonts w:ascii="Aptos" w:hAnsi="Aptos"/>
          <w:b w:val="0"/>
          <w:i w:val="0"/>
          <w:color w:val="222222"/>
          <w:sz w:val="21"/>
        </w:rPr>
        <w:t>4. Verify one test learner can sign in.</w:t>
      </w:r>
    </w:p>
    <w:p>
      <w:pPr>
        <w:pStyle w:val="Heading2"/>
      </w:pPr>
      <w:r>
        <w:t>2.2 Create the catalog and schemas</w:t>
      </w:r>
    </w:p>
    <w:p>
      <w:pPr>
        <w:spacing w:after="40"/>
      </w:pPr>
      <w:r>
        <w:rPr>
          <w:rFonts w:ascii="Aptos" w:hAnsi="Aptos"/>
          <w:b/>
          <w:i w:val="0"/>
          <w:color w:val="2E74B5"/>
          <w:sz w:val="16"/>
        </w:rPr>
        <w:t>SQL</w:t>
      </w:r>
    </w:p>
    <w:p>
      <w:pPr>
        <w:spacing w:after="140" w:line="240" w:lineRule="auto"/>
        <w:ind w:left="115" w:right="115"/>
        <w:shd w:fill="F2F4F7"/>
      </w:pPr>
      <w:r>
        <w:rPr>
          <w:rFonts w:ascii="Consolas" w:hAnsi="Consolas"/>
          <w:b w:val="0"/>
          <w:i w:val="0"/>
          <w:color w:val="222222"/>
          <w:sz w:val="17"/>
        </w:rPr>
        <w:t>-- Run as a metastore or catalog administrator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CREATE CATALOG IF NOT EXISTS training_lab;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CREATE SCHEMA IF NOT EXISTS training_lab.student_01;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CREATE SCHEMA IF NOT EXISTS training_lab.student_02;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-- Continue through student_14</w:t>
      </w:r>
    </w:p>
    <w:p>
      <w:pPr>
        <w:pStyle w:val="Heading2"/>
      </w:pPr>
      <w:r>
        <w:t>2.3 Grant only the required privileges</w:t>
      </w:r>
    </w:p>
    <w:p>
      <w:pPr>
        <w:spacing w:after="40"/>
      </w:pPr>
      <w:r>
        <w:rPr>
          <w:rFonts w:ascii="Aptos" w:hAnsi="Aptos"/>
          <w:b/>
          <w:i w:val="0"/>
          <w:color w:val="2E74B5"/>
          <w:sz w:val="16"/>
        </w:rPr>
        <w:t>SQL</w:t>
      </w:r>
    </w:p>
    <w:p>
      <w:pPr>
        <w:spacing w:after="140" w:line="240" w:lineRule="auto"/>
        <w:ind w:left="115" w:right="115"/>
        <w:shd w:fill="F2F4F7"/>
      </w:pPr>
      <w:r>
        <w:rPr>
          <w:rFonts w:ascii="Consolas" w:hAnsi="Consolas"/>
          <w:b w:val="0"/>
          <w:i w:val="0"/>
          <w:color w:val="222222"/>
          <w:sz w:val="17"/>
        </w:rPr>
        <w:t>GRANT USE CATALOG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ON CATALOG training_lab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TO `databricks-learners`;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GRANT USE SCHEMA, CREATE TABLE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ON SCHEMA training_lab.student_01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TO `learner01@example.com`;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-- Repeat for each mapped learner</w:t>
      </w:r>
    </w:p>
    <w:p>
      <w:pPr>
        <w:spacing w:before="80" w:after="140"/>
      </w:pPr>
      <w:r>
        <w:rPr>
          <w:rFonts w:ascii="Aptos" w:hAnsi="Aptos"/>
          <w:b/>
          <w:i w:val="0"/>
          <w:color w:val="0B2545"/>
          <w:sz w:val="20"/>
        </w:rPr>
        <w:t xml:space="preserve">LEAST PRIVILEGE: </w:t>
      </w:r>
      <w:r>
        <w:rPr>
          <w:rFonts w:ascii="Aptos" w:hAnsi="Aptos"/>
          <w:b w:val="0"/>
          <w:i w:val="0"/>
          <w:color w:val="222222"/>
          <w:sz w:val="20"/>
        </w:rPr>
        <w:t>A learner should create tables only in the assigned schema. The trainer or administrator owns catalog-level setup.</w:t>
      </w:r>
    </w:p>
    <w:p>
      <w:r>
        <w:br w:type="page"/>
      </w:r>
    </w:p>
    <w:p>
      <w:pPr>
        <w:pStyle w:val="Heading2"/>
      </w:pPr>
      <w:r>
        <w:t>2.4 Configure compute</w:t>
      </w:r>
    </w:p>
    <w:p>
      <w:r>
        <w:rPr>
          <w:rFonts w:ascii="Aptos" w:hAnsi="Aptos"/>
          <w:b w:val="0"/>
          <w:i w:val="0"/>
          <w:color w:val="222222"/>
          <w:sz w:val="21"/>
        </w:rPr>
        <w:t>Use serverless notebook compute when the workspace has Unity Catalog enabled, the region supports serverless and organizational policy permits it. Otherwise, create one governed classic all-purpose configuration for the class.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12080" cy="4430268"/>
            <wp:docPr id="1" name="Picture 1" descr="Recent simple compute form. Available policies and fields depend on the workspace configur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ple-compute-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430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i/>
          <w:color w:val="5B6573"/>
          <w:sz w:val="17"/>
        </w:rPr>
        <w:t>Recent simple compute form. Available policies and fields depend on the workspace configuration.</w:t>
      </w:r>
    </w:p>
    <w:p>
      <w:pPr>
        <w:pStyle w:val="Heading3"/>
      </w:pPr>
      <w:r>
        <w:t>Classic fallback settings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Use the trainer-approved compute policy.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Use a current supported runtime or approved long-term-support runtime.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Select small worker limits for the classroom workload.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Enable autoscaling only if policy allows it.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Enable auto termination.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Use a Unity Catalog compatible access mode, normally Standard for this class.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Grant the learner group permission to use the compute, not to create unrestricted compute.</w:t>
      </w:r>
    </w:p>
    <w:p>
      <w:pPr>
        <w:pStyle w:val="Heading2"/>
      </w:pPr>
      <w:r>
        <w:t>Verification</w:t>
      </w:r>
    </w:p>
    <w:p>
      <w:pPr>
        <w:spacing w:after="40"/>
      </w:pPr>
      <w:r>
        <w:rPr>
          <w:rFonts w:ascii="Aptos" w:hAnsi="Aptos"/>
          <w:b/>
          <w:i w:val="0"/>
          <w:color w:val="2E74B5"/>
          <w:sz w:val="16"/>
        </w:rPr>
        <w:t>PYTHON</w:t>
      </w:r>
    </w:p>
    <w:p>
      <w:pPr>
        <w:spacing w:after="140" w:line="240" w:lineRule="auto"/>
        <w:ind w:left="115" w:right="115"/>
        <w:shd w:fill="F2F4F7"/>
      </w:pPr>
      <w:r>
        <w:rPr>
          <w:rFonts w:ascii="Consolas" w:hAnsi="Consolas"/>
          <w:b w:val="0"/>
          <w:i w:val="0"/>
          <w:color w:val="222222"/>
          <w:sz w:val="17"/>
        </w:rPr>
        <w:t>print('Spark version:', spark.version)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print('Row count:', spark.range(5).count())</w:t>
      </w:r>
    </w:p>
    <w:p>
      <w:r>
        <w:br w:type="page"/>
      </w:r>
    </w:p>
    <w:p>
      <w:pPr>
        <w:pStyle w:val="Heading1"/>
      </w:pPr>
      <w:r>
        <w:t>Part 3  Learner lab  Create the first notebook</w:t>
      </w:r>
    </w:p>
    <w:p>
      <w:pPr>
        <w:pStyle w:val="Heading2"/>
      </w:pPr>
      <w:r>
        <w:t>Step 1  Open the workspace</w:t>
      </w:r>
    </w:p>
    <w:p>
      <w:r>
        <w:rPr>
          <w:rFonts w:ascii="Aptos" w:hAnsi="Aptos"/>
          <w:b w:val="0"/>
          <w:i w:val="0"/>
          <w:color w:val="222222"/>
          <w:sz w:val="21"/>
        </w:rPr>
        <w:t>1. Sign in to the Azure portal with your learner account.</w:t>
      </w:r>
    </w:p>
    <w:p>
      <w:r>
        <w:rPr>
          <w:rFonts w:ascii="Aptos" w:hAnsi="Aptos"/>
          <w:b w:val="0"/>
          <w:i w:val="0"/>
          <w:color w:val="222222"/>
          <w:sz w:val="21"/>
        </w:rPr>
        <w:t>2. Open the training resource group.</w:t>
      </w:r>
    </w:p>
    <w:p>
      <w:r>
        <w:rPr>
          <w:rFonts w:ascii="Aptos" w:hAnsi="Aptos"/>
          <w:b w:val="0"/>
          <w:i w:val="0"/>
          <w:color w:val="222222"/>
          <w:sz w:val="21"/>
        </w:rPr>
        <w:t>3. Select the Azure Databricks workspace.</w:t>
      </w:r>
    </w:p>
    <w:p>
      <w:r>
        <w:rPr>
          <w:rFonts w:ascii="Aptos" w:hAnsi="Aptos"/>
          <w:b w:val="0"/>
          <w:i w:val="0"/>
          <w:color w:val="222222"/>
          <w:sz w:val="21"/>
        </w:rPr>
        <w:t>4. Select Launch Workspace.</w:t>
      </w:r>
    </w:p>
    <w:p>
      <w:r>
        <w:rPr>
          <w:rFonts w:ascii="Aptos" w:hAnsi="Aptos"/>
          <w:b w:val="0"/>
          <w:i w:val="0"/>
          <w:color w:val="222222"/>
          <w:sz w:val="21"/>
        </w:rPr>
        <w:t>5. Confirm your own account and the correct organization or tenant appear.</w:t>
      </w:r>
    </w:p>
    <w:p>
      <w:pPr>
        <w:spacing w:before="80" w:after="140"/>
      </w:pPr>
      <w:r>
        <w:rPr>
          <w:rFonts w:ascii="Aptos" w:hAnsi="Aptos"/>
          <w:b/>
          <w:i w:val="0"/>
          <w:color w:val="0B2545"/>
          <w:sz w:val="20"/>
        </w:rPr>
        <w:t xml:space="preserve">STOP IF: </w:t>
      </w:r>
      <w:r>
        <w:rPr>
          <w:rFonts w:ascii="Aptos" w:hAnsi="Aptos"/>
          <w:b w:val="0"/>
          <w:i w:val="0"/>
          <w:color w:val="222222"/>
          <w:sz w:val="20"/>
        </w:rPr>
        <w:t>Another learner or administrator identity appears. Sign out and correct the account before continuing.</w:t>
      </w:r>
    </w:p>
    <w:p>
      <w:pPr>
        <w:pStyle w:val="Heading2"/>
      </w:pPr>
      <w:r>
        <w:t>Step 2  Create a notebook</w:t>
      </w:r>
    </w:p>
    <w:p>
      <w:r>
        <w:rPr>
          <w:rFonts w:ascii="Aptos" w:hAnsi="Aptos"/>
          <w:b w:val="0"/>
          <w:i w:val="0"/>
          <w:color w:val="222222"/>
          <w:sz w:val="21"/>
        </w:rPr>
        <w:t>1. In the left sidebar, select + New.</w:t>
      </w:r>
    </w:p>
    <w:p>
      <w:r>
        <w:rPr>
          <w:rFonts w:ascii="Aptos" w:hAnsi="Aptos"/>
          <w:b w:val="0"/>
          <w:i w:val="0"/>
          <w:color w:val="222222"/>
          <w:sz w:val="21"/>
        </w:rPr>
        <w:t>2. Select Notebook.</w:t>
      </w:r>
    </w:p>
    <w:p>
      <w:r>
        <w:rPr>
          <w:rFonts w:ascii="Aptos" w:hAnsi="Aptos"/>
          <w:b w:val="0"/>
          <w:i w:val="0"/>
          <w:color w:val="222222"/>
          <w:sz w:val="21"/>
        </w:rPr>
        <w:t>3. Name the notebook 01_foundations_student_01.</w:t>
      </w:r>
    </w:p>
    <w:p>
      <w:r>
        <w:rPr>
          <w:rFonts w:ascii="Aptos" w:hAnsi="Aptos"/>
          <w:b w:val="0"/>
          <w:i w:val="0"/>
          <w:color w:val="222222"/>
          <w:sz w:val="21"/>
        </w:rPr>
        <w:t>4. Choose Python as the default language if prompted.</w:t>
      </w:r>
    </w:p>
    <w:p>
      <w:r>
        <w:rPr>
          <w:rFonts w:ascii="Aptos" w:hAnsi="Aptos"/>
          <w:b w:val="0"/>
          <w:i w:val="0"/>
          <w:color w:val="222222"/>
          <w:sz w:val="21"/>
        </w:rPr>
        <w:t>5. Select Serverless or the trainer-approved compute from the compute selector.</w:t>
      </w:r>
    </w:p>
    <w:p>
      <w:r>
        <w:rPr>
          <w:rFonts w:ascii="Aptos" w:hAnsi="Aptos"/>
          <w:b w:val="0"/>
          <w:i w:val="0"/>
          <w:color w:val="222222"/>
          <w:sz w:val="21"/>
        </w:rPr>
        <w:t>6. Wait until the notebook shows a ready or connected state.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1880993"/>
            <wp:docPr id="2" name="Picture 2" descr="Recent New menu with Notebook select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-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88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i/>
          <w:color w:val="5B6573"/>
          <w:sz w:val="17"/>
        </w:rPr>
        <w:t>Recent New menu with Notebook selected.</w:t>
      </w:r>
    </w:p>
    <w:p>
      <w:r>
        <w:br w:type="page"/>
      </w:r>
    </w:p>
    <w:p>
      <w:pPr>
        <w:pStyle w:val="Heading2"/>
      </w:pPr>
      <w:r>
        <w:t>Step 3  Understand the notebook toolbar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34883"/>
            <wp:docPr id="3" name="Picture 3" descr="Recent notebook toolbar. The compute selector appears near the top of the noteboo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-toolb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4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i/>
          <w:color w:val="5B6573"/>
          <w:sz w:val="17"/>
        </w:rPr>
        <w:t>Recent notebook toolbar. The compute selector appears near the top of the notebook.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The notebook name identifies the workspace object.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The compute selector identifies what will execute the code.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Run cell executes the selected cell.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Run all executes cells in notebook order; use it only after checking destructive cells.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Cell controls add Python, SQL or Markdown content.</w:t>
      </w:r>
    </w:p>
    <w:p>
      <w:pPr>
        <w:pStyle w:val="Heading2"/>
      </w:pPr>
      <w:r>
        <w:t>Step 4  Run basic Python</w:t>
      </w:r>
    </w:p>
    <w:p>
      <w:pPr>
        <w:spacing w:after="40"/>
      </w:pPr>
      <w:r>
        <w:rPr>
          <w:rFonts w:ascii="Aptos" w:hAnsi="Aptos"/>
          <w:b/>
          <w:i w:val="0"/>
          <w:color w:val="2E74B5"/>
          <w:sz w:val="16"/>
        </w:rPr>
        <w:t>PYTHON</w:t>
      </w:r>
    </w:p>
    <w:p>
      <w:pPr>
        <w:spacing w:after="140" w:line="240" w:lineRule="auto"/>
        <w:ind w:left="115" w:right="115"/>
        <w:shd w:fill="F2F4F7"/>
      </w:pPr>
      <w:r>
        <w:rPr>
          <w:rFonts w:ascii="Consolas" w:hAnsi="Consolas"/>
          <w:b w:val="0"/>
          <w:i w:val="0"/>
          <w:color w:val="222222"/>
          <w:sz w:val="17"/>
        </w:rPr>
        <w:t>print('Hello Azure Databricks!')</w:t>
      </w:r>
    </w:p>
    <w:p>
      <w:pPr>
        <w:spacing w:before="80" w:after="140"/>
      </w:pPr>
      <w:r>
        <w:rPr>
          <w:rFonts w:ascii="Aptos" w:hAnsi="Aptos"/>
          <w:b/>
          <w:i w:val="0"/>
          <w:color w:val="0B2545"/>
          <w:sz w:val="20"/>
        </w:rPr>
        <w:t xml:space="preserve">EXPECTED OUTPUT: </w:t>
      </w:r>
      <w:r>
        <w:rPr>
          <w:rFonts w:ascii="Aptos" w:hAnsi="Aptos"/>
          <w:b w:val="0"/>
          <w:i w:val="0"/>
          <w:color w:val="222222"/>
          <w:sz w:val="20"/>
        </w:rPr>
        <w:t>Hello Azure Databricks!</w:t>
      </w:r>
    </w:p>
    <w:p>
      <w:r>
        <w:rPr>
          <w:rFonts w:ascii="Aptos" w:hAnsi="Aptos"/>
          <w:b w:val="0"/>
          <w:i w:val="0"/>
          <w:color w:val="222222"/>
          <w:sz w:val="21"/>
        </w:rPr>
        <w:t>The notebook contained the instruction. Connected compute executed it.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4520103"/>
            <wp:docPr id="4" name="Picture 4" descr="Recent cell run controls. Use the run icon beside the cel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-ru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520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i/>
          <w:color w:val="5B6573"/>
          <w:sz w:val="17"/>
        </w:rPr>
        <w:t>Recent cell run controls. Use the run icon beside the cell.</w:t>
      </w:r>
    </w:p>
    <w:p>
      <w:r>
        <w:br w:type="page"/>
      </w:r>
    </w:p>
    <w:p>
      <w:pPr>
        <w:pStyle w:val="Heading2"/>
      </w:pPr>
      <w:r>
        <w:t>Step 5  Check the Spark session</w:t>
      </w:r>
    </w:p>
    <w:p>
      <w:pPr>
        <w:spacing w:after="40"/>
      </w:pPr>
      <w:r>
        <w:rPr>
          <w:rFonts w:ascii="Aptos" w:hAnsi="Aptos"/>
          <w:b/>
          <w:i w:val="0"/>
          <w:color w:val="2E74B5"/>
          <w:sz w:val="16"/>
        </w:rPr>
        <w:t>PYTHON</w:t>
      </w:r>
    </w:p>
    <w:p>
      <w:pPr>
        <w:spacing w:after="140" w:line="240" w:lineRule="auto"/>
        <w:ind w:left="115" w:right="115"/>
        <w:shd w:fill="F2F4F7"/>
      </w:pPr>
      <w:r>
        <w:rPr>
          <w:rFonts w:ascii="Consolas" w:hAnsi="Consolas"/>
          <w:b w:val="0"/>
          <w:i w:val="0"/>
          <w:color w:val="222222"/>
          <w:sz w:val="17"/>
        </w:rPr>
        <w:t>print('Spark version:', spark.version)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spark.range(5).show()</w:t>
      </w:r>
    </w:p>
    <w:p>
      <w:r>
        <w:rPr>
          <w:rFonts w:ascii="Aptos" w:hAnsi="Aptos"/>
          <w:b w:val="0"/>
          <w:i w:val="0"/>
          <w:color w:val="222222"/>
          <w:sz w:val="21"/>
        </w:rPr>
        <w:t>spark is the automatically available Spark session. The second line creates a tiny distributed range and show requests the result.</w:t>
      </w:r>
    </w:p>
    <w:p>
      <w:pPr>
        <w:pStyle w:val="Heading2"/>
      </w:pPr>
      <w:r>
        <w:t>Step 6  Create a student DataFrame</w:t>
      </w:r>
    </w:p>
    <w:p>
      <w:pPr>
        <w:spacing w:after="40"/>
      </w:pPr>
      <w:r>
        <w:rPr>
          <w:rFonts w:ascii="Aptos" w:hAnsi="Aptos"/>
          <w:b/>
          <w:i w:val="0"/>
          <w:color w:val="2E74B5"/>
          <w:sz w:val="16"/>
        </w:rPr>
        <w:t>PYTHON</w:t>
      </w:r>
    </w:p>
    <w:p>
      <w:pPr>
        <w:spacing w:after="140" w:line="240" w:lineRule="auto"/>
        <w:ind w:left="115" w:right="115"/>
        <w:shd w:fill="F2F4F7"/>
      </w:pPr>
      <w:r>
        <w:rPr>
          <w:rFonts w:ascii="Consolas" w:hAnsi="Consolas"/>
          <w:b w:val="0"/>
          <w:i w:val="0"/>
          <w:color w:val="222222"/>
          <w:sz w:val="17"/>
        </w:rPr>
        <w:t>students = [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 xml:space="preserve">    (1, 'Asha', 85),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 xml:space="preserve">    (2, 'Ravi', 72),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 xml:space="preserve">    (3, 'Meena', 91),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 xml:space="preserve">    (4, 'Imran', 68)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]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columns = ['student_id', 'student_name', 'marks']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students_df = spark.createDataFrame(students, columns)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students_df.printSchema()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display(students_df)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592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student_id</w:t>
            </w:r>
          </w:p>
        </w:tc>
        <w:tc>
          <w:tcPr>
            <w:tcW w:type="dxa" w:w="4464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student_name</w:t>
            </w:r>
          </w:p>
        </w:tc>
        <w:tc>
          <w:tcPr>
            <w:tcW w:type="dxa" w:w="2736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marks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Asha</w:t>
            </w:r>
          </w:p>
        </w:tc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85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Ravi</w:t>
            </w:r>
          </w:p>
        </w:tc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72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3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Meena</w:t>
            </w:r>
          </w:p>
        </w:tc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91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4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Imran</w:t>
            </w:r>
          </w:p>
        </w:tc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68</w:t>
            </w:r>
          </w:p>
        </w:tc>
      </w:tr>
    </w:tbl>
    <w:p>
      <w:pPr>
        <w:spacing w:after="20"/>
      </w:pPr>
    </w:p>
    <w:p>
      <w:pPr>
        <w:spacing w:before="80" w:after="140"/>
      </w:pPr>
      <w:r>
        <w:rPr>
          <w:rFonts w:ascii="Aptos" w:hAnsi="Aptos"/>
          <w:b/>
          <w:i w:val="0"/>
          <w:color w:val="0B2545"/>
          <w:sz w:val="20"/>
        </w:rPr>
        <w:t xml:space="preserve">CHECKPOINT: </w:t>
      </w:r>
      <w:r>
        <w:rPr>
          <w:rFonts w:ascii="Aptos" w:hAnsi="Aptos"/>
          <w:b w:val="0"/>
          <w:i w:val="0"/>
          <w:color w:val="222222"/>
          <w:sz w:val="20"/>
        </w:rPr>
        <w:t>The schema contains three columns and display shows four rows.</w:t>
      </w:r>
    </w:p>
    <w:p>
      <w:r>
        <w:br w:type="page"/>
      </w:r>
    </w:p>
    <w:p>
      <w:pPr>
        <w:pStyle w:val="Heading2"/>
      </w:pPr>
      <w:r>
        <w:t>Step 7  Filter the DataFrame</w:t>
      </w:r>
    </w:p>
    <w:p>
      <w:pPr>
        <w:spacing w:after="40"/>
      </w:pPr>
      <w:r>
        <w:rPr>
          <w:rFonts w:ascii="Aptos" w:hAnsi="Aptos"/>
          <w:b/>
          <w:i w:val="0"/>
          <w:color w:val="2E74B5"/>
          <w:sz w:val="16"/>
        </w:rPr>
        <w:t>PYTHON</w:t>
      </w:r>
    </w:p>
    <w:p>
      <w:pPr>
        <w:spacing w:after="140" w:line="240" w:lineRule="auto"/>
        <w:ind w:left="115" w:right="115"/>
        <w:shd w:fill="F2F4F7"/>
      </w:pPr>
      <w:r>
        <w:rPr>
          <w:rFonts w:ascii="Consolas" w:hAnsi="Consolas"/>
          <w:b w:val="0"/>
          <w:i w:val="0"/>
          <w:color w:val="222222"/>
          <w:sz w:val="17"/>
        </w:rPr>
        <w:t>passed_df = students_df.filter(students_df.marks &gt;= 75)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display(passed_df)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592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student_id</w:t>
            </w:r>
          </w:p>
        </w:tc>
        <w:tc>
          <w:tcPr>
            <w:tcW w:type="dxa" w:w="4464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student_name</w:t>
            </w:r>
          </w:p>
        </w:tc>
        <w:tc>
          <w:tcPr>
            <w:tcW w:type="dxa" w:w="2736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marks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Asha</w:t>
            </w:r>
          </w:p>
        </w:tc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85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3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Meena</w:t>
            </w:r>
          </w:p>
        </w:tc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91</w:t>
            </w:r>
          </w:p>
        </w:tc>
      </w:tr>
    </w:tbl>
    <w:p>
      <w:pPr>
        <w:spacing w:after="20"/>
      </w:pPr>
    </w:p>
    <w:p>
      <w:r>
        <w:rPr>
          <w:rFonts w:ascii="Aptos" w:hAnsi="Aptos"/>
          <w:b w:val="0"/>
          <w:i w:val="0"/>
          <w:color w:val="222222"/>
          <w:sz w:val="21"/>
        </w:rPr>
        <w:t>filter is a transformation. display is the action that requests the result.</w:t>
      </w:r>
    </w:p>
    <w:p>
      <w:pPr>
        <w:pStyle w:val="Heading2"/>
      </w:pPr>
      <w:r>
        <w:t>Step 8  Create a temporary SQL view</w:t>
      </w:r>
    </w:p>
    <w:p>
      <w:pPr>
        <w:spacing w:after="40"/>
      </w:pPr>
      <w:r>
        <w:rPr>
          <w:rFonts w:ascii="Aptos" w:hAnsi="Aptos"/>
          <w:b/>
          <w:i w:val="0"/>
          <w:color w:val="2E74B5"/>
          <w:sz w:val="16"/>
        </w:rPr>
        <w:t>PYTHON</w:t>
      </w:r>
    </w:p>
    <w:p>
      <w:pPr>
        <w:spacing w:after="140" w:line="240" w:lineRule="auto"/>
        <w:ind w:left="115" w:right="115"/>
        <w:shd w:fill="F2F4F7"/>
      </w:pPr>
      <w:r>
        <w:rPr>
          <w:rFonts w:ascii="Consolas" w:hAnsi="Consolas"/>
          <w:b w:val="0"/>
          <w:i w:val="0"/>
          <w:color w:val="222222"/>
          <w:sz w:val="17"/>
        </w:rPr>
        <w:t>students_df.createOrReplaceTempView('students')</w:t>
      </w:r>
    </w:p>
    <w:p>
      <w:r>
        <w:rPr>
          <w:rFonts w:ascii="Aptos" w:hAnsi="Aptos"/>
          <w:b w:val="0"/>
          <w:i w:val="0"/>
          <w:color w:val="222222"/>
          <w:sz w:val="21"/>
        </w:rPr>
        <w:t>The view name exists only in the current Spark session. It lets SQL refer to the DataFrame.</w:t>
      </w:r>
    </w:p>
    <w:p>
      <w:pPr>
        <w:pStyle w:val="Heading2"/>
      </w:pPr>
      <w:r>
        <w:t>Step 9  Query the view with SQL</w:t>
      </w:r>
    </w:p>
    <w:p>
      <w:pPr>
        <w:spacing w:after="40"/>
      </w:pPr>
      <w:r>
        <w:rPr>
          <w:rFonts w:ascii="Aptos" w:hAnsi="Aptos"/>
          <w:b/>
          <w:i w:val="0"/>
          <w:color w:val="2E74B5"/>
          <w:sz w:val="16"/>
        </w:rPr>
        <w:t>SQL</w:t>
      </w:r>
    </w:p>
    <w:p>
      <w:pPr>
        <w:spacing w:after="140" w:line="240" w:lineRule="auto"/>
        <w:ind w:left="115" w:right="115"/>
        <w:shd w:fill="F2F4F7"/>
      </w:pPr>
      <w:r>
        <w:rPr>
          <w:rFonts w:ascii="Consolas" w:hAnsi="Consolas"/>
          <w:b w:val="0"/>
          <w:i w:val="0"/>
          <w:color w:val="222222"/>
          <w:sz w:val="17"/>
        </w:rPr>
        <w:t>%sql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SELECT student_name, marks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FROM students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WHERE marks &gt;= 75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ORDER BY marks DESC;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6912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student_name</w:t>
            </w:r>
          </w:p>
        </w:tc>
        <w:tc>
          <w:tcPr>
            <w:tcW w:type="dxa" w:w="288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marks</w:t>
            </w:r>
          </w:p>
        </w:tc>
      </w:tr>
      <w:tr>
        <w:trPr>
          <w:cantSplit/>
        </w:trPr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Meena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91</w:t>
            </w:r>
          </w:p>
        </w:tc>
      </w:tr>
      <w:tr>
        <w:trPr>
          <w:cantSplit/>
        </w:trPr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Asha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85</w:t>
            </w:r>
          </w:p>
        </w:tc>
      </w:tr>
    </w:tbl>
    <w:p>
      <w:pPr>
        <w:spacing w:after="20"/>
      </w:pPr>
    </w:p>
    <w:p>
      <w:pPr>
        <w:spacing w:before="80" w:after="140"/>
      </w:pPr>
      <w:r>
        <w:rPr>
          <w:rFonts w:ascii="Aptos" w:hAnsi="Aptos"/>
          <w:b/>
          <w:i w:val="0"/>
          <w:color w:val="0B2545"/>
          <w:sz w:val="20"/>
        </w:rPr>
        <w:t xml:space="preserve">LEARNING POINT: </w:t>
      </w:r>
      <w:r>
        <w:rPr>
          <w:rFonts w:ascii="Aptos" w:hAnsi="Aptos"/>
          <w:b w:val="0"/>
          <w:i w:val="0"/>
          <w:color w:val="222222"/>
          <w:sz w:val="20"/>
        </w:rPr>
        <w:t>Python created the DataFrame and SQL queried the same Spark data.</w:t>
      </w:r>
    </w:p>
    <w:p>
      <w:r>
        <w:br w:type="page"/>
      </w:r>
    </w:p>
    <w:p>
      <w:pPr>
        <w:pStyle w:val="Heading2"/>
      </w:pPr>
      <w:r>
        <w:t>Step 10  Check identity and namespace</w:t>
      </w:r>
    </w:p>
    <w:p>
      <w:pPr>
        <w:spacing w:after="40"/>
      </w:pPr>
      <w:r>
        <w:rPr>
          <w:rFonts w:ascii="Aptos" w:hAnsi="Aptos"/>
          <w:b/>
          <w:i w:val="0"/>
          <w:color w:val="2E74B5"/>
          <w:sz w:val="16"/>
        </w:rPr>
        <w:t>SQL</w:t>
      </w:r>
    </w:p>
    <w:p>
      <w:pPr>
        <w:spacing w:after="140" w:line="240" w:lineRule="auto"/>
        <w:ind w:left="115" w:right="115"/>
        <w:shd w:fill="F2F4F7"/>
      </w:pPr>
      <w:r>
        <w:rPr>
          <w:rFonts w:ascii="Consolas" w:hAnsi="Consolas"/>
          <w:b w:val="0"/>
          <w:i w:val="0"/>
          <w:color w:val="222222"/>
          <w:sz w:val="17"/>
        </w:rPr>
        <w:t>%sql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SELECT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 xml:space="preserve">  current_user() AS logged_in_user,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 xml:space="preserve">  current_catalog() AS current_catalog,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 xml:space="preserve">  current_schema() AS current_schema;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Verify logged_in_user is your identity.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Record the catalog and schema values.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If the current schema is not your assigned schema, use the full three-level name in all table commands.</w:t>
      </w:r>
    </w:p>
    <w:p>
      <w:pPr>
        <w:pStyle w:val="Heading2"/>
      </w:pPr>
      <w:r>
        <w:t>Step 11  Add Markdown documentation</w:t>
      </w:r>
    </w:p>
    <w:p>
      <w:pPr>
        <w:spacing w:after="40"/>
      </w:pPr>
      <w:r>
        <w:rPr>
          <w:rFonts w:ascii="Aptos" w:hAnsi="Aptos"/>
          <w:b/>
          <w:i w:val="0"/>
          <w:color w:val="2E74B5"/>
          <w:sz w:val="16"/>
        </w:rPr>
        <w:t>MARKDOWN</w:t>
      </w:r>
    </w:p>
    <w:p>
      <w:pPr>
        <w:spacing w:after="140" w:line="240" w:lineRule="auto"/>
        <w:ind w:left="115" w:right="115"/>
        <w:shd w:fill="F2F4F7"/>
      </w:pPr>
      <w:r>
        <w:rPr>
          <w:rFonts w:ascii="Consolas" w:hAnsi="Consolas"/>
          <w:b w:val="0"/>
          <w:i w:val="0"/>
          <w:color w:val="222222"/>
          <w:sz w:val="17"/>
        </w:rPr>
        <w:t>%md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# Student Marks Analysis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This notebook demonstrates: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1. Python execution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2. Spark DataFrame creation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3. DataFrame filtering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4. SQL querying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5. Identity and namespace verification</w:t>
      </w:r>
    </w:p>
    <w:p>
      <w:r>
        <w:rPr>
          <w:rFonts w:ascii="Aptos" w:hAnsi="Aptos"/>
          <w:b w:val="0"/>
          <w:i w:val="0"/>
          <w:color w:val="222222"/>
          <w:sz w:val="21"/>
        </w:rPr>
        <w:t>A good notebook explains its purpose, assumptions, input, transformations and validation. Do not keep only unexplained code.</w:t>
      </w:r>
    </w:p>
    <w:p>
      <w:pPr>
        <w:pStyle w:val="Heading2"/>
      </w:pPr>
      <w:r>
        <w:t>Checkpoint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Python cell ran.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Spark version displayed.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Four-row DataFrame displayed.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Two students passed the filter.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SQL returned Meena and Asha.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Markdown title appears.</w:t>
      </w:r>
    </w:p>
    <w:p>
      <w:r>
        <w:br w:type="page"/>
      </w:r>
    </w:p>
    <w:p>
      <w:pPr>
        <w:pStyle w:val="Heading1"/>
      </w:pPr>
      <w:r>
        <w:t>Part 4  Learner lab  Orders and Delta</w:t>
      </w:r>
    </w:p>
    <w:p>
      <w:pPr>
        <w:pStyle w:val="Heading2"/>
      </w:pPr>
      <w:r>
        <w:t>Step 12  Create order data</w:t>
      </w:r>
    </w:p>
    <w:p>
      <w:pPr>
        <w:spacing w:after="40"/>
      </w:pPr>
      <w:r>
        <w:rPr>
          <w:rFonts w:ascii="Aptos" w:hAnsi="Aptos"/>
          <w:b/>
          <w:i w:val="0"/>
          <w:color w:val="2E74B5"/>
          <w:sz w:val="16"/>
        </w:rPr>
        <w:t>PYTHON</w:t>
      </w:r>
    </w:p>
    <w:p>
      <w:pPr>
        <w:spacing w:after="140" w:line="240" w:lineRule="auto"/>
        <w:ind w:left="115" w:right="115"/>
        <w:shd w:fill="F2F4F7"/>
      </w:pPr>
      <w:r>
        <w:rPr>
          <w:rFonts w:ascii="Consolas" w:hAnsi="Consolas"/>
          <w:b w:val="0"/>
          <w:i w:val="0"/>
          <w:color w:val="222222"/>
          <w:sz w:val="17"/>
        </w:rPr>
        <w:t>from pyspark.sql import functions as F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orders = [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 xml:space="preserve">    ('O101', 'Laptop', 1, 60000.0),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 xml:space="preserve">    ('O102', 'Mouse', 2, 800.0),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 xml:space="preserve">    ('O103', 'Keyboard', 3, 1500.0)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]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columns = ['order_id', 'product', 'quantity', 'unit_price']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orders_df = spark.createDataFrame(orders, columns)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orders_df.printSchema()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display(orders_df)</w:t>
      </w:r>
    </w:p>
    <w:p>
      <w:pPr>
        <w:pStyle w:val="Heading2"/>
      </w:pPr>
      <w:r>
        <w:t>Step 13  Calculate total_amount</w:t>
      </w:r>
    </w:p>
    <w:p>
      <w:pPr>
        <w:spacing w:after="40"/>
      </w:pPr>
      <w:r>
        <w:rPr>
          <w:rFonts w:ascii="Aptos" w:hAnsi="Aptos"/>
          <w:b/>
          <w:i w:val="0"/>
          <w:color w:val="2E74B5"/>
          <w:sz w:val="16"/>
        </w:rPr>
        <w:t>PYTHON</w:t>
      </w:r>
    </w:p>
    <w:p>
      <w:pPr>
        <w:spacing w:after="140" w:line="240" w:lineRule="auto"/>
        <w:ind w:left="115" w:right="115"/>
        <w:shd w:fill="F2F4F7"/>
      </w:pPr>
      <w:r>
        <w:rPr>
          <w:rFonts w:ascii="Consolas" w:hAnsi="Consolas"/>
          <w:b w:val="0"/>
          <w:i w:val="0"/>
          <w:color w:val="222222"/>
          <w:sz w:val="17"/>
        </w:rPr>
        <w:t>result_df = orders_df.withColumn(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 xml:space="preserve">    'total_amount',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 xml:space="preserve">    F.col('quantity') * F.col('unit_price')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)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display(result_df.orderBy(F.desc('total_amount')))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44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order_id</w:t>
            </w:r>
          </w:p>
        </w:tc>
        <w:tc>
          <w:tcPr>
            <w:tcW w:type="dxa" w:w="216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product</w:t>
            </w:r>
          </w:p>
        </w:tc>
        <w:tc>
          <w:tcPr>
            <w:tcW w:type="dxa" w:w="1728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quantity</w:t>
            </w:r>
          </w:p>
        </w:tc>
        <w:tc>
          <w:tcPr>
            <w:tcW w:type="dxa" w:w="2016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unit_price</w:t>
            </w:r>
          </w:p>
        </w:tc>
        <w:tc>
          <w:tcPr>
            <w:tcW w:type="dxa" w:w="216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total_amount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O101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Laptop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1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60000.0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60000.0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O103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Keyboard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3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1500.0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4500.0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O102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Mouse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2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800.0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1600.0</w:t>
            </w:r>
          </w:p>
        </w:tc>
      </w:tr>
    </w:tbl>
    <w:p>
      <w:pPr>
        <w:spacing w:after="20"/>
      </w:pPr>
    </w:p>
    <w:p>
      <w:pPr>
        <w:spacing w:before="80" w:after="140"/>
      </w:pPr>
      <w:r>
        <w:rPr>
          <w:rFonts w:ascii="Aptos" w:hAnsi="Aptos"/>
          <w:b/>
          <w:i w:val="0"/>
          <w:color w:val="0B2545"/>
          <w:sz w:val="20"/>
        </w:rPr>
        <w:t xml:space="preserve">CHECKPOINT: </w:t>
      </w:r>
      <w:r>
        <w:rPr>
          <w:rFonts w:ascii="Aptos" w:hAnsi="Aptos"/>
          <w:b w:val="0"/>
          <w:i w:val="0"/>
          <w:color w:val="222222"/>
          <w:sz w:val="20"/>
        </w:rPr>
        <w:t>Row count is 3 and the highest total_amount is 60000.0.</w:t>
      </w:r>
    </w:p>
    <w:p>
      <w:r>
        <w:br w:type="page"/>
      </w:r>
    </w:p>
    <w:p>
      <w:pPr>
        <w:pStyle w:val="Heading2"/>
      </w:pPr>
      <w:r>
        <w:t>Step 14  Confirm your target schema</w:t>
      </w:r>
    </w:p>
    <w:p>
      <w:r>
        <w:rPr>
          <w:rFonts w:ascii="Aptos" w:hAnsi="Aptos"/>
          <w:b w:val="0"/>
          <w:i w:val="0"/>
          <w:color w:val="222222"/>
          <w:sz w:val="21"/>
        </w:rPr>
        <w:t>Replace student_01 with your assigned schema. Do not continue if the schema is missing or you are unsure of the assignment.</w:t>
      </w:r>
    </w:p>
    <w:p>
      <w:pPr>
        <w:spacing w:after="40"/>
      </w:pPr>
      <w:r>
        <w:rPr>
          <w:rFonts w:ascii="Aptos" w:hAnsi="Aptos"/>
          <w:b/>
          <w:i w:val="0"/>
          <w:color w:val="2E74B5"/>
          <w:sz w:val="16"/>
        </w:rPr>
        <w:t>SQL</w:t>
      </w:r>
    </w:p>
    <w:p>
      <w:pPr>
        <w:spacing w:after="140" w:line="240" w:lineRule="auto"/>
        <w:ind w:left="115" w:right="115"/>
        <w:shd w:fill="F2F4F7"/>
      </w:pPr>
      <w:r>
        <w:rPr>
          <w:rFonts w:ascii="Consolas" w:hAnsi="Consolas"/>
          <w:b w:val="0"/>
          <w:i w:val="0"/>
          <w:color w:val="222222"/>
          <w:sz w:val="17"/>
        </w:rPr>
        <w:t>%sql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SHOW SCHEMAS IN training_lab LIKE 'student_01';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SHOW GRANTS ON SCHEMA training_lab.student_01;</w:t>
      </w:r>
    </w:p>
    <w:p>
      <w:pPr>
        <w:pStyle w:val="Heading2"/>
      </w:pPr>
      <w:r>
        <w:t>Step 15  Save the result as a Delta table</w:t>
      </w:r>
    </w:p>
    <w:p>
      <w:pPr>
        <w:spacing w:after="40"/>
      </w:pPr>
      <w:r>
        <w:rPr>
          <w:rFonts w:ascii="Aptos" w:hAnsi="Aptos"/>
          <w:b/>
          <w:i w:val="0"/>
          <w:color w:val="2E74B5"/>
          <w:sz w:val="16"/>
        </w:rPr>
        <w:t>PYTHON</w:t>
      </w:r>
    </w:p>
    <w:p>
      <w:pPr>
        <w:spacing w:after="140" w:line="240" w:lineRule="auto"/>
        <w:ind w:left="115" w:right="115"/>
        <w:shd w:fill="F2F4F7"/>
      </w:pPr>
      <w:r>
        <w:rPr>
          <w:rFonts w:ascii="Consolas" w:hAnsi="Consolas"/>
          <w:b w:val="0"/>
          <w:i w:val="0"/>
          <w:color w:val="222222"/>
          <w:sz w:val="17"/>
        </w:rPr>
        <w:t>result_df.write \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 xml:space="preserve">    .format('delta') \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 xml:space="preserve">    .mode('overwrite') \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 xml:space="preserve">    .saveAsTable('training_lab.student_01.orders')</w:t>
      </w:r>
    </w:p>
    <w:p>
      <w:r>
        <w:rPr>
          <w:rFonts w:ascii="Aptos" w:hAnsi="Aptos"/>
          <w:b w:val="0"/>
          <w:i w:val="0"/>
          <w:color w:val="222222"/>
          <w:sz w:val="21"/>
        </w:rPr>
        <w:t>Read the code from top to bottom: result_df.write begins a DataFrame write; format selects Delta; overwrite makes this isolated lab rerunnable; saveAsTable writes the data and registers the three-level governed name.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16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Part</w:t>
            </w:r>
          </w:p>
        </w:tc>
        <w:tc>
          <w:tcPr>
            <w:tcW w:type="dxa" w:w="3024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4752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Catalog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training_lab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Training governance domain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Schema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student_01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Learner-isolated area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Table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orders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Published order dataset</w:t>
            </w:r>
          </w:p>
        </w:tc>
      </w:tr>
    </w:tbl>
    <w:p>
      <w:pPr>
        <w:spacing w:after="20"/>
      </w:pPr>
    </w:p>
    <w:p>
      <w:pPr>
        <w:spacing w:before="80" w:after="140"/>
      </w:pPr>
      <w:r>
        <w:rPr>
          <w:rFonts w:ascii="Aptos" w:hAnsi="Aptos"/>
          <w:b/>
          <w:i w:val="0"/>
          <w:color w:val="0B2545"/>
          <w:sz w:val="20"/>
        </w:rPr>
        <w:t xml:space="preserve">WARNING: </w:t>
      </w:r>
      <w:r>
        <w:rPr>
          <w:rFonts w:ascii="Aptos" w:hAnsi="Aptos"/>
          <w:b w:val="0"/>
          <w:i w:val="0"/>
          <w:color w:val="222222"/>
          <w:sz w:val="20"/>
        </w:rPr>
        <w:t>Do not change the target to another schema. Do not use overwrite on an unverified production table.</w:t>
      </w:r>
    </w:p>
    <w:p>
      <w:r>
        <w:br w:type="page"/>
      </w:r>
    </w:p>
    <w:p>
      <w:pPr>
        <w:pStyle w:val="Heading2"/>
      </w:pPr>
      <w:r>
        <w:t>Step 16  Validate the table data</w:t>
      </w:r>
    </w:p>
    <w:p>
      <w:pPr>
        <w:spacing w:after="40"/>
      </w:pPr>
      <w:r>
        <w:rPr>
          <w:rFonts w:ascii="Aptos" w:hAnsi="Aptos"/>
          <w:b/>
          <w:i w:val="0"/>
          <w:color w:val="2E74B5"/>
          <w:sz w:val="16"/>
        </w:rPr>
        <w:t>SQL</w:t>
      </w:r>
    </w:p>
    <w:p>
      <w:pPr>
        <w:spacing w:after="140" w:line="240" w:lineRule="auto"/>
        <w:ind w:left="115" w:right="115"/>
        <w:shd w:fill="F2F4F7"/>
      </w:pPr>
      <w:r>
        <w:rPr>
          <w:rFonts w:ascii="Consolas" w:hAnsi="Consolas"/>
          <w:b w:val="0"/>
          <w:i w:val="0"/>
          <w:color w:val="222222"/>
          <w:sz w:val="17"/>
        </w:rPr>
        <w:t>%sql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SELECT *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FROM training_lab.student_01.orders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ORDER BY total_amount DESC;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Confirm three rows.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Confirm O101 has total_amount 60000.0.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Confirm the five expected columns appear.</w:t>
      </w:r>
    </w:p>
    <w:p>
      <w:pPr>
        <w:pStyle w:val="Heading2"/>
      </w:pPr>
      <w:r>
        <w:t>Step 17  Validate metadata and history</w:t>
      </w:r>
    </w:p>
    <w:p>
      <w:pPr>
        <w:spacing w:after="40"/>
      </w:pPr>
      <w:r>
        <w:rPr>
          <w:rFonts w:ascii="Aptos" w:hAnsi="Aptos"/>
          <w:b/>
          <w:i w:val="0"/>
          <w:color w:val="2E74B5"/>
          <w:sz w:val="16"/>
        </w:rPr>
        <w:t>SQL</w:t>
      </w:r>
    </w:p>
    <w:p>
      <w:pPr>
        <w:spacing w:after="140" w:line="240" w:lineRule="auto"/>
        <w:ind w:left="115" w:right="115"/>
        <w:shd w:fill="F2F4F7"/>
      </w:pPr>
      <w:r>
        <w:rPr>
          <w:rFonts w:ascii="Consolas" w:hAnsi="Consolas"/>
          <w:b w:val="0"/>
          <w:i w:val="0"/>
          <w:color w:val="222222"/>
          <w:sz w:val="17"/>
        </w:rPr>
        <w:t>%sql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DESCRIBE DETAIL training_lab.student_01.orders;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DESCRIBE HISTORY training_lab.student_01.orders;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Confirm format is delta.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Confirm the table location is an approved managed or external location.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Confirm a WRITE operation appears in history.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Open Catalog and browse training_lab → student_01 → orders.</w:t>
      </w:r>
    </w:p>
    <w:p>
      <w:pPr>
        <w:pStyle w:val="Heading2"/>
      </w:pPr>
      <w:r>
        <w:t>Step 18  Create a second table version</w:t>
      </w:r>
    </w:p>
    <w:p>
      <w:pPr>
        <w:spacing w:after="40"/>
      </w:pPr>
      <w:r>
        <w:rPr>
          <w:rFonts w:ascii="Aptos" w:hAnsi="Aptos"/>
          <w:b/>
          <w:i w:val="0"/>
          <w:color w:val="2E74B5"/>
          <w:sz w:val="16"/>
        </w:rPr>
        <w:t>PYTHON</w:t>
      </w:r>
    </w:p>
    <w:p>
      <w:pPr>
        <w:spacing w:after="140" w:line="240" w:lineRule="auto"/>
        <w:ind w:left="115" w:right="115"/>
        <w:shd w:fill="F2F4F7"/>
      </w:pPr>
      <w:r>
        <w:rPr>
          <w:rFonts w:ascii="Consolas" w:hAnsi="Consolas"/>
          <w:b w:val="0"/>
          <w:i w:val="0"/>
          <w:color w:val="222222"/>
          <w:sz w:val="17"/>
        </w:rPr>
        <w:t>new_order_df = spark.createDataFrame(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 xml:space="preserve">    [('O104', 'Dock', 1, 120.0, 120.0)],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 xml:space="preserve">    ['order_id', 'product', 'quantity', 'unit_price', 'total_amount']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)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new_order_df.write.format('delta').mode('append').saveAsTable(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 xml:space="preserve">    'training_lab.student_01.orders'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)</w:t>
      </w:r>
    </w:p>
    <w:p>
      <w:r>
        <w:br w:type="page"/>
      </w:r>
    </w:p>
    <w:p>
      <w:pPr>
        <w:pStyle w:val="Heading2"/>
      </w:pPr>
      <w:r>
        <w:t>Step 19  Inspect the new version</w:t>
      </w:r>
    </w:p>
    <w:p>
      <w:pPr>
        <w:spacing w:after="40"/>
      </w:pPr>
      <w:r>
        <w:rPr>
          <w:rFonts w:ascii="Aptos" w:hAnsi="Aptos"/>
          <w:b/>
          <w:i w:val="0"/>
          <w:color w:val="2E74B5"/>
          <w:sz w:val="16"/>
        </w:rPr>
        <w:t>SQL</w:t>
      </w:r>
    </w:p>
    <w:p>
      <w:pPr>
        <w:spacing w:after="140" w:line="240" w:lineRule="auto"/>
        <w:ind w:left="115" w:right="115"/>
        <w:shd w:fill="F2F4F7"/>
      </w:pPr>
      <w:r>
        <w:rPr>
          <w:rFonts w:ascii="Consolas" w:hAnsi="Consolas"/>
          <w:b w:val="0"/>
          <w:i w:val="0"/>
          <w:color w:val="222222"/>
          <w:sz w:val="17"/>
        </w:rPr>
        <w:t>%sql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SELECT COUNT(*) AS row_count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FROM training_lab.student_01.orders;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DESCRIBE HISTORY training_lab.student_01.orders;</w:t>
      </w:r>
    </w:p>
    <w:p>
      <w:pPr>
        <w:spacing w:before="80" w:after="140"/>
      </w:pPr>
      <w:r>
        <w:rPr>
          <w:rFonts w:ascii="Aptos" w:hAnsi="Aptos"/>
          <w:b/>
          <w:i w:val="0"/>
          <w:color w:val="0B2545"/>
          <w:sz w:val="20"/>
        </w:rPr>
        <w:t xml:space="preserve">EXPECTED: </w:t>
      </w:r>
      <w:r>
        <w:rPr>
          <w:rFonts w:ascii="Aptos" w:hAnsi="Aptos"/>
          <w:b w:val="0"/>
          <w:i w:val="0"/>
          <w:color w:val="222222"/>
          <w:sz w:val="20"/>
        </w:rPr>
        <w:t>The row count is 4. History contains another WRITE operation. Exact version numbers depend on prior reruns.</w:t>
      </w:r>
    </w:p>
    <w:p>
      <w:pPr>
        <w:pStyle w:val="Heading2"/>
      </w:pPr>
      <w:r>
        <w:t>Step 20  Optional time travel</w:t>
      </w:r>
    </w:p>
    <w:p>
      <w:r>
        <w:rPr>
          <w:rFonts w:ascii="Aptos" w:hAnsi="Aptos"/>
          <w:b w:val="0"/>
          <w:i w:val="0"/>
          <w:color w:val="222222"/>
          <w:sz w:val="21"/>
        </w:rPr>
        <w:t>Read DESCRIBE HISTORY and select an existing earlier version. If the first write is version 0, this query returns the original three rows.</w:t>
      </w:r>
    </w:p>
    <w:p>
      <w:pPr>
        <w:spacing w:after="40"/>
      </w:pPr>
      <w:r>
        <w:rPr>
          <w:rFonts w:ascii="Aptos" w:hAnsi="Aptos"/>
          <w:b/>
          <w:i w:val="0"/>
          <w:color w:val="2E74B5"/>
          <w:sz w:val="16"/>
        </w:rPr>
        <w:t>SQL</w:t>
      </w:r>
    </w:p>
    <w:p>
      <w:pPr>
        <w:spacing w:after="140" w:line="240" w:lineRule="auto"/>
        <w:ind w:left="115" w:right="115"/>
        <w:shd w:fill="F2F4F7"/>
      </w:pPr>
      <w:r>
        <w:rPr>
          <w:rFonts w:ascii="Consolas" w:hAnsi="Consolas"/>
          <w:b w:val="0"/>
          <w:i w:val="0"/>
          <w:color w:val="222222"/>
          <w:sz w:val="17"/>
        </w:rPr>
        <w:t>%sql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SELECT *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FROM training_lab.student_01.orders VERSION AS OF 0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ORDER BY total_amount DESC;</w:t>
      </w:r>
    </w:p>
    <w:p>
      <w:pPr>
        <w:spacing w:before="80" w:after="140"/>
      </w:pPr>
      <w:r>
        <w:rPr>
          <w:rFonts w:ascii="Aptos" w:hAnsi="Aptos"/>
          <w:b/>
          <w:i w:val="0"/>
          <w:color w:val="0B2545"/>
          <w:sz w:val="20"/>
        </w:rPr>
        <w:t xml:space="preserve">IMPORTANT: </w:t>
      </w:r>
      <w:r>
        <w:rPr>
          <w:rFonts w:ascii="Aptos" w:hAnsi="Aptos"/>
          <w:b w:val="0"/>
          <w:i w:val="0"/>
          <w:color w:val="222222"/>
          <w:sz w:val="20"/>
        </w:rPr>
        <w:t>Do not assume version 0 is available in every reused environment. Select a version shown in history.</w:t>
      </w:r>
    </w:p>
    <w:p>
      <w:pPr>
        <w:pStyle w:val="Heading2"/>
      </w:pPr>
      <w:r>
        <w:t>Independent challenge</w:t>
      </w:r>
    </w:p>
    <w:p>
      <w:r>
        <w:rPr>
          <w:rFonts w:ascii="Aptos" w:hAnsi="Aptos"/>
          <w:b w:val="0"/>
          <w:i w:val="0"/>
          <w:color w:val="222222"/>
          <w:sz w:val="21"/>
        </w:rPr>
        <w:t>Create training_lab.student_01.product_summary with product, units and revenue. Use the existing orders Delta table as the source.</w:t>
      </w:r>
    </w:p>
    <w:p>
      <w:pPr>
        <w:spacing w:after="40"/>
      </w:pPr>
      <w:r>
        <w:rPr>
          <w:rFonts w:ascii="Aptos" w:hAnsi="Aptos"/>
          <w:b/>
          <w:i w:val="0"/>
          <w:color w:val="2E74B5"/>
          <w:sz w:val="16"/>
        </w:rPr>
        <w:t>PYTHON</w:t>
      </w:r>
    </w:p>
    <w:p>
      <w:pPr>
        <w:spacing w:after="140" w:line="240" w:lineRule="auto"/>
        <w:ind w:left="115" w:right="115"/>
        <w:shd w:fill="F2F4F7"/>
      </w:pPr>
      <w:r>
        <w:rPr>
          <w:rFonts w:ascii="Consolas" w:hAnsi="Consolas"/>
          <w:b w:val="0"/>
          <w:i w:val="0"/>
          <w:color w:val="222222"/>
          <w:sz w:val="17"/>
        </w:rPr>
        <w:t>summary_df = (spark.table('training_lab.student_01.orders')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 xml:space="preserve">    .groupBy('product')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 xml:space="preserve">    .agg(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 xml:space="preserve">        F.sum('quantity').alias('units'),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 xml:space="preserve">        F.round(F.sum('total_amount'), 2).alias('revenue')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 xml:space="preserve">    ))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summary_df.write.format('delta').mode('overwrite').saveAsTable(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 xml:space="preserve">    'training_lab.student_01.product_summary'</w:t>
      </w:r>
      <w:r>
        <w:br/>
      </w:r>
      <w:r>
        <w:rPr>
          <w:rFonts w:ascii="Consolas" w:hAnsi="Consolas"/>
          <w:b w:val="0"/>
          <w:i w:val="0"/>
          <w:color w:val="222222"/>
          <w:sz w:val="17"/>
        </w:rPr>
        <w:t>)</w:t>
      </w:r>
    </w:p>
    <w:p>
      <w:r>
        <w:br w:type="page"/>
      </w:r>
    </w:p>
    <w:p>
      <w:pPr>
        <w:pStyle w:val="Heading1"/>
      </w:pPr>
      <w:r>
        <w:t>Part 5  Troubleshooting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448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Symptom</w:t>
            </w:r>
          </w:p>
        </w:tc>
        <w:tc>
          <w:tcPr>
            <w:tcW w:type="dxa" w:w="4032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Likely cause</w:t>
            </w:r>
          </w:p>
        </w:tc>
        <w:tc>
          <w:tcPr>
            <w:tcW w:type="dxa" w:w="3312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Resolution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No compute attached</w:t>
            </w:r>
          </w:p>
        </w:tc>
        <w:tc>
          <w:tcPr>
            <w:tcW w:type="dxa" w:w="40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Notebook has no execution resource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Select approved compute and wait until ready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Cannot select compute</w:t>
            </w:r>
          </w:p>
        </w:tc>
        <w:tc>
          <w:tcPr>
            <w:tcW w:type="dxa" w:w="40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Missing permission, terminated compute or unavailable serverless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Check learner group, policy and workspace support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students view not found</w:t>
            </w:r>
          </w:p>
        </w:tc>
        <w:tc>
          <w:tcPr>
            <w:tcW w:type="dxa" w:w="40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Temp-view cell did not run in this session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Run cells in order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TABLE_OR_VIEW_NOT_FOUND</w:t>
            </w:r>
          </w:p>
        </w:tc>
        <w:tc>
          <w:tcPr>
            <w:tcW w:type="dxa" w:w="40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Wrong catalog, schema, object name or session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Copy the full name from Catalog and verify the namespace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PERMISSION_DENIED</w:t>
            </w:r>
          </w:p>
        </w:tc>
        <w:tc>
          <w:tcPr>
            <w:tcW w:type="dxa" w:w="40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Missing USE or CREATE privilege or wrong schema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Check current_user and SHOW GRANTS; fix the narrow grant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Column not found</w:t>
            </w:r>
          </w:p>
        </w:tc>
        <w:tc>
          <w:tcPr>
            <w:tcW w:type="dxa" w:w="40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Spelling or schema differs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Run printSchema and inspect the input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Unexpected duplicate rows</w:t>
            </w:r>
          </w:p>
        </w:tc>
        <w:tc>
          <w:tcPr>
            <w:tcW w:type="dxa" w:w="40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Append was rerun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Inspect history and validate business keys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Time travel version fails</w:t>
            </w:r>
          </w:p>
        </w:tc>
        <w:tc>
          <w:tcPr>
            <w:tcW w:type="dxa" w:w="40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The selected version does not exist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Read DESCRIBE HISTORY and choose an available version</w:t>
            </w:r>
          </w:p>
        </w:tc>
      </w:tr>
    </w:tbl>
    <w:p>
      <w:pPr>
        <w:spacing w:after="20"/>
      </w:pPr>
    </w:p>
    <w:p>
      <w:pPr>
        <w:pStyle w:val="Heading2"/>
      </w:pPr>
      <w:r>
        <w:t>Troubleshooting sequence</w:t>
      </w:r>
    </w:p>
    <w:p>
      <w:r>
        <w:rPr>
          <w:rFonts w:ascii="Aptos" w:hAnsi="Aptos"/>
          <w:b w:val="0"/>
          <w:i w:val="0"/>
          <w:color w:val="222222"/>
          <w:sz w:val="21"/>
        </w:rPr>
        <w:t>1. Read the full error and identify the first useful message.</w:t>
      </w:r>
    </w:p>
    <w:p>
      <w:r>
        <w:rPr>
          <w:rFonts w:ascii="Aptos" w:hAnsi="Aptos"/>
          <w:b w:val="0"/>
          <w:i w:val="0"/>
          <w:color w:val="222222"/>
          <w:sz w:val="21"/>
        </w:rPr>
        <w:t>2. Check notebook compute status.</w:t>
      </w:r>
    </w:p>
    <w:p>
      <w:r>
        <w:rPr>
          <w:rFonts w:ascii="Aptos" w:hAnsi="Aptos"/>
          <w:b w:val="0"/>
          <w:i w:val="0"/>
          <w:color w:val="222222"/>
          <w:sz w:val="21"/>
        </w:rPr>
        <w:t>3. Check current_user, catalog, schema and the exact three-level name.</w:t>
      </w:r>
    </w:p>
    <w:p>
      <w:r>
        <w:rPr>
          <w:rFonts w:ascii="Aptos" w:hAnsi="Aptos"/>
          <w:b w:val="0"/>
          <w:i w:val="0"/>
          <w:color w:val="222222"/>
          <w:sz w:val="21"/>
        </w:rPr>
        <w:t>4. Inspect the DataFrame schema and a small sample.</w:t>
      </w:r>
    </w:p>
    <w:p>
      <w:r>
        <w:rPr>
          <w:rFonts w:ascii="Aptos" w:hAnsi="Aptos"/>
          <w:b w:val="0"/>
          <w:i w:val="0"/>
          <w:color w:val="222222"/>
          <w:sz w:val="21"/>
        </w:rPr>
        <w:t>5. Check grants for permission errors.</w:t>
      </w:r>
    </w:p>
    <w:p>
      <w:r>
        <w:rPr>
          <w:rFonts w:ascii="Aptos" w:hAnsi="Aptos"/>
          <w:b w:val="0"/>
          <w:i w:val="0"/>
          <w:color w:val="222222"/>
          <w:sz w:val="21"/>
        </w:rPr>
        <w:t>6. Ask the trainer with the error text and failed object name.</w:t>
      </w:r>
    </w:p>
    <w:p>
      <w:r>
        <w:br w:type="page"/>
      </w:r>
    </w:p>
    <w:p>
      <w:pPr>
        <w:pStyle w:val="Heading1"/>
      </w:pPr>
      <w:r>
        <w:t>Evidence and cleanup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448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Evidence</w:t>
            </w:r>
          </w:p>
        </w:tc>
        <w:tc>
          <w:tcPr>
            <w:tcW w:type="dxa" w:w="6192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Pass condition</w:t>
            </w:r>
          </w:p>
        </w:tc>
        <w:tc>
          <w:tcPr>
            <w:tcW w:type="dxa" w:w="1152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Complete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Notebook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Runs from top to bottom without changing code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Marks DataFrame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Four rows; filter returns Asha and Meena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Orders DataFrame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Three initial rows; O101 total is 60000.0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Delta table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Assigned three-level table exists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History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At least two writes after append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Challenge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product_summary exists and is queryable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B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Explanation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Learner explains workspace, compute and catalog.schema.table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☐</w:t>
            </w:r>
          </w:p>
        </w:tc>
      </w:tr>
    </w:tbl>
    <w:p>
      <w:pPr>
        <w:spacing w:after="20"/>
      </w:pPr>
    </w:p>
    <w:p>
      <w:pPr>
        <w:pStyle w:val="Heading2"/>
      </w:pPr>
      <w:r>
        <w:t>Cleanup responsibilities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Learners stop after evidence collection and do not drop shared catalogs or schemas.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The trainer terminates classic interactive compute or confirms auto termination.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The trainer decides whether learner tables remain for assessment or are dropped after export.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The Azure administrator deletes the dedicated training resource group only after the course and retention period are complete.</w:t>
      </w:r>
    </w:p>
    <w:p>
      <w:pPr>
        <w:spacing w:before="80" w:after="140"/>
      </w:pPr>
      <w:r>
        <w:rPr>
          <w:rFonts w:ascii="Aptos" w:hAnsi="Aptos"/>
          <w:b/>
          <w:i w:val="0"/>
          <w:color w:val="0B2545"/>
          <w:sz w:val="20"/>
        </w:rPr>
        <w:t xml:space="preserve">DESTRUCTIVE ACTION: </w:t>
      </w:r>
      <w:r>
        <w:rPr>
          <w:rFonts w:ascii="Aptos" w:hAnsi="Aptos"/>
          <w:b w:val="0"/>
          <w:i w:val="0"/>
          <w:color w:val="222222"/>
          <w:sz w:val="20"/>
        </w:rPr>
        <w:t>Dropping training_lab would remove every learner object. Resolve the exact target, ownership and retention decision before running cleanup SQL.</w:t>
      </w:r>
    </w:p>
    <w:p>
      <w:pPr>
        <w:pStyle w:val="Heading1"/>
      </w:pPr>
      <w:r>
        <w:t>Official references</w:t>
      </w:r>
    </w:p>
    <w:p>
      <w:r>
        <w:rPr>
          <w:rFonts w:ascii="Aptos" w:hAnsi="Aptos"/>
          <w:b w:val="0"/>
          <w:i w:val="0"/>
          <w:color w:val="222222"/>
          <w:sz w:val="21"/>
        </w:rPr>
        <w:t>Azure Databricks interfaces change frequently. The steps and screenshots in this package align with the current Microsoft Learn guidance available in September 2026. If a label moves, use the equivalent navigation item in your tenant.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Create an Azure Databricks workspace — https://learn.microsoft.com/azure/databricks/admin/workspace/create-workspace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Create and manage notebooks — https://learn.microsoft.com/azure/databricks/notebooks/notebooks-manage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Configure classic compute — https://learn.microsoft.com/azure/databricks/compute/configure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Delta Lake tutorial — https://learn.microsoft.com/azure/databricks/delta/tutorial</w:t>
      </w:r>
    </w:p>
    <w:p>
      <w:pPr>
        <w:pStyle w:val="ListBullet"/>
      </w:pPr>
      <w:r>
        <w:rPr>
          <w:rFonts w:ascii="Aptos" w:hAnsi="Aptos"/>
          <w:b w:val="0"/>
          <w:i w:val="0"/>
          <w:color w:val="222222"/>
          <w:sz w:val="21"/>
        </w:rPr>
        <w:t>Apache Spark documentation — https://spark.apache.org/docs/latest/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>Lessons 1 and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AZURE DATABRICKS TRAINING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jc w:val="left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jc w:val="left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100"/>
      <w:jc w:val="left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320"/>
      <w:contextualSpacing/>
      <w:jc w:val="left"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