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about </w:t>
      </w:r>
      <w:r w:rsidDel="00000000" w:rsidR="00000000" w:rsidRPr="00000000">
        <w:rPr>
          <w:b w:val="1"/>
          <w:bCs w:val="1"/>
          <w:rtl w:val="0"/>
        </w:rPr>
        <w:t xml:space="preserve">using data to answer business questions and then making predictions from that data.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will use one simple business throughout: </w:t>
      </w:r>
      <w:r w:rsidDel="00000000" w:rsidR="00000000" w:rsidRPr="00000000">
        <w:rPr>
          <w:b w:val="1"/>
          <w:bCs w:val="1"/>
          <w:rtl w:val="0"/>
        </w:rPr>
        <w:t xml:space="preserve">a shop that sells products and delivers orders to customers.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 wants to know: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our top customers?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make reports run efficiently?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products might we sell next week?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hours will a delivery take?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a delivery be late?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similar shopping habits?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learn each concept using these questions.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SQL analytics: understanding what happened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analytics means asking questions about data stored in tables.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table:</w:t>
      </w:r>
    </w:p>
    <w:tbl>
      <w:tblPr>
        <w:tblStyle w:val="Table1"/>
        <w:tblW w:w="3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250"/>
        <w:gridCol w:w="725"/>
        <w:gridCol w:w="1070"/>
        <w:tblGridChange w:id="0">
          <w:tblGrid>
            <w:gridCol w:w="875"/>
            <w:gridCol w:w="1250"/>
            <w:gridCol w:w="72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₹200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Jan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₹150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Jan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₹400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Jan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Jan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Question: </w:t>
      </w:r>
      <w:r w:rsidDel="00000000" w:rsidR="00000000" w:rsidRPr="00000000">
        <w:rPr>
          <w:b w:val="1"/>
          <w:bCs w:val="1"/>
          <w:rtl w:val="0"/>
        </w:rPr>
        <w:t xml:space="preserve">How much did we sell?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SUM(amount) AS total_sales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orders;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₹1,400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Question: </w:t>
      </w:r>
      <w:r w:rsidDel="00000000" w:rsidR="00000000" w:rsidRPr="00000000">
        <w:rPr>
          <w:b w:val="1"/>
          <w:bCs w:val="1"/>
          <w:rtl w:val="0"/>
        </w:rPr>
        <w:t xml:space="preserve">How much did each customer spend?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customer, SUM(amount) AS total_spent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GROUP BY customer;</w:t>
      </w:r>
    </w:p>
    <w:tbl>
      <w:tblPr>
        <w:tblStyle w:val="Table2"/>
        <w:tblW w:w="2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355"/>
        <w:tblGridChange w:id="0">
          <w:tblGrid>
            <w:gridCol w:w="125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₹450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₹700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explanation: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already have the transactions. SQL helps us turn those transactions into useful business answers.”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SQL, always ask: </w:t>
      </w:r>
      <w:r w:rsidDel="00000000" w:rsidR="00000000" w:rsidRPr="00000000">
        <w:rPr>
          <w:b w:val="1"/>
          <w:bCs w:val="1"/>
          <w:rtl w:val="0"/>
        </w:rPr>
        <w:t xml:space="preserve">What does one row represent?</w:t>
      </w:r>
      <w:r w:rsidDel="00000000" w:rsidR="00000000" w:rsidRPr="00000000">
        <w:rPr>
          <w:rtl w:val="0"/>
        </w:rPr>
        <w:t xml:space="preserve"> Here, one row represents one order. This is called the table’s </w:t>
      </w:r>
      <w:r w:rsidDel="00000000" w:rsidR="00000000" w:rsidRPr="00000000">
        <w:rPr>
          <w:b w:val="1"/>
          <w:bCs w:val="1"/>
          <w:rtl w:val="0"/>
        </w:rPr>
        <w:t xml:space="preserve">grain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Joins: combining related information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customer details are in another table:</w:t>
      </w:r>
    </w:p>
    <w:tbl>
      <w:tblPr>
        <w:tblStyle w:val="Table3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280"/>
        <w:tblGridChange w:id="0">
          <w:tblGrid>
            <w:gridCol w:w="125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Bengaluru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Hyderabad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 the city for every order: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o.customer,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c.city,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o.amount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INNER JOIN customers 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ON o.customer = c.customer;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join matches related rows.</w:t>
      </w:r>
    </w:p>
    <w:tbl>
      <w:tblPr>
        <w:tblStyle w:val="Table4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210"/>
        <w:tblGridChange w:id="0">
          <w:tblGrid>
            <w:gridCol w:w="1835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Keep rows that have a match on both sides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Keep every left-side row, even without a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 OUTER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Keep matched and unmatched rows from both sides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start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and left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to include </w:t>
      </w:r>
      <w:r w:rsidDel="00000000" w:rsidR="00000000" w:rsidRPr="00000000">
        <w:rPr>
          <w:b w:val="1"/>
          <w:bCs w:val="1"/>
          <w:rtl w:val="0"/>
        </w:rPr>
        <w:t xml:space="preserve">Imran even though he has no orders</w:t>
      </w:r>
      <w:r w:rsidDel="00000000" w:rsidR="00000000" w:rsidRPr="00000000">
        <w:rPr>
          <w:rtl w:val="0"/>
        </w:rPr>
        <w:t xml:space="preserve">. His order columns will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can a complex join produce incorrect totals?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Asha paid for O1 in two payments:</w:t>
      </w:r>
    </w:p>
    <w:tbl>
      <w:tblPr>
        <w:tblStyle w:val="Table5"/>
        <w:tblW w:w="2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130"/>
        <w:tblGridChange w:id="0">
          <w:tblGrid>
            <w:gridCol w:w="87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₹60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₹40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Joining O1 directly to payments produces:</w:t>
      </w:r>
    </w:p>
    <w:tbl>
      <w:tblPr>
        <w:tblStyle w:val="Table6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715"/>
        <w:gridCol w:w="1130"/>
        <w:tblGridChange w:id="0">
          <w:tblGrid>
            <w:gridCol w:w="875"/>
            <w:gridCol w:w="171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₹60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₹40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SUM(order amount) = ₹200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actual order amount is only </w:t>
      </w:r>
      <w:r w:rsidDel="00000000" w:rsidR="00000000" w:rsidRPr="00000000">
        <w:rPr>
          <w:b w:val="1"/>
          <w:bCs w:val="1"/>
          <w:rtl w:val="0"/>
        </w:rPr>
        <w:t xml:space="preserve">₹100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join repeated the order row because there were two matching payments.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to total the payments per order first, then join: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WITH payment_totals AS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SELECT order_id, SUM(payment_amount) AS paid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FROM payments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GROUP BY order_id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o.amount,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COALESCE(p.paid, 0) AS paid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LEFT JOIN payment_totals 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ON o.order_id = p.order_id;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COALESCE(p.paid, 0)</w:t>
      </w:r>
      <w:r w:rsidDel="00000000" w:rsidR="00000000" w:rsidRPr="00000000">
        <w:rPr>
          <w:rtl w:val="0"/>
        </w:rPr>
        <w:t xml:space="preserve"> means: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 if present; otherwise use zero. Here, that matches our rule that no payment record means unpaid.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explanation: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order can have many payments. First make one payment-summary row per order, then combine the tables.”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Subqueries: using one answer inside another question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subquery is a query inside another query.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Question: </w:t>
      </w:r>
      <w:r w:rsidDel="00000000" w:rsidR="00000000" w:rsidRPr="00000000">
        <w:rPr>
          <w:b w:val="1"/>
          <w:bCs w:val="1"/>
          <w:rtl w:val="0"/>
        </w:rPr>
        <w:t xml:space="preserve">Which orders are above the average order value?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calculate the average: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₹1,400 ÷ 6 = approximately ₹233.33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find orders above it: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order_id, amount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WHERE amount &gt;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SELECT AVG(amount)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tbl>
      <w:tblPr>
        <w:tblStyle w:val="Table7"/>
        <w:tblW w:w="1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070"/>
        <w:tblGridChange w:id="0">
          <w:tblGrid>
            <w:gridCol w:w="87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₹400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 find the average. Then use that average to filter the orders.”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subquery asks whether a matching row exists.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customers with no orders: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c.customer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WHERE o.customer = c.customer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Imran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CTEs: giving a name to an intermediate result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CTE means </w:t>
      </w:r>
      <w:r w:rsidDel="00000000" w:rsidR="00000000" w:rsidRPr="00000000">
        <w:rPr>
          <w:b w:val="1"/>
          <w:bCs w:val="1"/>
          <w:rtl w:val="0"/>
        </w:rPr>
        <w:t xml:space="preserve">Common Table Expression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 a long query easier to understand by naming a step.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Question: </w:t>
      </w:r>
      <w:r w:rsidDel="00000000" w:rsidR="00000000" w:rsidRPr="00000000">
        <w:rPr>
          <w:b w:val="1"/>
          <w:bCs w:val="1"/>
          <w:rtl w:val="0"/>
        </w:rPr>
        <w:t xml:space="preserve">Which customers spent more than ₹400?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WITH customer_totals AS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customer,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SUM(amount) AS total_spent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GROUP BY customer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customer_totals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WHERE total_spent &gt; 400;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it in two steps: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customer_totals</w:t>
      </w:r>
      <w:r w:rsidDel="00000000" w:rsidR="00000000" w:rsidRPr="00000000">
        <w:rPr>
          <w:rtl w:val="0"/>
        </w:rPr>
        <w:t xml:space="preserve"> calculates each customer’s spending.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query keeps customers above ₹400.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Ravi ₹450 and Meena ₹700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Java background, think of a CTE as similar to </w:t>
      </w:r>
      <w:r w:rsidDel="00000000" w:rsidR="00000000" w:rsidRPr="00000000">
        <w:rPr>
          <w:b w:val="1"/>
          <w:bCs w:val="1"/>
          <w:rtl w:val="0"/>
        </w:rPr>
        <w:t xml:space="preserve">naming an intermediate result in a method</w:t>
      </w:r>
      <w:r w:rsidDel="00000000" w:rsidR="00000000" w:rsidRPr="00000000">
        <w:rPr>
          <w:rtl w:val="0"/>
        </w:rPr>
        <w:t xml:space="preserve">. The analogy helps with readability, but a CTE does not automatically save or cache its result.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Window functions: calculating across rows while keeping the rows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usually combines several rows into fewer result rows.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function can calculate a total or rank </w:t>
      </w:r>
      <w:r w:rsidDel="00000000" w:rsidR="00000000" w:rsidRPr="00000000">
        <w:rPr>
          <w:b w:val="1"/>
          <w:bCs w:val="1"/>
          <w:rtl w:val="0"/>
        </w:rPr>
        <w:t xml:space="preserve">while keeping individual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customer,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SUM(amount) OVER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PARTITION BY customer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) AS customer_total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 orders;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Asha:</w:t>
      </w:r>
    </w:p>
    <w:tbl>
      <w:tblPr>
        <w:tblStyle w:val="Table8"/>
        <w:tblW w:w="4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250"/>
        <w:gridCol w:w="1070"/>
        <w:gridCol w:w="1760"/>
        <w:tblGridChange w:id="0">
          <w:tblGrid>
            <w:gridCol w:w="875"/>
            <w:gridCol w:w="1250"/>
            <w:gridCol w:w="107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₹150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orders remain visible.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 customer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“Perform this calculation separately for each customer.”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functions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100, 100, 80</w:t>
      </w:r>
      <w:r w:rsidDel="00000000" w:rsidR="00000000" w:rsidRPr="00000000">
        <w:rPr>
          <w:rtl w:val="0"/>
        </w:rPr>
        <w:t xml:space="preserve">, sorted highest first:</w:t>
      </w:r>
    </w:p>
    <w:tbl>
      <w:tblPr>
        <w:tblStyle w:val="Table9"/>
        <w:tblW w:w="5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015"/>
        <w:gridCol w:w="935"/>
        <w:gridCol w:w="1850"/>
        <w:tblGridChange w:id="0">
          <w:tblGrid>
            <w:gridCol w:w="800"/>
            <w:gridCol w:w="2015"/>
            <w:gridCol w:w="93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DENSE_RANK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: gives every row a different number.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: equal values share a rank; later ranks can have gaps.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: equal values share a rank; no gaps.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repeatable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 results, add a tie-breaker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Running totals, moving averages, and LAG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useful window-function applications.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total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running total keeps adding the next value:</w:t>
      </w:r>
    </w:p>
    <w:tbl>
      <w:tblPr>
        <w:tblStyle w:val="Table10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070"/>
        <w:gridCol w:w="1655"/>
        <w:tblGridChange w:id="0">
          <w:tblGrid>
            <w:gridCol w:w="875"/>
            <w:gridCol w:w="107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₹200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₹150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₹450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₹400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₹850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₹1,100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₹1,400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amount,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SUM(amount) OVER 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ORDER BY order_date, order_id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ROWS BETWEEN UNBOUNDED PRECEDING AND CURRENT ROW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) AS running_total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FROM orders;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 phrase means: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“Add everything from the first row up to this row.”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Moving average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sales are ₹300, ₹550, and ₹550.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two-row moving average gives:</w:t>
      </w:r>
    </w:p>
    <w:tbl>
      <w:tblPr>
        <w:tblStyle w:val="Table11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755"/>
        <w:gridCol w:w="3995"/>
        <w:tblGridChange w:id="0">
          <w:tblGrid>
            <w:gridCol w:w="725"/>
            <w:gridCol w:w="75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of current and previous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Jan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Jan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₹550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₹425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Jan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₹550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₹550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Jan 2: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(300 + 550) ÷ 2 = 425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specifies which rows contribute. Two rows do not necessarily mean two calendar days if dates are missing.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 retrieves an earlier row’s value.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LAG(amount) OVER 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PARTITION BY customer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ORDER BY order_date, order_id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Asha’s ₹150 order, the previous amount is ₹100.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answer: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“Did this customer spend more than on their previous order?”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Query plans and query profiles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query plan</w:t>
      </w:r>
      <w:r w:rsidDel="00000000" w:rsidR="00000000" w:rsidRPr="00000000">
        <w:rPr>
          <w:rtl w:val="0"/>
        </w:rPr>
        <w:t xml:space="preserve"> describes how the engine intends to execute a query.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EXPLAIN FORMATTED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SELECT customer, SUM(amount)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GROUP BY customer;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might: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data.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matching customer records.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query profile</w:t>
      </w:r>
      <w:r w:rsidDel="00000000" w:rsidR="00000000" w:rsidRPr="00000000">
        <w:rPr>
          <w:rtl w:val="0"/>
        </w:rPr>
        <w:t xml:space="preserve"> provides information about an executed query, helping you investigate where time and work went.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analogy: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plan is the proposed travel route. The profile is the record of what happened during the journey.”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shuffle</w:t>
      </w:r>
      <w:r w:rsidDel="00000000" w:rsidR="00000000" w:rsidRPr="00000000">
        <w:rPr>
          <w:rtl w:val="0"/>
        </w:rPr>
        <w:t xml:space="preserve"> means moving data between processing tasks. For example, orders for the same customer might need to be brought together before calculating a total.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Query optimization: doing less unnecessary work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table contains five years of orders, but you need January sales.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only for the relevant rows and columns: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SELECT customer, SUM(amount)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WHERE order_date &gt;= DATE '2026-01-01'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AND order_date &lt; DATE '2026-02-01'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GROUP BY customer;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ideas: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5960"/>
        <w:tblGridChange w:id="0">
          <w:tblGrid>
            <w:gridCol w:w="326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Select needed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Read customer and amount instead of every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Use useful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Request January instead of five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Prevent duplicate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Avoid repeating one order for every payment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Broadcast a suitably small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Send a small customer lookup to processing workers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Investigate skew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One customer with millions of rows can create uneven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Use caching selectively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Reuse suitable data when the benefit justifies memory use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broadcast join is like giving each team a copy of a small reference sheet.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assume a query improved just because its second run was faster.</w:t>
      </w:r>
      <w:r w:rsidDel="00000000" w:rsidR="00000000" w:rsidRPr="00000000">
        <w:rPr>
          <w:rtl w:val="0"/>
        </w:rPr>
        <w:t xml:space="preserve"> Compute startup and cached data or results may explain the difference.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Indexing and Delta data skipping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traditional database index is like the index at the back of a book: it helps locate information.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Delta-table labs, focus on </w:t>
      </w:r>
      <w:r w:rsidDel="00000000" w:rsidR="00000000" w:rsidRPr="00000000">
        <w:rPr>
          <w:b w:val="1"/>
          <w:bCs w:val="1"/>
          <w:rtl w:val="0"/>
        </w:rPr>
        <w:t xml:space="preserve">file statistics and data skipping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tbl>
      <w:tblPr>
        <w:tblStyle w:val="Table13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"/>
        <w:gridCol w:w="1535"/>
        <w:gridCol w:w="1370"/>
        <w:tblGridChange w:id="0">
          <w:tblGrid>
            <w:gridCol w:w="620"/>
            <w:gridCol w:w="153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Earliest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Latest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Jan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Jan 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Feb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Feb 7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query asks for January 3.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can use the file metadata to conclude: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“File B cannot contain January 3, so I can skip it.”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data skipping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differs from a traditional row lookup index. A conventional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</w:t>
      </w:r>
      <w:r w:rsidDel="00000000" w:rsidR="00000000" w:rsidRPr="00000000">
        <w:rPr>
          <w:rtl w:val="0"/>
        </w:rPr>
        <w:t xml:space="preserve"> command from another database does not automatically apply to these Delta tables.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Compaction</w:t>
      </w:r>
      <w:r w:rsidDel="00000000" w:rsidR="00000000" w:rsidRPr="00000000">
        <w:rPr>
          <w:rtl w:val="0"/>
        </w:rPr>
        <w:t xml:space="preserve"> combines small files into fewer larger files, reducing small-file overhead. It does not remove valid rows.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Partitioning and clustering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concern how stored data is organized.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keeping bills in separate folders: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January bills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February bills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March bills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date-filtered query may be able to avoid unrelated partitions.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creating one folder for every unique order can create too many tiny groups.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Clustering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Clustering organizes related values near each other within the data layout, helping suitable queries skip irrelevant data.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organize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meanings separate:</w:t>
      </w:r>
    </w:p>
    <w:tbl>
      <w:tblPr>
        <w:tblStyle w:val="Table14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4100"/>
        <w:tblGridChange w:id="0">
          <w:tblGrid>
            <w:gridCol w:w="336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Window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PARTITION BY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Groups rows for a calculation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PARTITIONED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Defines storage partitions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Liquid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CLUSTER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Organizes a clustered table’s data layout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tiny teaching tables do not need partitioning for speed. The lab’s separate layout examples teach the syntax and concepts.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Time series: values recorded over time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time series records a measurement across time.</w:t>
      </w:r>
    </w:p>
    <w:tbl>
      <w:tblPr>
        <w:tblStyle w:val="Table15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625"/>
        <w:tblGridChange w:id="0">
          <w:tblGrid>
            <w:gridCol w:w="132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daily sales, hourly website visits, and monthly electricity usage.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analyzing a series, check: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dates in order?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dates duplicated?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any periods missing?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each row represent a day, hour, or month?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timestamps interpreted in the correct business time zone?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does not automatically mean zero.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Tuesday is missing: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shop might have been closed.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might have failed.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record might arrive later.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first explanation may justify recording zero sales.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Trend, seasonality, and residuals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our shop’s sales history.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.4313099041533"/>
        <w:gridCol w:w="4056.996805111821"/>
        <w:gridCol w:w="3877.571884984025"/>
        <w:tblGridChange w:id="0">
          <w:tblGrid>
            <w:gridCol w:w="1425.4313099041533"/>
            <w:gridCol w:w="4056.996805111821"/>
            <w:gridCol w:w="3877.57188498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Longer-term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Sales gradually grow over several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Seasonality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Repeating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Every Saturday is busier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Residual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Variation remaining after fitted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An unexpected spike or drop</w:t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rolling average</w:t>
      </w:r>
      <w:r w:rsidDel="00000000" w:rsidR="00000000" w:rsidRPr="00000000">
        <w:rPr>
          <w:rtl w:val="0"/>
        </w:rPr>
        <w:t xml:space="preserve"> smooths short-term variation to make patterns easier to see.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STL decomposition</w:t>
      </w:r>
      <w:r w:rsidDel="00000000" w:rsidR="00000000" w:rsidRPr="00000000">
        <w:rPr>
          <w:rtl w:val="0"/>
        </w:rPr>
        <w:t xml:space="preserve"> separates a series into trend, seasonal, and residual components.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daily data with weekly repetition: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STL(training_values, period=7)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period=7</w:t>
      </w:r>
      <w:r w:rsidDel="00000000" w:rsidR="00000000" w:rsidRPr="00000000">
        <w:rPr>
          <w:rtl w:val="0"/>
        </w:rPr>
        <w:t xml:space="preserve"> means seven observations per repeating cycle.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Decomposition helps describe the series; it is not itself the complete forecasting exercise.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Training, validation, and test data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forecasting, divide the history.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lab:</w:t>
      </w:r>
    </w:p>
    <w:tbl>
      <w:tblPr>
        <w:tblStyle w:val="Table17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085"/>
        <w:gridCol w:w="3095"/>
        <w:tblGridChange w:id="0">
          <w:tblGrid>
            <w:gridCol w:w="1220"/>
            <w:gridCol w:w="108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First 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Learn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Next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Compare model choices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Final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Evaluate the chosen approach</w:t>
            </w:r>
          </w:p>
        </w:tc>
      </w:tr>
    </w:tbl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analogy: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“Training is studying. Validation is a practice exam. Test is the final exam.”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future forecasting, preserve time order. Otherwise, you may accidentally let the model learn from the future.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baseline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trying complicated models, make a simple prediction.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seasonal-naive baseline</w:t>
      </w:r>
      <w:r w:rsidDel="00000000" w:rsidR="00000000" w:rsidRPr="00000000">
        <w:rPr>
          <w:rtl w:val="0"/>
        </w:rPr>
        <w:t xml:space="preserve"> says: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“Next Monday’s demand will equal last Monday’s demand.”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last Monday sold 100 units, predict 100 for next Monday.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sophisticated model should be compared with this simple reference.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ARIMA: forecasting from previous values and errors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ARIMA means </w:t>
      </w:r>
      <w:r w:rsidDel="00000000" w:rsidR="00000000" w:rsidRPr="00000000">
        <w:rPr>
          <w:b w:val="1"/>
          <w:bCs w:val="1"/>
          <w:rtl w:val="0"/>
        </w:rPr>
        <w:t xml:space="preserve">AutoRegressive Integrated Moving Average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three settings: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8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5960"/>
        <w:tblGridChange w:id="0">
          <w:tblGrid>
            <w:gridCol w:w="95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How many earlier values the autoregressive part 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How many rounds of differencing to apply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How many earlier error terms the moving-average part uses</w:t>
            </w:r>
          </w:p>
        </w:tc>
      </w:tr>
    </w:tbl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Differencing example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values: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100, 105, 110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differences: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105 − 100 = 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110 − 105 = 5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changing level becomes a series of changes.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model = ARIMA(training_values, order=(2, 1, 2))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fitted_model = model.fit()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forecast = fitted_model.forecast(steps=14)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the configured model and predicts the next 14 observations.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“moving average” in ARIMA refers to error terms; it is different from an ordinary rolling average.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seasonal extension, </w:t>
      </w:r>
      <w:r w:rsidDel="00000000" w:rsidR="00000000" w:rsidRPr="00000000">
        <w:rPr>
          <w:b w:val="1"/>
          <w:bCs w:val="1"/>
          <w:rtl w:val="0"/>
        </w:rPr>
        <w:t xml:space="preserve">SARIMA</w:t>
      </w:r>
      <w:r w:rsidDel="00000000" w:rsidR="00000000" w:rsidRPr="00000000">
        <w:rPr>
          <w:rtl w:val="0"/>
        </w:rPr>
        <w:t xml:space="preserve">, can model repeating seasonal relationships.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Prophet: forecasting trend and seasonal patterns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Prophet models patterns such as trend and seasonality, with optional holiday effects.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input uses two specially named columns:</w:t>
      </w:r>
    </w:p>
    <w:tbl>
      <w:tblPr>
        <w:tblStyle w:val="Table19"/>
        <w:tblW w:w="1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590"/>
        <w:tblGridChange w:id="0">
          <w:tblGrid>
            <w:gridCol w:w="1355"/>
            <w:gridCol w:w="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2026-01-01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2026-01-02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2026-01-03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tl w:val="0"/>
        </w:rPr>
        <w:t xml:space="preserve">: timestamp.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: observed value.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yhat</w:t>
      </w:r>
      <w:r w:rsidDel="00000000" w:rsidR="00000000" w:rsidRPr="00000000">
        <w:rPr>
          <w:rtl w:val="0"/>
        </w:rPr>
        <w:t xml:space="preserve">: predicted value in the output.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example: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model = Prophet(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weekly_seasonality=True,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yearly_seasonality=False,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daily_seasonality=False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model.fit(training_df)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forecast = model.predict(future_dates_df)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explanation:</w:t>
      </w:r>
    </w:p>
    <w:p w:rsidR="00000000" w:rsidDel="00000000" w:rsidP="00000000" w:rsidRDefault="00000000" w:rsidRPr="00000000" w14:paraId="000001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give Prophet dates and historical demand. It fits patterns and estimates demand for the dates we request.”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 automatically know about an unexpected closure or promotion. It also does not always outperform a simple baseline.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Holt-Winters and model comparison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Holt-Winters exponential smoothing models </w:t>
      </w:r>
      <w:r w:rsidDel="00000000" w:rsidR="00000000" w:rsidRPr="00000000">
        <w:rPr>
          <w:b w:val="1"/>
          <w:bCs w:val="1"/>
          <w:rtl w:val="0"/>
        </w:rPr>
        <w:t xml:space="preserve">level, trend, and seasonality</w:t>
      </w:r>
      <w:r w:rsidDel="00000000" w:rsidR="00000000" w:rsidRPr="00000000">
        <w:rPr>
          <w:rtl w:val="0"/>
        </w:rPr>
        <w:t xml:space="preserve">, weighting recent observations.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shop manager who considers: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our usual demand?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demand growing?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weekdays are normally busy?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lab, compare: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Seasonal-naive baseline.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ARIMA.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Prophet.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Holt-Winters.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same validation dates and error measure</w:t>
      </w:r>
      <w:r w:rsidDel="00000000" w:rsidR="00000000" w:rsidRPr="00000000">
        <w:rPr>
          <w:rtl w:val="0"/>
        </w:rPr>
        <w:t xml:space="preserve"> for all four.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using validation results, freeze the decision, then evaluate on the final test period.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Regression and forecast error metrics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tbl>
      <w:tblPr>
        <w:tblStyle w:val="Table20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295"/>
        <w:gridCol w:w="1745"/>
        <w:tblGridChange w:id="0">
          <w:tblGrid>
            <w:gridCol w:w="905"/>
            <w:gridCol w:w="129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MAE — Mean Absolute Error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MAE = (10 + 10 + 20) ÷ 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= 13.33 units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predictions miss the actual values by 13.33 units on average, ignoring direction.”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RMSE — Root Mean Squared Error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 = √((10² + 10² + 20²) ÷ 3)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= 14.14 units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Squaring makes large errors matter more.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R²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R² compares squared prediction errors with variation around a mean reference. Higher is generally better for the same evaluation data; it can be negative.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 expresses percentage error, but actual values of zero make it undefined, and values near zero make it unstable.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explain the unit: a delivery MAE of </w:t>
      </w:r>
      <w:r w:rsidDel="00000000" w:rsidR="00000000" w:rsidRPr="00000000">
        <w:rPr>
          <w:b w:val="1"/>
          <w:bCs w:val="1"/>
          <w:rtl w:val="0"/>
        </w:rPr>
        <w:t xml:space="preserve">0.5 hours means an average absolute error of 30 minutes</w:t>
      </w:r>
      <w:r w:rsidDel="00000000" w:rsidR="00000000" w:rsidRPr="00000000">
        <w:rPr>
          <w:rtl w:val="0"/>
        </w:rPr>
        <w:t xml:space="preserve">, not 50% accuracy.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Supervised and unsupervised learning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.84"/>
        <w:gridCol w:w="4198.272"/>
        <w:gridCol w:w="2565.888"/>
        <w:tblGridChange w:id="0">
          <w:tblGrid>
            <w:gridCol w:w="2595.84"/>
            <w:gridCol w:w="4198.272"/>
            <w:gridCol w:w="2565.8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Supervised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Learn from known numeric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Predict delivery hours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Supervised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Learn from known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Predict late or on 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Unsupervised 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Find groups without supplied target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Group similar customers</w:t>
            </w:r>
          </w:p>
        </w:tc>
      </w:tr>
    </w:tbl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supervised learning, historical examples include the answers.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clustering, we provide customer behavior and ask the algorithm to discover groups.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Features, labels, leakage, and overfitting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historical deliveries:</w:t>
      </w:r>
    </w:p>
    <w:tbl>
      <w:tblPr>
        <w:tblStyle w:val="Table22"/>
        <w:tblW w:w="5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800"/>
        <w:gridCol w:w="1910"/>
        <w:gridCol w:w="1745"/>
        <w:tblGridChange w:id="0">
          <w:tblGrid>
            <w:gridCol w:w="1115"/>
            <w:gridCol w:w="800"/>
            <w:gridCol w:w="191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 at 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50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100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predict delivery hours: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distance, item count, available rain information.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actual delivery hours.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Leakage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predict whether delivery will be late and include actual delivery hours as an input.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reveals the answer, because “late” is defined from actual duration.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“Would this information already exist when the vehicle leaves?”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unsuitable as an input for that dispatch-time prediction.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Overfitting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performs very well on training examples but poorly on new examples.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Analogy: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student memorized the practice questions but cannot solve a slightly different question.”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helps detect this.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Databricks ML Runtime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 ML Runtime is a managed environment containing common machine-learning libraries.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classroom computer with many required tools already installed.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workloads need suitable compute:</w:t>
      </w:r>
    </w:p>
    <w:tbl>
      <w:tblPr>
        <w:tblStyle w:val="Table23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4985"/>
        <w:tblGridChange w:id="0">
          <w:tblGrid>
            <w:gridCol w:w="3320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SQL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SQL warehouse or compatible notebook compute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Small ARIMA/Prophet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Python libraries on notebook compute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Supplied Spark MLlib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Compatible Spark ML compute</w:t>
            </w:r>
          </w:p>
        </w:tc>
      </w:tr>
    </w:tbl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training package, follow the lab’s approved ML compute setup and verify package imports before class.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MLlib and pipelines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MLlib is Apache Spark’s machine-learning library.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labs use its DataFrame-based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pyspark.ml</w:t>
      </w:r>
      <w:r w:rsidDel="00000000" w:rsidR="00000000" w:rsidRPr="00000000">
        <w:rPr>
          <w:rtl w:val="0"/>
        </w:rPr>
        <w:t xml:space="preserve"> API.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pipeline puts preparation and modeling steps in order.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assembler = VectorAssembler(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inputCols=["distance_km", "items", "rain"],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outputCol="features"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packs values such as: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distance = 50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items = 5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rain = 1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 feature vector: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[50, 5, 1]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pipeline = Pipeline(stages=[assembler, regressor])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model = pipeline.fit(train_df)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predictions = model.transform(test_df)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Estimator:</w:t>
      </w:r>
      <w:r w:rsidDel="00000000" w:rsidR="00000000" w:rsidRPr="00000000">
        <w:rPr>
          <w:rtl w:val="0"/>
        </w:rPr>
        <w:t xml:space="preserve"> something that learns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Fitted model:</w:t>
      </w:r>
      <w:r w:rsidDel="00000000" w:rsidR="00000000" w:rsidRPr="00000000">
        <w:rPr>
          <w:rtl w:val="0"/>
        </w:rPr>
        <w:t xml:space="preserve"> the learned result.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Transformer:</w:t>
      </w:r>
      <w:r w:rsidDel="00000000" w:rsidR="00000000" w:rsidRPr="00000000">
        <w:rPr>
          <w:rtl w:val="0"/>
        </w:rPr>
        <w:t xml:space="preserve"> something that transforms data.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transform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applies the fitted model to produce predictions.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Java perspective,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fit()</w:t>
      </w:r>
      <w:r w:rsidDel="00000000" w:rsidR="00000000" w:rsidRPr="00000000">
        <w:rPr>
          <w:rtl w:val="0"/>
        </w:rPr>
        <w:t xml:space="preserve"> is a method that returns a learned model object.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transform()</w:t>
      </w:r>
      <w:r w:rsidDel="00000000" w:rsidR="00000000" w:rsidRPr="00000000">
        <w:rPr>
          <w:rtl w:val="0"/>
        </w:rPr>
        <w:t xml:space="preserve"> applies it; it does not train it again.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Regression: predicting a number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question:</w:t>
      </w:r>
    </w:p>
    <w:p w:rsidR="00000000" w:rsidDel="00000000" w:rsidP="00000000" w:rsidRDefault="00000000" w:rsidRPr="00000000" w14:paraId="000002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many hours will this delivery take?”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learns a weighted combination of features plus an intercept.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purely illustrative rule might be: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Predicted hours =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2 + 0.05 × distance + 0.1 × items + 1 × rain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50 km, 5 items, and rain: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 + 2.5 + 0.5 + 1 = 6 hours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learns the coefficients from examples; those numbers above are only for explanation.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predictions using MAE, RMSE, and R². Compare them with a simple baseline such as predicting the average training delivery time for every shipment.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Classification: predicting a category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question:</w:t>
      </w:r>
    </w:p>
    <w:p w:rsidR="00000000" w:rsidDel="00000000" w:rsidP="00000000" w:rsidRDefault="00000000" w:rsidRPr="00000000" w14:paraId="000002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“Will this delivery be late?”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late as taking more than eight hours: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Late = 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On time = 0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produces a score interpreted by the model as a class probability.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late score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0.70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4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00"/>
        <w:tblGridChange w:id="0">
          <w:tblGrid>
            <w:gridCol w:w="1280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On time</w:t>
            </w:r>
          </w:p>
        </w:tc>
      </w:tr>
    </w:tbl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threshold converts the score into a category.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Lowering the threshold generally flags more deliveries, which may catch more late cases but also create more false alarms.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threshold using validation data and business consequences.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Classification evaluation: understanding mistakes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model evaluates 100 deliveries:</w:t>
      </w:r>
    </w:p>
    <w:tbl>
      <w:tblPr>
        <w:tblStyle w:val="Table25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875"/>
        <w:gridCol w:w="3590"/>
        <w:tblGridChange w:id="0">
          <w:tblGrid>
            <w:gridCol w:w="1610"/>
            <w:gridCol w:w="87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True 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Predicted late; actually 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False 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Predicted late; actually 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False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Predicted on time; actually 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True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Predicted on time; actually on time</w:t>
            </w:r>
          </w:p>
        </w:tc>
      </w:tr>
    </w:tbl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(8 + 86) ÷ 100 = 94%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predictions were correct overall?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8 ÷ (8 + 2) = 80%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our late alerts, how many were correct?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8 ÷ (8 + 4) = 66.67%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the deliveries that were actually late, how many did we catch?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precision and recall through their harmonic mean. Here it is approximately </w:t>
      </w:r>
      <w:r w:rsidDel="00000000" w:rsidR="00000000" w:rsidRPr="00000000">
        <w:rPr>
          <w:b w:val="1"/>
          <w:bCs w:val="1"/>
          <w:rtl w:val="0"/>
        </w:rPr>
        <w:t xml:space="preserve">72.73%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ROC AUC and PR AUC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summarize performance across score thresholds. Precision-recall analysis is particularly useful when the positive event is rare.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alone can mislead: if only five deliveries are late, predicting “on time” for all 100 gives 95% accuracy but catches no late deliveries.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KMeans: grouping similar customers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have:</w:t>
      </w:r>
    </w:p>
    <w:tbl>
      <w:tblPr>
        <w:tblStyle w:val="Table26"/>
        <w:tblW w:w="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00"/>
        <w:gridCol w:w="1190"/>
        <w:tblGridChange w:id="0">
          <w:tblGrid>
            <w:gridCol w:w="1250"/>
            <w:gridCol w:w="80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₹120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₹160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₹1,500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₹1,700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₹1,800</w:t>
            </w:r>
          </w:p>
        </w:tc>
      </w:tr>
    </w:tbl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KMeans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k=2</w:t>
      </w:r>
      <w:r w:rsidDel="00000000" w:rsidR="00000000" w:rsidRPr="00000000">
        <w:rPr>
          <w:rtl w:val="0"/>
        </w:rPr>
        <w:t xml:space="preserve"> attempts to form two groups around two centers.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examples suggest:</w:t>
      </w:r>
    </w:p>
    <w:p w:rsidR="00000000" w:rsidDel="00000000" w:rsidP="00000000" w:rsidRDefault="00000000" w:rsidRPr="00000000" w14:paraId="000002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Occasional shoppers with lower spending.</w:t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shoppers with higher spending.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scale the features?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values are much larger numerically than visit counts. Without appropriate scaling, spending can dominate distance calculations.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evaluate clustering?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silhouette score helps describe how separated the groups are under the chosen features and distance measure. We also inspect whether the groups make business sense.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IDs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have no fixed business meaning. Interpret the customer profiles before naming the groups.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classroom demonstration, start with the six-order table and ask students to predict each SQL result. Then move to daily demand forecasting, delivery-time regression, late-delivery classification, and customer grouping. This keeps every technical concept connected to a question students can understand.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