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6E" w:rsidRPr="00BF1244" w:rsidRDefault="000C404A" w:rsidP="00BF1244">
      <w:pPr>
        <w:pStyle w:val="Heading1"/>
        <w:jc w:val="center"/>
        <w:rPr>
          <w:b/>
          <w:u w:val="single"/>
        </w:rPr>
      </w:pPr>
      <w:r w:rsidRPr="00BF1244">
        <w:rPr>
          <w:b/>
          <w:u w:val="single"/>
        </w:rPr>
        <w:t>Storing Application logs in Evidence Vault</w:t>
      </w:r>
    </w:p>
    <w:p w:rsidR="00BF1244" w:rsidRDefault="00BF70F3" w:rsidP="00BF70F3">
      <w:pPr>
        <w:pStyle w:val="Heading2"/>
        <w:rPr>
          <w:b/>
        </w:rPr>
      </w:pPr>
      <w:r w:rsidRPr="00BF70F3">
        <w:rPr>
          <w:b/>
          <w:u w:val="single"/>
        </w:rPr>
        <w:t>Summary</w:t>
      </w:r>
    </w:p>
    <w:p w:rsidR="00BF70F3" w:rsidRDefault="003F695D" w:rsidP="00BF70F3">
      <w:r w:rsidRPr="003F695D">
        <w:t xml:space="preserve">As a HPP product compliance, HPP application logs </w:t>
      </w:r>
      <w:r>
        <w:t xml:space="preserve">should be </w:t>
      </w:r>
      <w:r w:rsidRPr="003F695D">
        <w:t xml:space="preserve">stored for 6 years. </w:t>
      </w:r>
      <w:r>
        <w:t xml:space="preserve">Application logs and server side performance counters are stored in Log Analytics Workspace in Azure Subscription. </w:t>
      </w:r>
    </w:p>
    <w:p w:rsidR="003F695D" w:rsidRDefault="003F695D" w:rsidP="00BF70F3">
      <w:r>
        <w:t xml:space="preserve">UploadApplicationLogsToEvidenceVault.exe is a custom program developed to download application logs from Log analytics and to upload in Evidence Vaults. </w:t>
      </w:r>
    </w:p>
    <w:p w:rsidR="00BF1244" w:rsidRDefault="00BF1244" w:rsidP="00BF1244">
      <w:pPr>
        <w:pStyle w:val="Heading2"/>
        <w:rPr>
          <w:b/>
        </w:rPr>
      </w:pPr>
      <w:r w:rsidRPr="00BF1244">
        <w:rPr>
          <w:b/>
          <w:u w:val="single"/>
        </w:rPr>
        <w:t>Design</w:t>
      </w:r>
    </w:p>
    <w:p w:rsidR="00BF1244" w:rsidRDefault="00BF1244" w:rsidP="000C404A">
      <w:pPr>
        <w:jc w:val="center"/>
        <w:rPr>
          <w:b/>
        </w:rPr>
      </w:pPr>
      <w:r w:rsidRPr="00BF1244">
        <w:rPr>
          <w:b/>
          <w:noProof/>
        </w:rPr>
        <w:drawing>
          <wp:inline distT="0" distB="0" distL="0" distR="0" wp14:anchorId="62B56736" wp14:editId="2EF35BCF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44" w:rsidRPr="003F695D" w:rsidRDefault="003F695D" w:rsidP="003F695D">
      <w:pPr>
        <w:pStyle w:val="Heading2"/>
        <w:rPr>
          <w:b/>
          <w:u w:val="single"/>
        </w:rPr>
      </w:pPr>
      <w:r w:rsidRPr="003F695D">
        <w:rPr>
          <w:b/>
          <w:u w:val="single"/>
        </w:rPr>
        <w:t>Evidence Vaults</w:t>
      </w:r>
    </w:p>
    <w:p w:rsidR="00635E35" w:rsidRPr="003F695D" w:rsidRDefault="00635E35" w:rsidP="00635E35">
      <w:bookmarkStart w:id="0" w:name="_GoBack"/>
      <w:bookmarkEnd w:id="0"/>
      <w:r>
        <w:t xml:space="preserve">Evidence Vaults are basically Azure Storage Account where logs and other compliance related artifacts are stored in Blob Containers. </w:t>
      </w:r>
      <w:r w:rsidR="00E8459D">
        <w:t xml:space="preserve">All Evidence Vaults can be found on </w:t>
      </w:r>
      <w:proofErr w:type="spellStart"/>
      <w:r w:rsidR="00E8459D">
        <w:t>hpp</w:t>
      </w:r>
      <w:proofErr w:type="spellEnd"/>
      <w:r w:rsidR="00E8459D">
        <w:t xml:space="preserve">-security-and-compliance resource groups. </w:t>
      </w:r>
    </w:p>
    <w:p w:rsidR="003F695D" w:rsidRDefault="003F695D" w:rsidP="00BF1244">
      <w:pPr>
        <w:pStyle w:val="Heading2"/>
        <w:rPr>
          <w:b/>
          <w:u w:val="single"/>
        </w:rPr>
      </w:pPr>
    </w:p>
    <w:p w:rsidR="00BF1244" w:rsidRDefault="00BF1244" w:rsidP="00BF1244">
      <w:pPr>
        <w:pStyle w:val="Heading2"/>
        <w:rPr>
          <w:b/>
        </w:rPr>
      </w:pPr>
      <w:r w:rsidRPr="00BF1244">
        <w:rPr>
          <w:b/>
          <w:u w:val="single"/>
        </w:rPr>
        <w:t>Code</w:t>
      </w:r>
      <w:r>
        <w:rPr>
          <w:b/>
        </w:rPr>
        <w:t xml:space="preserve"> </w:t>
      </w:r>
    </w:p>
    <w:p w:rsidR="00BF1244" w:rsidRDefault="00BF1244" w:rsidP="00BF1244">
      <w:pPr>
        <w:rPr>
          <w:b/>
        </w:rPr>
      </w:pPr>
      <w:r w:rsidRPr="00BF1244">
        <w:rPr>
          <w:b/>
        </w:rPr>
        <w:t>C:\ua3\Source\Utilities\Dev\UploadLogsToEV</w:t>
      </w:r>
    </w:p>
    <w:p w:rsidR="003F695D" w:rsidRDefault="003F695D" w:rsidP="00BF1244">
      <w:pPr>
        <w:pStyle w:val="Heading2"/>
        <w:rPr>
          <w:b/>
          <w:u w:val="single"/>
        </w:rPr>
      </w:pPr>
    </w:p>
    <w:p w:rsidR="00BF1244" w:rsidRPr="00BF1244" w:rsidRDefault="00BF1244" w:rsidP="00BF1244">
      <w:pPr>
        <w:pStyle w:val="Heading2"/>
        <w:rPr>
          <w:b/>
          <w:u w:val="single"/>
        </w:rPr>
      </w:pPr>
      <w:proofErr w:type="spellStart"/>
      <w:r w:rsidRPr="00BF1244">
        <w:rPr>
          <w:b/>
          <w:u w:val="single"/>
        </w:rPr>
        <w:t>TenantConfig.json</w:t>
      </w:r>
      <w:proofErr w:type="spellEnd"/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EnvironmentName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"UAT"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SharedResourceGroupName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"hpp_prd_rgp_app_001"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sharedStorageconnectionstring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"XXXXXXXX"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sharedBlobContainerName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"logs"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hppTenants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hppTenantID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"ece8ada4-4e27-8947-8f05-45604a887820"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hppTenantName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"Vermont"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resourceGroupName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"hpp_prd_rgp_vt_001"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storageconnectionstring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"XXXXXX"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blobContainerName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"logs"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hppTenantID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"ece8ada4-4e27-8947-8f05-45604a887820"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hppTenantName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"Virginia"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resourceGroupName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"hpp_prd_rgp_va_001"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storageconnectionstring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"XXXXXXX"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blobContainerName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"logs"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]</w:t>
      </w:r>
    </w:p>
    <w:p w:rsidR="00BF1244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1244" w:rsidRPr="000C404A" w:rsidRDefault="00BF1244" w:rsidP="00BF1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</w:p>
    <w:sectPr w:rsidR="00BF1244" w:rsidRPr="000C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4A"/>
    <w:rsid w:val="000C404A"/>
    <w:rsid w:val="0022316E"/>
    <w:rsid w:val="003F695D"/>
    <w:rsid w:val="00635E35"/>
    <w:rsid w:val="00BF1244"/>
    <w:rsid w:val="00BF70F3"/>
    <w:rsid w:val="00E8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EC613-C06D-4CF8-BF62-5CF7E4BC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1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1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Amalraj, Sagaya</dc:creator>
  <cp:keywords/>
  <dc:description/>
  <cp:lastModifiedBy>Amalraj, Sagaya</cp:lastModifiedBy>
  <cp:revision>7</cp:revision>
  <dcterms:created xsi:type="dcterms:W3CDTF">2019-08-19T09:14:00Z</dcterms:created>
  <dcterms:modified xsi:type="dcterms:W3CDTF">2019-08-19T14:29:00Z</dcterms:modified>
</cp:coreProperties>
</file>