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393D7910" w:rsidR="00200255" w:rsidRPr="00F93357" w:rsidRDefault="001A36DD">
      <w:pPr>
        <w:pStyle w:val="Heading2"/>
        <w:pBdr>
          <w:top w:val="single" w:sz="4" w:space="0" w:color="000000"/>
          <w:bottom w:val="single" w:sz="4" w:space="0" w:color="000000"/>
        </w:pBdr>
        <w:jc w:val="center"/>
        <w:rPr>
          <w:rFonts w:ascii="Garamond" w:eastAsia="Garamond" w:hAnsi="Garamond" w:cs="Garamond"/>
          <w:sz w:val="36"/>
          <w:szCs w:val="36"/>
        </w:rPr>
      </w:pPr>
      <w:r>
        <w:rPr>
          <w:rFonts w:ascii="Garamond" w:hAnsi="Garamond"/>
          <w:sz w:val="36"/>
          <w:szCs w:val="36"/>
        </w:rPr>
        <w:t>``</w:t>
      </w:r>
      <w:r w:rsidR="007A73F5"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024E99A9" w:rsidR="004D48F4" w:rsidRDefault="004D48F4" w:rsidP="00583D47">
      <w:pPr>
        <w:numPr>
          <w:ilvl w:val="0"/>
          <w:numId w:val="2"/>
        </w:numPr>
        <w:rPr>
          <w:rFonts w:ascii="Calibri" w:hAnsi="Calibri"/>
          <w:sz w:val="22"/>
          <w:szCs w:val="22"/>
        </w:rPr>
      </w:pPr>
      <w:r>
        <w:rPr>
          <w:rFonts w:ascii="Calibri" w:hAnsi="Calibri"/>
          <w:sz w:val="22"/>
          <w:szCs w:val="22"/>
        </w:rPr>
        <w:t>AWS Certified Solution Architect</w:t>
      </w:r>
    </w:p>
    <w:p w14:paraId="17EA0A15" w14:textId="59A11471" w:rsidR="00101A8A" w:rsidRDefault="00101A8A" w:rsidP="00101A8A">
      <w:pPr>
        <w:numPr>
          <w:ilvl w:val="1"/>
          <w:numId w:val="2"/>
        </w:numPr>
        <w:rPr>
          <w:rFonts w:ascii="Calibri" w:hAnsi="Calibri"/>
          <w:sz w:val="22"/>
          <w:szCs w:val="22"/>
        </w:rPr>
      </w:pPr>
      <w:r>
        <w:rPr>
          <w:rFonts w:ascii="Calibri" w:hAnsi="Calibri"/>
          <w:sz w:val="22"/>
          <w:szCs w:val="22"/>
        </w:rPr>
        <w:t xml:space="preserve">7R Cloud Migration viz. </w:t>
      </w:r>
      <w:r w:rsidRPr="00101A8A">
        <w:rPr>
          <w:rFonts w:ascii="Calibri" w:hAnsi="Calibri"/>
          <w:sz w:val="22"/>
          <w:szCs w:val="22"/>
        </w:rPr>
        <w:t>strategies are </w:t>
      </w:r>
      <w:proofErr w:type="gramStart"/>
      <w:r w:rsidRPr="00101A8A">
        <w:rPr>
          <w:rFonts w:ascii="Calibri" w:hAnsi="Calibri"/>
          <w:sz w:val="22"/>
          <w:szCs w:val="22"/>
        </w:rPr>
        <w:t>refactor</w:t>
      </w:r>
      <w:proofErr w:type="gramEnd"/>
      <w:r w:rsidRPr="00101A8A">
        <w:rPr>
          <w:rFonts w:ascii="Calibri" w:hAnsi="Calibri"/>
          <w:sz w:val="22"/>
          <w:szCs w:val="22"/>
        </w:rPr>
        <w:t xml:space="preserve">, </w:t>
      </w:r>
      <w:proofErr w:type="spellStart"/>
      <w:r w:rsidRPr="00101A8A">
        <w:rPr>
          <w:rFonts w:ascii="Calibri" w:hAnsi="Calibri"/>
          <w:sz w:val="22"/>
          <w:szCs w:val="22"/>
        </w:rPr>
        <w:t>replatform</w:t>
      </w:r>
      <w:proofErr w:type="spellEnd"/>
      <w:r w:rsidRPr="00101A8A">
        <w:rPr>
          <w:rFonts w:ascii="Calibri" w:hAnsi="Calibri"/>
          <w:sz w:val="22"/>
          <w:szCs w:val="22"/>
        </w:rPr>
        <w:t>, repurchase, rehost, relocate, retain, and retire.</w:t>
      </w:r>
    </w:p>
    <w:p w14:paraId="1BF829F2" w14:textId="5F483982" w:rsidR="00101A8A" w:rsidRDefault="00101A8A" w:rsidP="00101A8A">
      <w:pPr>
        <w:numPr>
          <w:ilvl w:val="1"/>
          <w:numId w:val="2"/>
        </w:numPr>
        <w:rPr>
          <w:rFonts w:ascii="Calibri" w:hAnsi="Calibri"/>
          <w:sz w:val="22"/>
          <w:szCs w:val="22"/>
        </w:rPr>
      </w:pPr>
      <w:r>
        <w:rPr>
          <w:rFonts w:ascii="Calibri" w:hAnsi="Calibri"/>
          <w:sz w:val="22"/>
          <w:szCs w:val="22"/>
        </w:rPr>
        <w:t>AWS Well Architect Principles viz., Operational Excellence, Security, Reliability, performance Efficiency, Cost Optimization, Sustainability</w:t>
      </w:r>
    </w:p>
    <w:p w14:paraId="1CCA7EC7" w14:textId="2074CA3B" w:rsidR="00101A8A" w:rsidRDefault="007E3E9C" w:rsidP="00101A8A">
      <w:pPr>
        <w:numPr>
          <w:ilvl w:val="1"/>
          <w:numId w:val="2"/>
        </w:numPr>
        <w:rPr>
          <w:rFonts w:ascii="Calibri" w:hAnsi="Calibri"/>
          <w:sz w:val="22"/>
          <w:szCs w:val="22"/>
        </w:rPr>
      </w:pPr>
      <w:r>
        <w:rPr>
          <w:rFonts w:ascii="Calibri" w:hAnsi="Calibri"/>
          <w:sz w:val="22"/>
          <w:szCs w:val="22"/>
        </w:rPr>
        <w:t>On prem to Cloud Migration from Java Spring MVC To Lambda Environment, AWS EKS</w:t>
      </w:r>
    </w:p>
    <w:p w14:paraId="64221777" w14:textId="00025313" w:rsidR="007E3E9C" w:rsidRDefault="007E3E9C" w:rsidP="00101A8A">
      <w:pPr>
        <w:numPr>
          <w:ilvl w:val="1"/>
          <w:numId w:val="2"/>
        </w:numPr>
        <w:rPr>
          <w:rFonts w:ascii="Calibri" w:hAnsi="Calibri"/>
          <w:sz w:val="22"/>
          <w:szCs w:val="22"/>
        </w:rPr>
      </w:pPr>
      <w:r>
        <w:rPr>
          <w:rFonts w:ascii="Calibri" w:hAnsi="Calibri"/>
          <w:sz w:val="22"/>
          <w:szCs w:val="22"/>
        </w:rPr>
        <w:t>SiriusXM XM: Migration Java Legacy Web Application to Spring Boot Micro Service and NodeJS, Lambda Platform – Node, Python</w:t>
      </w:r>
    </w:p>
    <w:p w14:paraId="3E533AFA" w14:textId="23718506" w:rsidR="007E3E9C" w:rsidRDefault="007E3E9C" w:rsidP="00101A8A">
      <w:pPr>
        <w:numPr>
          <w:ilvl w:val="1"/>
          <w:numId w:val="2"/>
        </w:numPr>
        <w:rPr>
          <w:rFonts w:ascii="Calibri" w:hAnsi="Calibri"/>
          <w:sz w:val="22"/>
          <w:szCs w:val="22"/>
        </w:rPr>
      </w:pPr>
      <w:r>
        <w:rPr>
          <w:rFonts w:ascii="Calibri" w:hAnsi="Calibri"/>
          <w:sz w:val="22"/>
          <w:szCs w:val="22"/>
        </w:rPr>
        <w:t>College Board: Understanding Legacy code and rearchitecting AWS Serverless, AWS Server Environment on EKS, ETL with AWS Glue, Athena</w:t>
      </w:r>
    </w:p>
    <w:p w14:paraId="06AF5084" w14:textId="3D231CA7" w:rsidR="007E3E9C" w:rsidRDefault="007E3E9C" w:rsidP="00101A8A">
      <w:pPr>
        <w:numPr>
          <w:ilvl w:val="1"/>
          <w:numId w:val="2"/>
        </w:numPr>
        <w:rPr>
          <w:rFonts w:ascii="Calibri" w:hAnsi="Calibri"/>
          <w:sz w:val="22"/>
          <w:szCs w:val="22"/>
        </w:rPr>
      </w:pPr>
      <w:r>
        <w:rPr>
          <w:rFonts w:ascii="Calibri" w:hAnsi="Calibri"/>
          <w:sz w:val="22"/>
          <w:szCs w:val="22"/>
        </w:rPr>
        <w:t xml:space="preserve">TECO bell – Migration of HR Application to </w:t>
      </w:r>
      <w:proofErr w:type="gramStart"/>
      <w:r>
        <w:rPr>
          <w:rFonts w:ascii="Calibri" w:hAnsi="Calibri"/>
          <w:sz w:val="22"/>
          <w:szCs w:val="22"/>
        </w:rPr>
        <w:t>Serverless ;</w:t>
      </w:r>
      <w:proofErr w:type="gramEnd"/>
      <w:r>
        <w:rPr>
          <w:rFonts w:ascii="Calibri" w:hAnsi="Calibri"/>
          <w:sz w:val="22"/>
          <w:szCs w:val="22"/>
        </w:rPr>
        <w:t xml:space="preserve"> </w:t>
      </w:r>
      <w:proofErr w:type="spellStart"/>
      <w:r>
        <w:rPr>
          <w:rFonts w:ascii="Calibri" w:hAnsi="Calibri"/>
          <w:sz w:val="22"/>
          <w:szCs w:val="22"/>
        </w:rPr>
        <w:t>Youtube</w:t>
      </w:r>
      <w:proofErr w:type="spellEnd"/>
      <w:r>
        <w:rPr>
          <w:rFonts w:ascii="Calibri" w:hAnsi="Calibri"/>
          <w:sz w:val="22"/>
          <w:szCs w:val="22"/>
        </w:rPr>
        <w:t xml:space="preserve"> Podcast about Migration: Serverless Architect using NodeJS</w:t>
      </w:r>
    </w:p>
    <w:p w14:paraId="57A485A0" w14:textId="15CF4560" w:rsidR="007E3E9C" w:rsidRDefault="007E3E9C" w:rsidP="00101A8A">
      <w:pPr>
        <w:numPr>
          <w:ilvl w:val="1"/>
          <w:numId w:val="2"/>
        </w:numPr>
        <w:rPr>
          <w:rFonts w:ascii="Calibri" w:hAnsi="Calibri"/>
          <w:sz w:val="22"/>
          <w:szCs w:val="22"/>
        </w:rPr>
      </w:pPr>
      <w:r>
        <w:rPr>
          <w:rFonts w:ascii="Calibri" w:hAnsi="Calibri"/>
          <w:sz w:val="22"/>
          <w:szCs w:val="22"/>
        </w:rPr>
        <w:t xml:space="preserve">T-Mobile: Design, Solutioning, Implementing Database Asserts, Database Assert Violation to T-Mobile </w:t>
      </w:r>
      <w:r w:rsidRPr="007E3E9C">
        <w:rPr>
          <w:rFonts w:ascii="Calibri" w:hAnsi="Calibri"/>
          <w:sz w:val="22"/>
          <w:szCs w:val="22"/>
        </w:rPr>
        <w:t>Policy as Code Bot (</w:t>
      </w:r>
      <w:proofErr w:type="spellStart"/>
      <w:r w:rsidRPr="007E3E9C">
        <w:rPr>
          <w:rFonts w:ascii="Calibri" w:hAnsi="Calibri"/>
          <w:sz w:val="22"/>
          <w:szCs w:val="22"/>
        </w:rPr>
        <w:t>PacBot</w:t>
      </w:r>
      <w:proofErr w:type="spellEnd"/>
      <w:r w:rsidRPr="007E3E9C">
        <w:rPr>
          <w:rFonts w:ascii="Calibri" w:hAnsi="Calibri"/>
          <w:sz w:val="22"/>
          <w:szCs w:val="22"/>
        </w:rPr>
        <w:t>) is a platform for continuous compliance monitoring, compliance reporting and security automation for the cloud</w:t>
      </w:r>
      <w:r w:rsidR="00EE208A">
        <w:rPr>
          <w:rFonts w:ascii="Calibri" w:hAnsi="Calibri"/>
          <w:sz w:val="22"/>
          <w:szCs w:val="22"/>
        </w:rPr>
        <w:t xml:space="preserve">; Reference Link: </w:t>
      </w:r>
      <w:hyperlink r:id="rId7" w:history="1">
        <w:r w:rsidR="00EE208A" w:rsidRPr="00EC186B">
          <w:rPr>
            <w:rStyle w:val="Hyperlink"/>
            <w:rFonts w:ascii="Calibri" w:hAnsi="Calibri"/>
            <w:sz w:val="22"/>
            <w:szCs w:val="22"/>
          </w:rPr>
          <w:t>https://www.mdliveforcigna.com/landing/mdliveforcigna</w:t>
        </w:r>
      </w:hyperlink>
      <w:r w:rsidR="00EE208A">
        <w:rPr>
          <w:rFonts w:ascii="Calibri" w:hAnsi="Calibri"/>
          <w:sz w:val="22"/>
          <w:szCs w:val="22"/>
        </w:rPr>
        <w:t xml:space="preserve"> - - Workload </w:t>
      </w:r>
      <w:proofErr w:type="spellStart"/>
      <w:r w:rsidR="00EE208A">
        <w:rPr>
          <w:rFonts w:ascii="Calibri" w:hAnsi="Calibri"/>
          <w:sz w:val="22"/>
          <w:szCs w:val="22"/>
        </w:rPr>
        <w:t>Fastify</w:t>
      </w:r>
      <w:proofErr w:type="spellEnd"/>
      <w:r w:rsidR="00EE208A">
        <w:rPr>
          <w:rFonts w:ascii="Calibri" w:hAnsi="Calibri"/>
          <w:sz w:val="22"/>
          <w:szCs w:val="22"/>
        </w:rPr>
        <w:t xml:space="preserve"> on EKS, Digital Interactions, Emergency, SNS Notification using AWS Lambda, Fire HL7 Transformations for </w:t>
      </w:r>
      <w:proofErr w:type="spellStart"/>
      <w:r w:rsidR="00EE208A">
        <w:rPr>
          <w:rFonts w:ascii="Calibri" w:hAnsi="Calibri"/>
          <w:sz w:val="22"/>
          <w:szCs w:val="22"/>
        </w:rPr>
        <w:t>MDLive</w:t>
      </w:r>
      <w:proofErr w:type="spellEnd"/>
      <w:r w:rsidR="00EE208A">
        <w:rPr>
          <w:rFonts w:ascii="Calibri" w:hAnsi="Calibri"/>
          <w:sz w:val="22"/>
          <w:szCs w:val="22"/>
        </w:rPr>
        <w:t xml:space="preserve"> Mobile APP</w:t>
      </w:r>
    </w:p>
    <w:p w14:paraId="1BE3225A" w14:textId="45114282" w:rsidR="00EE208A" w:rsidRDefault="00EE208A" w:rsidP="00101A8A">
      <w:pPr>
        <w:numPr>
          <w:ilvl w:val="1"/>
          <w:numId w:val="2"/>
        </w:numPr>
        <w:rPr>
          <w:rFonts w:ascii="Calibri" w:hAnsi="Calibri"/>
          <w:sz w:val="22"/>
          <w:szCs w:val="22"/>
        </w:rPr>
      </w:pPr>
      <w:r>
        <w:rPr>
          <w:rFonts w:ascii="Calibri" w:hAnsi="Calibri"/>
          <w:sz w:val="22"/>
          <w:szCs w:val="22"/>
        </w:rPr>
        <w:t xml:space="preserve">Delta Airlines: Migration from Azure Apps to AWS Lambda using NodeJS. Azure Apps on Express JS are move to AWS NodeJS with Lambda. Legacy Application built on Spring MVC are ported to Spring Boot with Docker, </w:t>
      </w:r>
      <w:r w:rsidRPr="00EE208A">
        <w:rPr>
          <w:rFonts w:ascii="Calibri" w:hAnsi="Calibri"/>
          <w:sz w:val="22"/>
          <w:szCs w:val="22"/>
        </w:rPr>
        <w:t>Red Hat OpenShift Service on </w:t>
      </w:r>
      <w:r w:rsidRPr="00EE208A">
        <w:rPr>
          <w:rFonts w:ascii="Calibri" w:hAnsi="Calibri"/>
          <w:b/>
          <w:bCs/>
          <w:sz w:val="22"/>
          <w:szCs w:val="22"/>
        </w:rPr>
        <w:t>AWS</w:t>
      </w:r>
      <w:r w:rsidRPr="00EE208A">
        <w:rPr>
          <w:rFonts w:ascii="Calibri" w:hAnsi="Calibri"/>
          <w:sz w:val="22"/>
          <w:szCs w:val="22"/>
        </w:rPr>
        <w:t> (</w:t>
      </w:r>
      <w:r w:rsidRPr="00EE208A">
        <w:rPr>
          <w:rFonts w:ascii="Calibri" w:hAnsi="Calibri"/>
          <w:b/>
          <w:bCs/>
          <w:sz w:val="22"/>
          <w:szCs w:val="22"/>
        </w:rPr>
        <w:t>ROSA</w:t>
      </w:r>
      <w:r w:rsidRPr="00EE208A">
        <w:rPr>
          <w:rFonts w:ascii="Calibri" w:hAnsi="Calibri"/>
          <w:sz w:val="22"/>
          <w:szCs w:val="22"/>
        </w:rPr>
        <w:t>)</w:t>
      </w:r>
    </w:p>
    <w:p w14:paraId="77D2DAEF" w14:textId="77777777" w:rsidR="00EE208A" w:rsidRDefault="00EE208A" w:rsidP="00EE208A">
      <w:pPr>
        <w:ind w:left="1440"/>
        <w:rPr>
          <w:rFonts w:ascii="Calibri" w:hAnsi="Calibri"/>
          <w:sz w:val="22"/>
          <w:szCs w:val="22"/>
        </w:rPr>
      </w:pP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21BB5F5C" w:rsidR="004D48F4" w:rsidRDefault="004D48F4" w:rsidP="004D48F4">
      <w:pPr>
        <w:numPr>
          <w:ilvl w:val="1"/>
          <w:numId w:val="2"/>
        </w:numPr>
        <w:rPr>
          <w:rFonts w:ascii="Calibri" w:hAnsi="Calibri"/>
          <w:sz w:val="22"/>
          <w:szCs w:val="22"/>
        </w:rPr>
      </w:pPr>
      <w:r>
        <w:rPr>
          <w:rFonts w:ascii="Calibri" w:hAnsi="Calibri"/>
          <w:sz w:val="22"/>
          <w:szCs w:val="22"/>
        </w:rPr>
        <w:t>Verizon, T-Mobile - Communication</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56386BD9" w:rsidR="004D48F4" w:rsidRDefault="004D48F4" w:rsidP="004D48F4">
      <w:pPr>
        <w:numPr>
          <w:ilvl w:val="1"/>
          <w:numId w:val="2"/>
        </w:numPr>
        <w:rPr>
          <w:rFonts w:ascii="Calibri" w:hAnsi="Calibri"/>
          <w:sz w:val="22"/>
          <w:szCs w:val="22"/>
        </w:rPr>
      </w:pPr>
      <w:proofErr w:type="spellStart"/>
      <w:r>
        <w:rPr>
          <w:rFonts w:ascii="Calibri" w:hAnsi="Calibri"/>
          <w:sz w:val="22"/>
          <w:szCs w:val="22"/>
        </w:rPr>
        <w:t>Tecobell</w:t>
      </w:r>
      <w:proofErr w:type="spellEnd"/>
      <w:r>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076E669B" w14:textId="48CB4BF9" w:rsidR="00800A5B" w:rsidRDefault="00800A5B" w:rsidP="00F6658A">
      <w:pPr>
        <w:numPr>
          <w:ilvl w:val="0"/>
          <w:numId w:val="2"/>
        </w:numPr>
        <w:rPr>
          <w:rFonts w:ascii="Calibri" w:hAnsi="Calibri"/>
          <w:sz w:val="22"/>
          <w:szCs w:val="22"/>
        </w:rPr>
      </w:pPr>
      <w:r>
        <w:rPr>
          <w:rFonts w:ascii="Calibri" w:hAnsi="Calibri"/>
          <w:sz w:val="22"/>
          <w:szCs w:val="22"/>
        </w:rPr>
        <w:t xml:space="preserve">Java </w:t>
      </w:r>
      <w:r w:rsidR="00101A8A">
        <w:rPr>
          <w:rFonts w:ascii="Calibri" w:hAnsi="Calibri"/>
          <w:sz w:val="22"/>
          <w:szCs w:val="22"/>
        </w:rPr>
        <w:t xml:space="preserve">– Spring Boot 3.x Micro Services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5B379D2C"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r w:rsidR="00101A8A">
        <w:rPr>
          <w:rFonts w:ascii="Calibri" w:hAnsi="Calibri"/>
          <w:sz w:val="22"/>
          <w:szCs w:val="22"/>
        </w:rPr>
        <w:t xml:space="preserve"> – </w:t>
      </w:r>
      <w:proofErr w:type="spellStart"/>
      <w:r w:rsidR="00101A8A">
        <w:rPr>
          <w:rFonts w:ascii="Calibri" w:hAnsi="Calibri"/>
          <w:sz w:val="22"/>
          <w:szCs w:val="22"/>
        </w:rPr>
        <w:t>MicroServices</w:t>
      </w:r>
      <w:proofErr w:type="spellEnd"/>
      <w:r w:rsidR="00101A8A">
        <w:rPr>
          <w:rFonts w:ascii="Calibri" w:hAnsi="Calibri"/>
          <w:sz w:val="22"/>
          <w:szCs w:val="22"/>
        </w:rPr>
        <w:t xml:space="preserve"> with Express and </w:t>
      </w:r>
      <w:proofErr w:type="spellStart"/>
      <w:r w:rsidR="00101A8A">
        <w:rPr>
          <w:rFonts w:ascii="Calibri" w:hAnsi="Calibri"/>
          <w:sz w:val="22"/>
          <w:szCs w:val="22"/>
        </w:rPr>
        <w:t>Fastify</w:t>
      </w:r>
      <w:proofErr w:type="spellEnd"/>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6B331FFA" w14:textId="54B8B230" w:rsidR="00101A8A" w:rsidRDefault="00101A8A" w:rsidP="00F37CEC">
      <w:pPr>
        <w:numPr>
          <w:ilvl w:val="1"/>
          <w:numId w:val="2"/>
        </w:numPr>
        <w:rPr>
          <w:rFonts w:ascii="Calibri" w:hAnsi="Calibri"/>
          <w:sz w:val="22"/>
          <w:szCs w:val="22"/>
        </w:rPr>
      </w:pPr>
      <w:proofErr w:type="spellStart"/>
      <w:r>
        <w:rPr>
          <w:rFonts w:ascii="Calibri" w:hAnsi="Calibri"/>
          <w:sz w:val="22"/>
          <w:szCs w:val="22"/>
        </w:rPr>
        <w:t>ExpressJS</w:t>
      </w:r>
      <w:proofErr w:type="spellEnd"/>
      <w:r>
        <w:rPr>
          <w:rFonts w:ascii="Calibri" w:hAnsi="Calibri"/>
          <w:sz w:val="22"/>
          <w:szCs w:val="22"/>
        </w:rPr>
        <w:t xml:space="preserve"> </w:t>
      </w:r>
      <w:proofErr w:type="spellStart"/>
      <w:r>
        <w:rPr>
          <w:rFonts w:ascii="Calibri" w:hAnsi="Calibri"/>
          <w:sz w:val="22"/>
          <w:szCs w:val="22"/>
        </w:rPr>
        <w:t>FastAPI</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039F5E7B" w:rsidR="00F37CEC" w:rsidRDefault="00F37CEC" w:rsidP="00F37CEC">
      <w:pPr>
        <w:numPr>
          <w:ilvl w:val="0"/>
          <w:numId w:val="2"/>
        </w:numPr>
        <w:rPr>
          <w:rFonts w:ascii="Calibri" w:hAnsi="Calibri"/>
          <w:sz w:val="22"/>
          <w:szCs w:val="22"/>
        </w:rPr>
      </w:pPr>
      <w:r>
        <w:rPr>
          <w:rFonts w:ascii="Calibri" w:hAnsi="Calibri"/>
          <w:sz w:val="22"/>
          <w:szCs w:val="22"/>
        </w:rPr>
        <w:t>Python</w:t>
      </w:r>
      <w:r w:rsidR="00101A8A">
        <w:rPr>
          <w:rFonts w:ascii="Calibri" w:hAnsi="Calibri"/>
          <w:sz w:val="22"/>
          <w:szCs w:val="22"/>
        </w:rPr>
        <w:t xml:space="preserve"> </w:t>
      </w:r>
      <w:proofErr w:type="spellStart"/>
      <w:r w:rsidR="00101A8A">
        <w:rPr>
          <w:rFonts w:ascii="Calibri" w:hAnsi="Calibri"/>
          <w:sz w:val="22"/>
          <w:szCs w:val="22"/>
        </w:rPr>
        <w:t>MicroService</w:t>
      </w:r>
      <w:proofErr w:type="spellEnd"/>
      <w:r w:rsidR="00101A8A">
        <w:rPr>
          <w:rFonts w:ascii="Calibri" w:hAnsi="Calibri"/>
          <w:sz w:val="22"/>
          <w:szCs w:val="22"/>
        </w:rPr>
        <w:t xml:space="preserve"> with </w:t>
      </w:r>
      <w:proofErr w:type="spellStart"/>
      <w:r w:rsidR="00101A8A">
        <w:rPr>
          <w:rFonts w:ascii="Calibri" w:hAnsi="Calibri"/>
          <w:sz w:val="22"/>
          <w:szCs w:val="22"/>
        </w:rPr>
        <w:t>FastAPI</w:t>
      </w:r>
      <w:proofErr w:type="spellEnd"/>
      <w:r w:rsidR="00101A8A">
        <w:rPr>
          <w:rFonts w:ascii="Calibri" w:hAnsi="Calibri"/>
          <w:sz w:val="22"/>
          <w:szCs w:val="22"/>
        </w:rPr>
        <w:t>, Flask, Django</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69D09891"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API </w:t>
      </w:r>
    </w:p>
    <w:p w14:paraId="7A2698DF" w14:textId="00FBAB95" w:rsidR="00F37CEC" w:rsidRDefault="00F37CEC" w:rsidP="00F37CEC">
      <w:pPr>
        <w:numPr>
          <w:ilvl w:val="3"/>
          <w:numId w:val="2"/>
        </w:numPr>
        <w:rPr>
          <w:rFonts w:ascii="Calibri" w:hAnsi="Calibri"/>
          <w:sz w:val="22"/>
          <w:szCs w:val="22"/>
        </w:rPr>
      </w:pPr>
      <w:r>
        <w:rPr>
          <w:rFonts w:ascii="Calibri" w:hAnsi="Calibri"/>
          <w:sz w:val="22"/>
          <w:szCs w:val="22"/>
        </w:rPr>
        <w:t xml:space="preserve">API Gateway, </w:t>
      </w:r>
    </w:p>
    <w:p w14:paraId="48287E43" w14:textId="77777777" w:rsidR="00F37CEC" w:rsidRDefault="00F37CEC" w:rsidP="00F37CEC">
      <w:pPr>
        <w:numPr>
          <w:ilvl w:val="2"/>
          <w:numId w:val="2"/>
        </w:numPr>
        <w:rPr>
          <w:rFonts w:ascii="Calibri" w:hAnsi="Calibri"/>
          <w:sz w:val="22"/>
          <w:szCs w:val="22"/>
        </w:rPr>
      </w:pPr>
      <w:r>
        <w:rPr>
          <w:rFonts w:ascii="Calibri" w:hAnsi="Calibri"/>
          <w:sz w:val="22"/>
          <w:szCs w:val="22"/>
        </w:rPr>
        <w:t>Messaging</w:t>
      </w:r>
    </w:p>
    <w:p w14:paraId="77CF693C" w14:textId="527AB2C1" w:rsidR="00F37CEC" w:rsidRDefault="00F37CEC" w:rsidP="00F37CEC">
      <w:pPr>
        <w:numPr>
          <w:ilvl w:val="3"/>
          <w:numId w:val="2"/>
        </w:numPr>
        <w:rPr>
          <w:rFonts w:ascii="Calibri" w:hAnsi="Calibri"/>
          <w:sz w:val="22"/>
          <w:szCs w:val="22"/>
        </w:rPr>
      </w:pPr>
      <w:r>
        <w:rPr>
          <w:rFonts w:ascii="Calibri" w:hAnsi="Calibri"/>
          <w:sz w:val="22"/>
          <w:szCs w:val="22"/>
        </w:rPr>
        <w:t>SNS, SQS, Event Bridge</w:t>
      </w:r>
    </w:p>
    <w:p w14:paraId="5E962CF8" w14:textId="77777777" w:rsidR="00F37CEC" w:rsidRDefault="00F37CEC" w:rsidP="00F37CEC">
      <w:pPr>
        <w:numPr>
          <w:ilvl w:val="2"/>
          <w:numId w:val="2"/>
        </w:numPr>
        <w:rPr>
          <w:rFonts w:ascii="Calibri" w:hAnsi="Calibri"/>
          <w:sz w:val="22"/>
          <w:szCs w:val="22"/>
        </w:rPr>
      </w:pPr>
      <w:r>
        <w:rPr>
          <w:rFonts w:ascii="Calibri" w:hAnsi="Calibri"/>
          <w:sz w:val="22"/>
          <w:szCs w:val="22"/>
        </w:rPr>
        <w:t xml:space="preserve">Compute </w:t>
      </w:r>
    </w:p>
    <w:p w14:paraId="51865C91" w14:textId="7EAA468A" w:rsidR="00F37CEC" w:rsidRDefault="00F37CEC" w:rsidP="00F37CEC">
      <w:pPr>
        <w:numPr>
          <w:ilvl w:val="3"/>
          <w:numId w:val="2"/>
        </w:numPr>
        <w:rPr>
          <w:rFonts w:ascii="Calibri" w:hAnsi="Calibri"/>
          <w:sz w:val="22"/>
          <w:szCs w:val="22"/>
        </w:rPr>
      </w:pPr>
      <w:r>
        <w:rPr>
          <w:rFonts w:ascii="Calibri" w:hAnsi="Calibri"/>
          <w:sz w:val="22"/>
          <w:szCs w:val="22"/>
        </w:rPr>
        <w:t>Lambda, EC2</w:t>
      </w:r>
    </w:p>
    <w:p w14:paraId="58D988F4" w14:textId="7FCDFE74" w:rsidR="00F37CEC" w:rsidRDefault="00F37CEC" w:rsidP="00F37CEC">
      <w:pPr>
        <w:numPr>
          <w:ilvl w:val="2"/>
          <w:numId w:val="2"/>
        </w:numPr>
        <w:rPr>
          <w:rFonts w:ascii="Calibri" w:hAnsi="Calibri"/>
          <w:sz w:val="22"/>
          <w:szCs w:val="22"/>
        </w:rPr>
      </w:pPr>
      <w:r>
        <w:rPr>
          <w:rFonts w:ascii="Calibri" w:hAnsi="Calibri"/>
          <w:sz w:val="22"/>
          <w:szCs w:val="22"/>
        </w:rPr>
        <w:t>Workflow</w:t>
      </w:r>
    </w:p>
    <w:p w14:paraId="63E70CB0" w14:textId="5F87CE85" w:rsidR="00F37CEC" w:rsidRDefault="00F37CEC" w:rsidP="00F37CEC">
      <w:pPr>
        <w:numPr>
          <w:ilvl w:val="3"/>
          <w:numId w:val="2"/>
        </w:numPr>
        <w:rPr>
          <w:rFonts w:ascii="Calibri" w:hAnsi="Calibri"/>
          <w:sz w:val="22"/>
          <w:szCs w:val="22"/>
        </w:rPr>
      </w:pPr>
      <w:r>
        <w:rPr>
          <w:rFonts w:ascii="Calibri" w:hAnsi="Calibri"/>
          <w:sz w:val="22"/>
          <w:szCs w:val="22"/>
        </w:rPr>
        <w:t>Step function</w:t>
      </w:r>
    </w:p>
    <w:p w14:paraId="4D2B1621" w14:textId="5756265C" w:rsidR="00F37CEC" w:rsidRDefault="00F37CEC" w:rsidP="00F37CEC">
      <w:pPr>
        <w:numPr>
          <w:ilvl w:val="2"/>
          <w:numId w:val="2"/>
        </w:numPr>
        <w:rPr>
          <w:rFonts w:ascii="Calibri" w:hAnsi="Calibri"/>
          <w:sz w:val="22"/>
          <w:szCs w:val="22"/>
        </w:rPr>
      </w:pPr>
      <w:r>
        <w:rPr>
          <w:rFonts w:ascii="Calibri" w:hAnsi="Calibri"/>
          <w:sz w:val="22"/>
          <w:szCs w:val="22"/>
        </w:rPr>
        <w:t>Reporting</w:t>
      </w:r>
    </w:p>
    <w:p w14:paraId="71E0E3E4" w14:textId="21D201D6" w:rsidR="00F37CEC" w:rsidRDefault="00F37CEC" w:rsidP="00F37CEC">
      <w:pPr>
        <w:numPr>
          <w:ilvl w:val="3"/>
          <w:numId w:val="2"/>
        </w:numPr>
        <w:rPr>
          <w:rFonts w:ascii="Calibri" w:hAnsi="Calibri"/>
          <w:sz w:val="22"/>
          <w:szCs w:val="22"/>
        </w:rPr>
      </w:pPr>
      <w:r>
        <w:rPr>
          <w:rFonts w:ascii="Calibri" w:hAnsi="Calibri"/>
          <w:sz w:val="22"/>
          <w:szCs w:val="22"/>
        </w:rPr>
        <w:t>Athena</w:t>
      </w:r>
    </w:p>
    <w:p w14:paraId="7802A6D5" w14:textId="3934A920" w:rsidR="00F37CEC" w:rsidRDefault="00F37CEC" w:rsidP="00F37CEC">
      <w:pPr>
        <w:numPr>
          <w:ilvl w:val="2"/>
          <w:numId w:val="2"/>
        </w:numPr>
        <w:rPr>
          <w:rFonts w:ascii="Calibri" w:hAnsi="Calibri"/>
          <w:sz w:val="22"/>
          <w:szCs w:val="22"/>
        </w:rPr>
      </w:pPr>
      <w:r>
        <w:rPr>
          <w:rFonts w:ascii="Calibri" w:hAnsi="Calibri"/>
          <w:sz w:val="22"/>
          <w:szCs w:val="22"/>
        </w:rPr>
        <w:t>Monitoring</w:t>
      </w:r>
    </w:p>
    <w:p w14:paraId="6D9F9161" w14:textId="1B28BCFF" w:rsidR="00F37CEC" w:rsidRDefault="00F37CEC" w:rsidP="00F37CEC">
      <w:pPr>
        <w:numPr>
          <w:ilvl w:val="3"/>
          <w:numId w:val="2"/>
        </w:numPr>
        <w:rPr>
          <w:rFonts w:ascii="Calibri" w:hAnsi="Calibri"/>
          <w:sz w:val="22"/>
          <w:szCs w:val="22"/>
        </w:rPr>
      </w:pPr>
      <w:r>
        <w:rPr>
          <w:rFonts w:ascii="Calibri" w:hAnsi="Calibri"/>
          <w:sz w:val="22"/>
          <w:szCs w:val="22"/>
        </w:rPr>
        <w:t>CloudWatch, Cloud Trail</w:t>
      </w: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2DB2BB7A" w:rsidR="00F8286C" w:rsidRDefault="00F8286C" w:rsidP="00F8286C">
      <w:pPr>
        <w:ind w:left="720"/>
        <w:rPr>
          <w:rFonts w:ascii="Calibri" w:hAnsi="Calibri"/>
          <w:sz w:val="22"/>
          <w:szCs w:val="22"/>
        </w:rPr>
      </w:pPr>
      <w:r>
        <w:rPr>
          <w:rFonts w:ascii="Calibri" w:hAnsi="Calibri"/>
          <w:sz w:val="22"/>
          <w:szCs w:val="22"/>
        </w:rPr>
        <w:tab/>
        <w:t xml:space="preserve">Quick </w:t>
      </w:r>
      <w:proofErr w:type="gramStart"/>
      <w:r>
        <w:rPr>
          <w:rFonts w:ascii="Calibri" w:hAnsi="Calibri"/>
          <w:sz w:val="22"/>
          <w:szCs w:val="22"/>
        </w:rPr>
        <w:t>Sight :</w:t>
      </w:r>
      <w:proofErr w:type="gramEnd"/>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8"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9"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1"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 </w:t>
      </w:r>
      <w:proofErr w:type="spellStart"/>
      <w:r>
        <w:rPr>
          <w:rFonts w:ascii="Calibri" w:hAnsi="Calibri"/>
          <w:b/>
          <w:bCs/>
        </w:rPr>
        <w:t>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76FDBFA8" w:rsidR="00BF4846" w:rsidRDefault="00BF4846"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Azure to AWS Migration</w:t>
      </w:r>
    </w:p>
    <w:p w14:paraId="1CA76FE6"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B27F0F0" w14:textId="77777777" w:rsidR="00BF4846" w:rsidRPr="00AC3F11"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C5B835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236BC84F" w14:textId="77777777" w:rsidR="00BF4846" w:rsidRDefault="00BF4846"/>
    <w:p w14:paraId="34511C89" w14:textId="77777777" w:rsidR="00BF4846" w:rsidRDefault="00BF4846"/>
    <w:p w14:paraId="41258C74" w14:textId="77777777" w:rsidR="00BF4846" w:rsidRDefault="00BF4846"/>
    <w:p w14:paraId="5F204118" w14:textId="24E26635"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w:t>
      </w:r>
      <w:r w:rsidR="00101A8A">
        <w:rPr>
          <w:rFonts w:ascii="Calibri" w:hAnsi="Calibri"/>
          <w:b/>
          <w:bCs/>
        </w:rPr>
        <w:t>Solution</w:t>
      </w:r>
      <w:r w:rsidR="00FE16DF">
        <w:rPr>
          <w:rFonts w:ascii="Calibri" w:hAnsi="Calibri"/>
          <w:b/>
          <w:bCs/>
        </w:rPr>
        <w:t xml:space="preserve"> </w:t>
      </w:r>
      <w:r w:rsidR="00101A8A">
        <w:rPr>
          <w:rFonts w:ascii="Calibri" w:hAnsi="Calibri"/>
          <w:b/>
          <w:bCs/>
        </w:rPr>
        <w:t xml:space="preserve">Architect, </w:t>
      </w:r>
      <w:r w:rsidR="00FE16DF">
        <w:rPr>
          <w:rFonts w:ascii="Calibri" w:hAnsi="Calibri"/>
          <w:b/>
          <w:bCs/>
        </w:rPr>
        <w:t xml:space="preserve">Lead Engineer: AWS </w:t>
      </w:r>
      <w:r>
        <w:rPr>
          <w:rFonts w:ascii="Calibri" w:hAnsi="Calibri"/>
          <w:b/>
          <w:bCs/>
        </w:rPr>
        <w:t xml:space="preserve">- Hand-On Development |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2"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3"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E1E39C"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3A5DD67"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6F03FE"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7EF7DC8" w14:textId="77777777" w:rsidR="00F8286C" w:rsidRP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5A01C71"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9DF0E5F"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918407" w14:textId="77777777"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5EAA201C"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w:t>
      </w:r>
      <w:r w:rsidR="00101A8A">
        <w:rPr>
          <w:rFonts w:ascii="Calibri" w:hAnsi="Calibri"/>
          <w:b/>
          <w:bCs/>
        </w:rPr>
        <w:t xml:space="preserve">Solution </w:t>
      </w:r>
      <w:r w:rsidR="00FE16DF">
        <w:rPr>
          <w:rFonts w:ascii="Calibri" w:hAnsi="Calibri"/>
          <w:b/>
          <w:bCs/>
        </w:rPr>
        <w:t xml:space="preserve">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4FE90F91"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64CF0B24"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T-Mobile </w:t>
      </w:r>
      <w:r w:rsidR="00101A8A">
        <w:rPr>
          <w:rFonts w:ascii="Calibri" w:hAnsi="Calibri"/>
          <w:b/>
          <w:bCs/>
        </w:rPr>
        <w:t xml:space="preserve">Solution Architect, Sr. Development </w:t>
      </w:r>
      <w:r w:rsidR="00FE16DF">
        <w:rPr>
          <w:rFonts w:ascii="Calibri" w:hAnsi="Calibri"/>
          <w:b/>
          <w:bCs/>
        </w:rPr>
        <w:t xml:space="preserve">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4"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36B7BC17" w14:textId="77777777"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556F2411" w14:textId="77777777" w:rsidR="00F8286C" w:rsidRPr="006670CA" w:rsidRDefault="00F8286C" w:rsidP="00F8286C">
      <w:pPr>
        <w:pStyle w:val="ListParagraph"/>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9A0625E"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18EAA7D0" w14:textId="77777777"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6"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7"/>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D3490" w14:textId="77777777" w:rsidR="006E7A4A" w:rsidRDefault="006E7A4A">
      <w:r>
        <w:separator/>
      </w:r>
    </w:p>
  </w:endnote>
  <w:endnote w:type="continuationSeparator" w:id="0">
    <w:p w14:paraId="2807A486" w14:textId="77777777" w:rsidR="006E7A4A" w:rsidRDefault="006E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Helvetica Neue">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9D242" w14:textId="77777777" w:rsidR="006E7A4A" w:rsidRDefault="006E7A4A">
      <w:r>
        <w:separator/>
      </w:r>
    </w:p>
  </w:footnote>
  <w:footnote w:type="continuationSeparator" w:id="0">
    <w:p w14:paraId="2FB5AFA2" w14:textId="77777777" w:rsidR="006E7A4A" w:rsidRDefault="006E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srinivasarao.gurram@gmail.com||   M.Tech</w:t>
            </w:r>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420E6FE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DD28DD4">
        <w:start w:val="1"/>
        <w:numFmt w:val="bullet"/>
        <w:lvlText w:val="o"/>
        <w:lvlJc w:val="left"/>
        <w:pPr>
          <w:ind w:left="1440" w:hanging="360"/>
        </w:pPr>
        <w:rPr>
          <w:rFonts w:ascii="Courier New" w:hAnsi="Courier New" w:cs="Courier New" w:hint="default"/>
        </w:rPr>
      </w:lvl>
    </w:lvlOverride>
    <w:lvlOverride w:ilvl="2">
      <w:lvl w:ilvl="2" w:tplc="79A8B078">
        <w:start w:val="1"/>
        <w:numFmt w:val="bullet"/>
        <w:lvlText w:val=""/>
        <w:lvlJc w:val="left"/>
        <w:pPr>
          <w:ind w:left="2160" w:hanging="360"/>
        </w:pPr>
        <w:rPr>
          <w:rFonts w:ascii="Wingdings" w:hAnsi="Wingdings" w:hint="default"/>
        </w:rPr>
      </w:lvl>
    </w:lvlOverride>
    <w:lvlOverride w:ilvl="3">
      <w:lvl w:ilvl="3" w:tplc="7B2CA50C" w:tentative="1">
        <w:start w:val="1"/>
        <w:numFmt w:val="bullet"/>
        <w:lvlText w:val=""/>
        <w:lvlJc w:val="left"/>
        <w:pPr>
          <w:ind w:left="2880" w:hanging="360"/>
        </w:pPr>
        <w:rPr>
          <w:rFonts w:ascii="Symbol" w:hAnsi="Symbol" w:hint="default"/>
        </w:rPr>
      </w:lvl>
    </w:lvlOverride>
    <w:lvlOverride w:ilvl="4">
      <w:lvl w:ilvl="4" w:tplc="5478D954" w:tentative="1">
        <w:start w:val="1"/>
        <w:numFmt w:val="bullet"/>
        <w:lvlText w:val="o"/>
        <w:lvlJc w:val="left"/>
        <w:pPr>
          <w:ind w:left="3600" w:hanging="360"/>
        </w:pPr>
        <w:rPr>
          <w:rFonts w:ascii="Courier New" w:hAnsi="Courier New" w:cs="Courier New" w:hint="default"/>
        </w:rPr>
      </w:lvl>
    </w:lvlOverride>
    <w:lvlOverride w:ilvl="5">
      <w:lvl w:ilvl="5" w:tplc="01B26148" w:tentative="1">
        <w:start w:val="1"/>
        <w:numFmt w:val="bullet"/>
        <w:lvlText w:val=""/>
        <w:lvlJc w:val="left"/>
        <w:pPr>
          <w:ind w:left="4320" w:hanging="360"/>
        </w:pPr>
        <w:rPr>
          <w:rFonts w:ascii="Wingdings" w:hAnsi="Wingdings" w:hint="default"/>
        </w:rPr>
      </w:lvl>
    </w:lvlOverride>
    <w:lvlOverride w:ilvl="6">
      <w:lvl w:ilvl="6" w:tplc="5F469C62" w:tentative="1">
        <w:start w:val="1"/>
        <w:numFmt w:val="bullet"/>
        <w:lvlText w:val=""/>
        <w:lvlJc w:val="left"/>
        <w:pPr>
          <w:ind w:left="5040" w:hanging="360"/>
        </w:pPr>
        <w:rPr>
          <w:rFonts w:ascii="Symbol" w:hAnsi="Symbol" w:hint="default"/>
        </w:rPr>
      </w:lvl>
    </w:lvlOverride>
    <w:lvlOverride w:ilvl="7">
      <w:lvl w:ilvl="7" w:tplc="DF06765A" w:tentative="1">
        <w:start w:val="1"/>
        <w:numFmt w:val="bullet"/>
        <w:lvlText w:val="o"/>
        <w:lvlJc w:val="left"/>
        <w:pPr>
          <w:ind w:left="5760" w:hanging="360"/>
        </w:pPr>
        <w:rPr>
          <w:rFonts w:ascii="Courier New" w:hAnsi="Courier New" w:cs="Courier New" w:hint="default"/>
        </w:rPr>
      </w:lvl>
    </w:lvlOverride>
    <w:lvlOverride w:ilvl="8">
      <w:lvl w:ilvl="8" w:tplc="D70C9F14"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65CE1CC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430015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420CB2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637CFA26">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3C6B96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16263E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38CC3D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2B85B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2C6AA8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459C0"/>
    <w:rsid w:val="00057CB0"/>
    <w:rsid w:val="00060EEC"/>
    <w:rsid w:val="00095A52"/>
    <w:rsid w:val="000A3F62"/>
    <w:rsid w:val="000D41F8"/>
    <w:rsid w:val="00101A8A"/>
    <w:rsid w:val="00104156"/>
    <w:rsid w:val="0010419D"/>
    <w:rsid w:val="001438CB"/>
    <w:rsid w:val="00150E0D"/>
    <w:rsid w:val="00167B88"/>
    <w:rsid w:val="00186EE3"/>
    <w:rsid w:val="00192597"/>
    <w:rsid w:val="001A36DD"/>
    <w:rsid w:val="001B5B79"/>
    <w:rsid w:val="001C1B4E"/>
    <w:rsid w:val="001F745A"/>
    <w:rsid w:val="00200255"/>
    <w:rsid w:val="00202341"/>
    <w:rsid w:val="00212DC2"/>
    <w:rsid w:val="0025345E"/>
    <w:rsid w:val="0027144D"/>
    <w:rsid w:val="002A2584"/>
    <w:rsid w:val="002A796E"/>
    <w:rsid w:val="002C02E9"/>
    <w:rsid w:val="002D36A1"/>
    <w:rsid w:val="002D48C4"/>
    <w:rsid w:val="003062DF"/>
    <w:rsid w:val="003223CC"/>
    <w:rsid w:val="0032329C"/>
    <w:rsid w:val="00326EF6"/>
    <w:rsid w:val="00331CE5"/>
    <w:rsid w:val="00332B9D"/>
    <w:rsid w:val="003A7221"/>
    <w:rsid w:val="003C4FF5"/>
    <w:rsid w:val="003D154F"/>
    <w:rsid w:val="003F68F7"/>
    <w:rsid w:val="0040117F"/>
    <w:rsid w:val="004047C3"/>
    <w:rsid w:val="00420CA4"/>
    <w:rsid w:val="00472523"/>
    <w:rsid w:val="0047401D"/>
    <w:rsid w:val="0049259D"/>
    <w:rsid w:val="004A6958"/>
    <w:rsid w:val="004C0928"/>
    <w:rsid w:val="004D48F4"/>
    <w:rsid w:val="005001F0"/>
    <w:rsid w:val="00502E91"/>
    <w:rsid w:val="00532458"/>
    <w:rsid w:val="005370C8"/>
    <w:rsid w:val="00552465"/>
    <w:rsid w:val="00555BFA"/>
    <w:rsid w:val="00557106"/>
    <w:rsid w:val="00582588"/>
    <w:rsid w:val="00583D47"/>
    <w:rsid w:val="0059181B"/>
    <w:rsid w:val="0059483C"/>
    <w:rsid w:val="0059676F"/>
    <w:rsid w:val="005B7F42"/>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E7A4A"/>
    <w:rsid w:val="006F709F"/>
    <w:rsid w:val="00700997"/>
    <w:rsid w:val="0070400A"/>
    <w:rsid w:val="00722923"/>
    <w:rsid w:val="00746804"/>
    <w:rsid w:val="00786435"/>
    <w:rsid w:val="00795DEE"/>
    <w:rsid w:val="007A1EFE"/>
    <w:rsid w:val="007A73F5"/>
    <w:rsid w:val="007B31DE"/>
    <w:rsid w:val="007E3BFD"/>
    <w:rsid w:val="007E3E9C"/>
    <w:rsid w:val="00800A5B"/>
    <w:rsid w:val="008176B1"/>
    <w:rsid w:val="008513A1"/>
    <w:rsid w:val="00880DA9"/>
    <w:rsid w:val="008D3ED4"/>
    <w:rsid w:val="00902125"/>
    <w:rsid w:val="009613C2"/>
    <w:rsid w:val="0098605B"/>
    <w:rsid w:val="00986113"/>
    <w:rsid w:val="0099691D"/>
    <w:rsid w:val="009A39A2"/>
    <w:rsid w:val="009D41C9"/>
    <w:rsid w:val="00A25F43"/>
    <w:rsid w:val="00A844B2"/>
    <w:rsid w:val="00A86752"/>
    <w:rsid w:val="00A93389"/>
    <w:rsid w:val="00A936B3"/>
    <w:rsid w:val="00AB5BBD"/>
    <w:rsid w:val="00AC3481"/>
    <w:rsid w:val="00AC3F11"/>
    <w:rsid w:val="00AE2071"/>
    <w:rsid w:val="00B2786D"/>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4C27"/>
    <w:rsid w:val="00C93097"/>
    <w:rsid w:val="00CA36B0"/>
    <w:rsid w:val="00CE6605"/>
    <w:rsid w:val="00D3296D"/>
    <w:rsid w:val="00D57CC2"/>
    <w:rsid w:val="00D757D3"/>
    <w:rsid w:val="00D7669E"/>
    <w:rsid w:val="00DB0A33"/>
    <w:rsid w:val="00DB2C8D"/>
    <w:rsid w:val="00DD471F"/>
    <w:rsid w:val="00DF1084"/>
    <w:rsid w:val="00E02F71"/>
    <w:rsid w:val="00E17DB5"/>
    <w:rsid w:val="00E40CA2"/>
    <w:rsid w:val="00E52DD8"/>
    <w:rsid w:val="00E5783E"/>
    <w:rsid w:val="00E618D5"/>
    <w:rsid w:val="00E64A40"/>
    <w:rsid w:val="00E66A6D"/>
    <w:rsid w:val="00E73DC8"/>
    <w:rsid w:val="00E9284C"/>
    <w:rsid w:val="00EA37E5"/>
    <w:rsid w:val="00EE208A"/>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ete.org/ALCCQP/ALCCS.HTM" TargetMode="External"/><Relationship Id="rId13" Type="http://schemas.openxmlformats.org/officeDocument/2006/relationships/hyperlink" Target="https://www.hl7.org/fhi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liveforcigna.com/landing/mdliveforcigna" TargetMode="External"/><Relationship Id="rId12" Type="http://schemas.openxmlformats.org/officeDocument/2006/relationships/hyperlink" Target="https://developers.mdlivetechnology.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medium.com/@skpallewatta92/microservices-with-netflix-oss-spring-boot-and-non-jvm-applications-2d762768921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b4ca2b8f-165f-4e51-986b-a12e8d25d5f0/public_url" TargetMode="External"/><Relationship Id="rId5" Type="http://schemas.openxmlformats.org/officeDocument/2006/relationships/footnotes" Target="footnotes.xml"/><Relationship Id="rId15" Type="http://schemas.openxmlformats.org/officeDocument/2006/relationships/hyperlink" Target="https://www.serverless.com/" TargetMode="External"/><Relationship Id="rId10" Type="http://schemas.openxmlformats.org/officeDocument/2006/relationships/hyperlink" Target="https://aws.amazon.com/certification/certified-cloud-practition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ete.org/" TargetMode="External"/><Relationship Id="rId14" Type="http://schemas.openxmlformats.org/officeDocument/2006/relationships/hyperlink" Target="https://opensource.t-mobile.com/blog/posts/introducing-pacbot/"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Gurram</cp:lastModifiedBy>
  <cp:revision>6</cp:revision>
  <dcterms:created xsi:type="dcterms:W3CDTF">2025-03-13T15:08:00Z</dcterms:created>
  <dcterms:modified xsi:type="dcterms:W3CDTF">2025-07-28T20:32:00Z</dcterms:modified>
</cp:coreProperties>
</file>