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9F3452" w14:textId="76BF2978" w:rsidR="002B6098" w:rsidRDefault="002B6098" w:rsidP="002B6098">
      <w:pPr>
        <w:jc w:val="center"/>
        <w:rPr>
          <w:b/>
          <w:sz w:val="28"/>
        </w:rPr>
      </w:pPr>
      <w:r>
        <w:rPr>
          <w:noProof/>
        </w:rPr>
        <w:drawing>
          <wp:inline distT="0" distB="0" distL="0" distR="0" wp14:anchorId="02D662C3" wp14:editId="75978916">
            <wp:extent cx="4295775" cy="4762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95775" cy="47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47CF1A" w14:textId="77777777" w:rsidR="002B6098" w:rsidRDefault="002B6098" w:rsidP="002B6098">
      <w:pPr>
        <w:jc w:val="center"/>
        <w:rPr>
          <w:b/>
          <w:sz w:val="28"/>
        </w:rPr>
      </w:pPr>
    </w:p>
    <w:p w14:paraId="6F17C016" w14:textId="28C05D11" w:rsidR="002F5A57" w:rsidRDefault="00000000" w:rsidP="002B6098">
      <w:pPr>
        <w:jc w:val="center"/>
      </w:pPr>
      <w:r>
        <w:rPr>
          <w:b/>
          <w:sz w:val="28"/>
        </w:rPr>
        <w:t>Review-1: Research Papers – Real-Time Pedestrian Detection and Collision Avoidance System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36"/>
        <w:gridCol w:w="2909"/>
        <w:gridCol w:w="1061"/>
        <w:gridCol w:w="1281"/>
        <w:gridCol w:w="1974"/>
        <w:gridCol w:w="1747"/>
        <w:gridCol w:w="2760"/>
        <w:gridCol w:w="2636"/>
      </w:tblGrid>
      <w:tr w:rsidR="002F5A57" w14:paraId="0DC3AD02" w14:textId="77777777" w:rsidTr="002B6098">
        <w:trPr>
          <w:trHeight w:val="358"/>
          <w:jc w:val="center"/>
        </w:trPr>
        <w:tc>
          <w:tcPr>
            <w:tcW w:w="513" w:type="dxa"/>
            <w:shd w:val="clear" w:color="auto" w:fill="8B1E24"/>
          </w:tcPr>
          <w:p w14:paraId="7D30F124" w14:textId="77777777" w:rsidR="002F5A57" w:rsidRPr="002B6098" w:rsidRDefault="00000000">
            <w:pPr>
              <w:jc w:val="center"/>
              <w:rPr>
                <w:sz w:val="16"/>
                <w:szCs w:val="16"/>
              </w:rPr>
            </w:pPr>
            <w:proofErr w:type="spellStart"/>
            <w:proofErr w:type="gramStart"/>
            <w:r w:rsidRPr="002B6098">
              <w:rPr>
                <w:b/>
                <w:sz w:val="16"/>
                <w:szCs w:val="16"/>
              </w:rPr>
              <w:t>S.No</w:t>
            </w:r>
            <w:proofErr w:type="spellEnd"/>
            <w:proofErr w:type="gramEnd"/>
          </w:p>
        </w:tc>
        <w:tc>
          <w:tcPr>
            <w:tcW w:w="2922" w:type="dxa"/>
            <w:shd w:val="clear" w:color="auto" w:fill="8B1E24"/>
          </w:tcPr>
          <w:p w14:paraId="599FFAAC" w14:textId="77777777" w:rsidR="002F5A57" w:rsidRPr="002B6098" w:rsidRDefault="00000000">
            <w:pPr>
              <w:jc w:val="center"/>
              <w:rPr>
                <w:sz w:val="16"/>
                <w:szCs w:val="16"/>
              </w:rPr>
            </w:pPr>
            <w:r w:rsidRPr="002B6098">
              <w:rPr>
                <w:b/>
                <w:sz w:val="16"/>
                <w:szCs w:val="16"/>
              </w:rPr>
              <w:t>Name of the paper and Authors</w:t>
            </w:r>
          </w:p>
        </w:tc>
        <w:tc>
          <w:tcPr>
            <w:tcW w:w="1001" w:type="dxa"/>
            <w:shd w:val="clear" w:color="auto" w:fill="8B1E24"/>
          </w:tcPr>
          <w:p w14:paraId="6960776B" w14:textId="77777777" w:rsidR="002F5A57" w:rsidRPr="002B6098" w:rsidRDefault="00000000">
            <w:pPr>
              <w:jc w:val="center"/>
              <w:rPr>
                <w:sz w:val="16"/>
                <w:szCs w:val="16"/>
              </w:rPr>
            </w:pPr>
            <w:r w:rsidRPr="002B6098">
              <w:rPr>
                <w:b/>
                <w:sz w:val="16"/>
                <w:szCs w:val="16"/>
              </w:rPr>
              <w:t>Year of Publication</w:t>
            </w:r>
          </w:p>
        </w:tc>
        <w:tc>
          <w:tcPr>
            <w:tcW w:w="1212" w:type="dxa"/>
            <w:shd w:val="clear" w:color="auto" w:fill="8B1E24"/>
          </w:tcPr>
          <w:p w14:paraId="34D22308" w14:textId="77777777" w:rsidR="002F5A57" w:rsidRPr="002B6098" w:rsidRDefault="00000000">
            <w:pPr>
              <w:jc w:val="center"/>
              <w:rPr>
                <w:sz w:val="16"/>
                <w:szCs w:val="16"/>
              </w:rPr>
            </w:pPr>
            <w:r w:rsidRPr="002B6098">
              <w:rPr>
                <w:b/>
                <w:sz w:val="16"/>
                <w:szCs w:val="16"/>
              </w:rPr>
              <w:t>Downloadable Link</w:t>
            </w:r>
          </w:p>
        </w:tc>
        <w:tc>
          <w:tcPr>
            <w:tcW w:w="1981" w:type="dxa"/>
            <w:shd w:val="clear" w:color="auto" w:fill="8B1E24"/>
          </w:tcPr>
          <w:p w14:paraId="7C96B79B" w14:textId="77777777" w:rsidR="002F5A57" w:rsidRPr="002B6098" w:rsidRDefault="00000000">
            <w:pPr>
              <w:jc w:val="center"/>
              <w:rPr>
                <w:sz w:val="16"/>
                <w:szCs w:val="16"/>
              </w:rPr>
            </w:pPr>
            <w:r w:rsidRPr="002B6098">
              <w:rPr>
                <w:b/>
                <w:sz w:val="16"/>
                <w:szCs w:val="16"/>
              </w:rPr>
              <w:t>Journal Name / Scopus or Web of Science</w:t>
            </w:r>
          </w:p>
        </w:tc>
        <w:tc>
          <w:tcPr>
            <w:tcW w:w="1752" w:type="dxa"/>
            <w:shd w:val="clear" w:color="auto" w:fill="8B1E24"/>
          </w:tcPr>
          <w:p w14:paraId="3D0E9D03" w14:textId="77777777" w:rsidR="002F5A57" w:rsidRPr="002B6098" w:rsidRDefault="00000000">
            <w:pPr>
              <w:jc w:val="center"/>
              <w:rPr>
                <w:sz w:val="16"/>
                <w:szCs w:val="16"/>
              </w:rPr>
            </w:pPr>
            <w:r w:rsidRPr="002B6098">
              <w:rPr>
                <w:b/>
                <w:sz w:val="16"/>
                <w:szCs w:val="16"/>
              </w:rPr>
              <w:t>Dataset Used</w:t>
            </w:r>
          </w:p>
        </w:tc>
        <w:tc>
          <w:tcPr>
            <w:tcW w:w="2768" w:type="dxa"/>
            <w:shd w:val="clear" w:color="auto" w:fill="8B1E24"/>
          </w:tcPr>
          <w:p w14:paraId="74AA3E8C" w14:textId="77777777" w:rsidR="002F5A57" w:rsidRPr="002B6098" w:rsidRDefault="00000000">
            <w:pPr>
              <w:jc w:val="center"/>
              <w:rPr>
                <w:sz w:val="16"/>
                <w:szCs w:val="16"/>
              </w:rPr>
            </w:pPr>
            <w:r w:rsidRPr="002B6098">
              <w:rPr>
                <w:b/>
                <w:sz w:val="16"/>
                <w:szCs w:val="16"/>
              </w:rPr>
              <w:t>Methodology Used</w:t>
            </w:r>
          </w:p>
        </w:tc>
        <w:tc>
          <w:tcPr>
            <w:tcW w:w="2641" w:type="dxa"/>
            <w:shd w:val="clear" w:color="auto" w:fill="8B1E24"/>
          </w:tcPr>
          <w:p w14:paraId="422E857C" w14:textId="77777777" w:rsidR="002F5A57" w:rsidRPr="002B6098" w:rsidRDefault="00000000">
            <w:pPr>
              <w:jc w:val="center"/>
              <w:rPr>
                <w:sz w:val="16"/>
                <w:szCs w:val="16"/>
              </w:rPr>
            </w:pPr>
            <w:r w:rsidRPr="002B6098">
              <w:rPr>
                <w:b/>
                <w:sz w:val="16"/>
                <w:szCs w:val="16"/>
              </w:rPr>
              <w:t>Limitations</w:t>
            </w:r>
          </w:p>
        </w:tc>
      </w:tr>
      <w:tr w:rsidR="002F5A57" w14:paraId="084586B7" w14:textId="77777777" w:rsidTr="002B6098">
        <w:trPr>
          <w:trHeight w:val="624"/>
          <w:jc w:val="center"/>
        </w:trPr>
        <w:tc>
          <w:tcPr>
            <w:tcW w:w="513" w:type="dxa"/>
            <w:vAlign w:val="center"/>
          </w:tcPr>
          <w:p w14:paraId="26D0D9BB" w14:textId="77777777" w:rsidR="002F5A57" w:rsidRPr="002B6098" w:rsidRDefault="00000000">
            <w:pPr>
              <w:rPr>
                <w:sz w:val="16"/>
                <w:szCs w:val="16"/>
              </w:rPr>
            </w:pPr>
            <w:r w:rsidRPr="002B6098">
              <w:rPr>
                <w:sz w:val="16"/>
                <w:szCs w:val="16"/>
              </w:rPr>
              <w:t>1</w:t>
            </w:r>
          </w:p>
        </w:tc>
        <w:tc>
          <w:tcPr>
            <w:tcW w:w="2922" w:type="dxa"/>
            <w:vAlign w:val="center"/>
          </w:tcPr>
          <w:p w14:paraId="353D90A8" w14:textId="77777777" w:rsidR="002F5A57" w:rsidRPr="002B6098" w:rsidRDefault="00000000">
            <w:pPr>
              <w:rPr>
                <w:sz w:val="16"/>
                <w:szCs w:val="16"/>
              </w:rPr>
            </w:pPr>
            <w:r w:rsidRPr="002B6098">
              <w:rPr>
                <w:sz w:val="16"/>
                <w:szCs w:val="16"/>
              </w:rPr>
              <w:t>Pedestrian Detection Using Multispectral Images and a Deep Neural Network</w:t>
            </w:r>
            <w:r w:rsidRPr="002B6098">
              <w:rPr>
                <w:sz w:val="16"/>
                <w:szCs w:val="16"/>
              </w:rPr>
              <w:br/>
              <w:t>Jason Nataprawira; Yanlei Gu; Igor Goncharenko; Shunsuke Kamijo</w:t>
            </w:r>
          </w:p>
        </w:tc>
        <w:tc>
          <w:tcPr>
            <w:tcW w:w="1001" w:type="dxa"/>
            <w:vAlign w:val="center"/>
          </w:tcPr>
          <w:p w14:paraId="15E35FF1" w14:textId="77777777" w:rsidR="002F5A57" w:rsidRPr="002B6098" w:rsidRDefault="00000000">
            <w:pPr>
              <w:rPr>
                <w:sz w:val="16"/>
                <w:szCs w:val="16"/>
              </w:rPr>
            </w:pPr>
            <w:r w:rsidRPr="002B6098">
              <w:rPr>
                <w:sz w:val="16"/>
                <w:szCs w:val="16"/>
              </w:rPr>
              <w:t>2021</w:t>
            </w:r>
          </w:p>
        </w:tc>
        <w:tc>
          <w:tcPr>
            <w:tcW w:w="1212" w:type="dxa"/>
            <w:vAlign w:val="center"/>
          </w:tcPr>
          <w:p w14:paraId="4EE44B09" w14:textId="77777777" w:rsidR="002F5A57" w:rsidRPr="002B6098" w:rsidRDefault="00000000">
            <w:pPr>
              <w:jc w:val="center"/>
              <w:rPr>
                <w:sz w:val="16"/>
                <w:szCs w:val="16"/>
              </w:rPr>
            </w:pPr>
            <w:hyperlink r:id="rId7">
              <w:r w:rsidRPr="002B6098">
                <w:rPr>
                  <w:color w:val="0563C1"/>
                  <w:sz w:val="16"/>
                  <w:szCs w:val="16"/>
                  <w:u w:val="single"/>
                </w:rPr>
                <w:t>Download PDF</w:t>
              </w:r>
            </w:hyperlink>
          </w:p>
        </w:tc>
        <w:tc>
          <w:tcPr>
            <w:tcW w:w="1981" w:type="dxa"/>
            <w:vAlign w:val="center"/>
          </w:tcPr>
          <w:p w14:paraId="271F71BC" w14:textId="77777777" w:rsidR="002F5A57" w:rsidRPr="002B6098" w:rsidRDefault="00000000">
            <w:pPr>
              <w:rPr>
                <w:sz w:val="16"/>
                <w:szCs w:val="16"/>
              </w:rPr>
            </w:pPr>
            <w:r w:rsidRPr="002B6098">
              <w:rPr>
                <w:sz w:val="16"/>
                <w:szCs w:val="16"/>
              </w:rPr>
              <w:t>Sensors — Scopus; Web of Science (SCIE)</w:t>
            </w:r>
          </w:p>
        </w:tc>
        <w:tc>
          <w:tcPr>
            <w:tcW w:w="1752" w:type="dxa"/>
            <w:vAlign w:val="center"/>
          </w:tcPr>
          <w:p w14:paraId="7C5B0E7D" w14:textId="77777777" w:rsidR="002F5A57" w:rsidRPr="002B6098" w:rsidRDefault="00000000">
            <w:pPr>
              <w:rPr>
                <w:sz w:val="16"/>
                <w:szCs w:val="16"/>
              </w:rPr>
            </w:pPr>
            <w:r w:rsidRPr="002B6098">
              <w:rPr>
                <w:sz w:val="16"/>
                <w:szCs w:val="16"/>
              </w:rPr>
              <w:t>KAIST multispectral pedestrian dataset</w:t>
            </w:r>
          </w:p>
        </w:tc>
        <w:tc>
          <w:tcPr>
            <w:tcW w:w="2768" w:type="dxa"/>
            <w:vAlign w:val="center"/>
          </w:tcPr>
          <w:p w14:paraId="4C47BF68" w14:textId="77777777" w:rsidR="002F5A57" w:rsidRPr="002B6098" w:rsidRDefault="00000000">
            <w:pPr>
              <w:rPr>
                <w:sz w:val="16"/>
                <w:szCs w:val="16"/>
              </w:rPr>
            </w:pPr>
            <w:r w:rsidRPr="002B6098">
              <w:rPr>
                <w:sz w:val="16"/>
                <w:szCs w:val="16"/>
              </w:rPr>
              <w:t>Deep neural network using RGB and thermal/multispectral information for pedestrian detection.</w:t>
            </w:r>
          </w:p>
        </w:tc>
        <w:tc>
          <w:tcPr>
            <w:tcW w:w="2641" w:type="dxa"/>
            <w:vAlign w:val="center"/>
          </w:tcPr>
          <w:p w14:paraId="7786C521" w14:textId="77777777" w:rsidR="002F5A57" w:rsidRPr="002B6098" w:rsidRDefault="00000000">
            <w:pPr>
              <w:rPr>
                <w:sz w:val="16"/>
                <w:szCs w:val="16"/>
              </w:rPr>
            </w:pPr>
            <w:r w:rsidRPr="002B6098">
              <w:rPr>
                <w:sz w:val="16"/>
                <w:szCs w:val="16"/>
              </w:rPr>
              <w:t>Nighttime and difficult illumination can still reduce detection performance; multispectral sensing requires additional sensor data.</w:t>
            </w:r>
          </w:p>
        </w:tc>
      </w:tr>
      <w:tr w:rsidR="002F5A57" w14:paraId="2B0D51DA" w14:textId="77777777" w:rsidTr="002B6098">
        <w:trPr>
          <w:trHeight w:val="624"/>
          <w:jc w:val="center"/>
        </w:trPr>
        <w:tc>
          <w:tcPr>
            <w:tcW w:w="513" w:type="dxa"/>
            <w:vAlign w:val="center"/>
          </w:tcPr>
          <w:p w14:paraId="6E4DDA8B" w14:textId="77777777" w:rsidR="002F5A57" w:rsidRPr="002B6098" w:rsidRDefault="00000000">
            <w:pPr>
              <w:rPr>
                <w:sz w:val="16"/>
                <w:szCs w:val="16"/>
              </w:rPr>
            </w:pPr>
            <w:r w:rsidRPr="002B6098">
              <w:rPr>
                <w:sz w:val="16"/>
                <w:szCs w:val="16"/>
              </w:rPr>
              <w:t>2</w:t>
            </w:r>
          </w:p>
        </w:tc>
        <w:tc>
          <w:tcPr>
            <w:tcW w:w="2922" w:type="dxa"/>
            <w:vAlign w:val="center"/>
          </w:tcPr>
          <w:p w14:paraId="3BC5EBF3" w14:textId="77777777" w:rsidR="002F5A57" w:rsidRPr="002B6098" w:rsidRDefault="00000000">
            <w:pPr>
              <w:rPr>
                <w:sz w:val="16"/>
                <w:szCs w:val="16"/>
              </w:rPr>
            </w:pPr>
            <w:r w:rsidRPr="002B6098">
              <w:rPr>
                <w:sz w:val="16"/>
                <w:szCs w:val="16"/>
              </w:rPr>
              <w:t>A Pedestrian Detection Algorithm Based on Score Fusion for Multi-LiDAR Systems</w:t>
            </w:r>
            <w:r w:rsidRPr="002B6098">
              <w:rPr>
                <w:sz w:val="16"/>
                <w:szCs w:val="16"/>
              </w:rPr>
              <w:br/>
              <w:t>Tao Wang; Jianhua He; Li Yu; Kai Deng</w:t>
            </w:r>
          </w:p>
        </w:tc>
        <w:tc>
          <w:tcPr>
            <w:tcW w:w="1001" w:type="dxa"/>
            <w:vAlign w:val="center"/>
          </w:tcPr>
          <w:p w14:paraId="32F9A105" w14:textId="77777777" w:rsidR="002F5A57" w:rsidRPr="002B6098" w:rsidRDefault="00000000">
            <w:pPr>
              <w:rPr>
                <w:sz w:val="16"/>
                <w:szCs w:val="16"/>
              </w:rPr>
            </w:pPr>
            <w:r w:rsidRPr="002B6098">
              <w:rPr>
                <w:sz w:val="16"/>
                <w:szCs w:val="16"/>
              </w:rPr>
              <w:t>2021</w:t>
            </w:r>
          </w:p>
        </w:tc>
        <w:tc>
          <w:tcPr>
            <w:tcW w:w="1212" w:type="dxa"/>
            <w:vAlign w:val="center"/>
          </w:tcPr>
          <w:p w14:paraId="2DA30B31" w14:textId="77777777" w:rsidR="002F5A57" w:rsidRPr="002B6098" w:rsidRDefault="00000000">
            <w:pPr>
              <w:jc w:val="center"/>
              <w:rPr>
                <w:sz w:val="16"/>
                <w:szCs w:val="16"/>
              </w:rPr>
            </w:pPr>
            <w:hyperlink r:id="rId8">
              <w:r w:rsidRPr="002B6098">
                <w:rPr>
                  <w:color w:val="0563C1"/>
                  <w:sz w:val="16"/>
                  <w:szCs w:val="16"/>
                  <w:u w:val="single"/>
                </w:rPr>
                <w:t>Download PDF</w:t>
              </w:r>
            </w:hyperlink>
          </w:p>
        </w:tc>
        <w:tc>
          <w:tcPr>
            <w:tcW w:w="1981" w:type="dxa"/>
            <w:vAlign w:val="center"/>
          </w:tcPr>
          <w:p w14:paraId="62F1307D" w14:textId="77777777" w:rsidR="002F5A57" w:rsidRPr="002B6098" w:rsidRDefault="00000000">
            <w:pPr>
              <w:rPr>
                <w:sz w:val="16"/>
                <w:szCs w:val="16"/>
              </w:rPr>
            </w:pPr>
            <w:r w:rsidRPr="002B6098">
              <w:rPr>
                <w:sz w:val="16"/>
                <w:szCs w:val="16"/>
              </w:rPr>
              <w:t>Sensors — Scopus; Web of Science (SCIE)</w:t>
            </w:r>
          </w:p>
        </w:tc>
        <w:tc>
          <w:tcPr>
            <w:tcW w:w="1752" w:type="dxa"/>
            <w:vAlign w:val="center"/>
          </w:tcPr>
          <w:p w14:paraId="59DE1582" w14:textId="77777777" w:rsidR="002F5A57" w:rsidRPr="002B6098" w:rsidRDefault="00000000">
            <w:pPr>
              <w:rPr>
                <w:sz w:val="16"/>
                <w:szCs w:val="16"/>
              </w:rPr>
            </w:pPr>
            <w:r w:rsidRPr="002B6098">
              <w:rPr>
                <w:sz w:val="16"/>
                <w:szCs w:val="16"/>
              </w:rPr>
              <w:t>KITTI 3D object detection dataset + self-built dataset</w:t>
            </w:r>
          </w:p>
        </w:tc>
        <w:tc>
          <w:tcPr>
            <w:tcW w:w="2768" w:type="dxa"/>
            <w:vAlign w:val="center"/>
          </w:tcPr>
          <w:p w14:paraId="37EBFDDC" w14:textId="77777777" w:rsidR="002F5A57" w:rsidRPr="002B6098" w:rsidRDefault="00000000">
            <w:pPr>
              <w:rPr>
                <w:sz w:val="16"/>
                <w:szCs w:val="16"/>
              </w:rPr>
            </w:pPr>
            <w:r w:rsidRPr="002B6098">
              <w:rPr>
                <w:sz w:val="16"/>
                <w:szCs w:val="16"/>
              </w:rPr>
              <w:t>Two LiDAR detection pipelines with point-density/location features; Bayesian score fusion of classifiers.</w:t>
            </w:r>
          </w:p>
        </w:tc>
        <w:tc>
          <w:tcPr>
            <w:tcW w:w="2641" w:type="dxa"/>
            <w:vAlign w:val="center"/>
          </w:tcPr>
          <w:p w14:paraId="7376AE65" w14:textId="77777777" w:rsidR="002F5A57" w:rsidRPr="002B6098" w:rsidRDefault="00000000">
            <w:pPr>
              <w:rPr>
                <w:sz w:val="16"/>
                <w:szCs w:val="16"/>
              </w:rPr>
            </w:pPr>
            <w:r w:rsidRPr="002B6098">
              <w:rPr>
                <w:sz w:val="16"/>
                <w:szCs w:val="16"/>
              </w:rPr>
              <w:t>Uses multiple LiDAR sensors and a self-built dataset; future work calls for more discriminative/lightweight classifiers and broader sensor combinations.</w:t>
            </w:r>
          </w:p>
        </w:tc>
      </w:tr>
      <w:tr w:rsidR="002F5A57" w14:paraId="08AC657A" w14:textId="77777777" w:rsidTr="002B6098">
        <w:trPr>
          <w:trHeight w:val="624"/>
          <w:jc w:val="center"/>
        </w:trPr>
        <w:tc>
          <w:tcPr>
            <w:tcW w:w="513" w:type="dxa"/>
            <w:vAlign w:val="center"/>
          </w:tcPr>
          <w:p w14:paraId="3909E718" w14:textId="77777777" w:rsidR="002F5A57" w:rsidRPr="002B6098" w:rsidRDefault="00000000">
            <w:pPr>
              <w:rPr>
                <w:sz w:val="16"/>
                <w:szCs w:val="16"/>
              </w:rPr>
            </w:pPr>
            <w:r w:rsidRPr="002B6098">
              <w:rPr>
                <w:sz w:val="16"/>
                <w:szCs w:val="16"/>
              </w:rPr>
              <w:t>3</w:t>
            </w:r>
          </w:p>
        </w:tc>
        <w:tc>
          <w:tcPr>
            <w:tcW w:w="2922" w:type="dxa"/>
            <w:vAlign w:val="center"/>
          </w:tcPr>
          <w:p w14:paraId="4BF367D3" w14:textId="77777777" w:rsidR="002F5A57" w:rsidRPr="002B6098" w:rsidRDefault="00000000">
            <w:pPr>
              <w:rPr>
                <w:sz w:val="16"/>
                <w:szCs w:val="16"/>
              </w:rPr>
            </w:pPr>
            <w:r w:rsidRPr="002B6098">
              <w:rPr>
                <w:sz w:val="16"/>
                <w:szCs w:val="16"/>
              </w:rPr>
              <w:t>A Review of Deep Learning-Based Methods for Pedestrian Trajectory Prediction</w:t>
            </w:r>
            <w:r w:rsidRPr="002B6098">
              <w:rPr>
                <w:sz w:val="16"/>
                <w:szCs w:val="16"/>
              </w:rPr>
              <w:br/>
              <w:t>Bogdan Ilie Sighencea; Rareș Ion Stanciu; Cătălin Daniel Căleanu</w:t>
            </w:r>
          </w:p>
        </w:tc>
        <w:tc>
          <w:tcPr>
            <w:tcW w:w="1001" w:type="dxa"/>
            <w:vAlign w:val="center"/>
          </w:tcPr>
          <w:p w14:paraId="53E2D6E7" w14:textId="77777777" w:rsidR="002F5A57" w:rsidRPr="002B6098" w:rsidRDefault="00000000">
            <w:pPr>
              <w:rPr>
                <w:sz w:val="16"/>
                <w:szCs w:val="16"/>
              </w:rPr>
            </w:pPr>
            <w:r w:rsidRPr="002B6098">
              <w:rPr>
                <w:sz w:val="16"/>
                <w:szCs w:val="16"/>
              </w:rPr>
              <w:t>2021</w:t>
            </w:r>
          </w:p>
        </w:tc>
        <w:tc>
          <w:tcPr>
            <w:tcW w:w="1212" w:type="dxa"/>
            <w:vAlign w:val="center"/>
          </w:tcPr>
          <w:p w14:paraId="405B402C" w14:textId="77777777" w:rsidR="002F5A57" w:rsidRPr="002B6098" w:rsidRDefault="00000000">
            <w:pPr>
              <w:jc w:val="center"/>
              <w:rPr>
                <w:sz w:val="16"/>
                <w:szCs w:val="16"/>
              </w:rPr>
            </w:pPr>
            <w:hyperlink r:id="rId9">
              <w:r w:rsidRPr="002B6098">
                <w:rPr>
                  <w:color w:val="0563C1"/>
                  <w:sz w:val="16"/>
                  <w:szCs w:val="16"/>
                  <w:u w:val="single"/>
                </w:rPr>
                <w:t>Download PDF</w:t>
              </w:r>
            </w:hyperlink>
          </w:p>
        </w:tc>
        <w:tc>
          <w:tcPr>
            <w:tcW w:w="1981" w:type="dxa"/>
            <w:vAlign w:val="center"/>
          </w:tcPr>
          <w:p w14:paraId="07B9B32D" w14:textId="77777777" w:rsidR="002F5A57" w:rsidRPr="002B6098" w:rsidRDefault="00000000">
            <w:pPr>
              <w:rPr>
                <w:sz w:val="16"/>
                <w:szCs w:val="16"/>
              </w:rPr>
            </w:pPr>
            <w:r w:rsidRPr="002B6098">
              <w:rPr>
                <w:sz w:val="16"/>
                <w:szCs w:val="16"/>
              </w:rPr>
              <w:t>Sensors — Scopus; Web of Science (SCIE)</w:t>
            </w:r>
          </w:p>
        </w:tc>
        <w:tc>
          <w:tcPr>
            <w:tcW w:w="1752" w:type="dxa"/>
            <w:vAlign w:val="center"/>
          </w:tcPr>
          <w:p w14:paraId="7A1B7AFE" w14:textId="77777777" w:rsidR="002F5A57" w:rsidRPr="002B6098" w:rsidRDefault="00000000">
            <w:pPr>
              <w:rPr>
                <w:sz w:val="16"/>
                <w:szCs w:val="16"/>
              </w:rPr>
            </w:pPr>
            <w:r w:rsidRPr="002B6098">
              <w:rPr>
                <w:sz w:val="16"/>
                <w:szCs w:val="16"/>
              </w:rPr>
              <w:t>Review of ETH, UCY, KITTI, Oxford RobotCar, Cityscapes and other datasets</w:t>
            </w:r>
          </w:p>
        </w:tc>
        <w:tc>
          <w:tcPr>
            <w:tcW w:w="2768" w:type="dxa"/>
            <w:vAlign w:val="center"/>
          </w:tcPr>
          <w:p w14:paraId="0B4A6494" w14:textId="77777777" w:rsidR="002F5A57" w:rsidRPr="002B6098" w:rsidRDefault="00000000">
            <w:pPr>
              <w:rPr>
                <w:sz w:val="16"/>
                <w:szCs w:val="16"/>
              </w:rPr>
            </w:pPr>
            <w:r w:rsidRPr="002B6098">
              <w:rPr>
                <w:sz w:val="16"/>
                <w:szCs w:val="16"/>
              </w:rPr>
              <w:t>Review/comparison of RNN, CNN and GAN-based pedestrian trajectory prediction methods, sensors and evaluation metrics.</w:t>
            </w:r>
          </w:p>
        </w:tc>
        <w:tc>
          <w:tcPr>
            <w:tcW w:w="2641" w:type="dxa"/>
            <w:vAlign w:val="center"/>
          </w:tcPr>
          <w:p w14:paraId="40013072" w14:textId="77777777" w:rsidR="002F5A57" w:rsidRPr="002B6098" w:rsidRDefault="00000000">
            <w:pPr>
              <w:rPr>
                <w:sz w:val="16"/>
                <w:szCs w:val="16"/>
              </w:rPr>
            </w:pPr>
            <w:r w:rsidRPr="002B6098">
              <w:rPr>
                <w:sz w:val="16"/>
                <w:szCs w:val="16"/>
              </w:rPr>
              <w:t>Review study rather than a deployed collision-avoidance system; datasets and sensing conditions are heterogeneous.</w:t>
            </w:r>
          </w:p>
        </w:tc>
      </w:tr>
      <w:tr w:rsidR="002F5A57" w14:paraId="2D0BFDC8" w14:textId="77777777" w:rsidTr="002B6098">
        <w:trPr>
          <w:trHeight w:val="624"/>
          <w:jc w:val="center"/>
        </w:trPr>
        <w:tc>
          <w:tcPr>
            <w:tcW w:w="513" w:type="dxa"/>
            <w:vAlign w:val="center"/>
          </w:tcPr>
          <w:p w14:paraId="58BDA78D" w14:textId="77777777" w:rsidR="002F5A57" w:rsidRPr="002B6098" w:rsidRDefault="00000000">
            <w:pPr>
              <w:rPr>
                <w:sz w:val="16"/>
                <w:szCs w:val="16"/>
              </w:rPr>
            </w:pPr>
            <w:r w:rsidRPr="002B6098">
              <w:rPr>
                <w:sz w:val="16"/>
                <w:szCs w:val="16"/>
              </w:rPr>
              <w:t>4</w:t>
            </w:r>
          </w:p>
        </w:tc>
        <w:tc>
          <w:tcPr>
            <w:tcW w:w="2922" w:type="dxa"/>
            <w:vAlign w:val="center"/>
          </w:tcPr>
          <w:p w14:paraId="7ED1A8D5" w14:textId="77777777" w:rsidR="002F5A57" w:rsidRPr="002B6098" w:rsidRDefault="00000000">
            <w:pPr>
              <w:rPr>
                <w:sz w:val="16"/>
                <w:szCs w:val="16"/>
              </w:rPr>
            </w:pPr>
            <w:r w:rsidRPr="002B6098">
              <w:rPr>
                <w:sz w:val="16"/>
                <w:szCs w:val="16"/>
              </w:rPr>
              <w:t>Pedestrian and Vehicle Detection in Autonomous Vehicle Perception Systems—A Review</w:t>
            </w:r>
            <w:r w:rsidRPr="002B6098">
              <w:rPr>
                <w:sz w:val="16"/>
                <w:szCs w:val="16"/>
              </w:rPr>
              <w:br/>
              <w:t>Md Nazmul Huda; others</w:t>
            </w:r>
          </w:p>
        </w:tc>
        <w:tc>
          <w:tcPr>
            <w:tcW w:w="1001" w:type="dxa"/>
            <w:vAlign w:val="center"/>
          </w:tcPr>
          <w:p w14:paraId="4C46E0B3" w14:textId="77777777" w:rsidR="002F5A57" w:rsidRPr="002B6098" w:rsidRDefault="00000000">
            <w:pPr>
              <w:rPr>
                <w:sz w:val="16"/>
                <w:szCs w:val="16"/>
              </w:rPr>
            </w:pPr>
            <w:r w:rsidRPr="002B6098">
              <w:rPr>
                <w:sz w:val="16"/>
                <w:szCs w:val="16"/>
              </w:rPr>
              <w:t>2021</w:t>
            </w:r>
          </w:p>
        </w:tc>
        <w:tc>
          <w:tcPr>
            <w:tcW w:w="1212" w:type="dxa"/>
            <w:vAlign w:val="center"/>
          </w:tcPr>
          <w:p w14:paraId="56270D77" w14:textId="77777777" w:rsidR="002F5A57" w:rsidRPr="002B6098" w:rsidRDefault="00000000">
            <w:pPr>
              <w:jc w:val="center"/>
              <w:rPr>
                <w:sz w:val="16"/>
                <w:szCs w:val="16"/>
              </w:rPr>
            </w:pPr>
            <w:hyperlink r:id="rId10">
              <w:r w:rsidRPr="002B6098">
                <w:rPr>
                  <w:color w:val="0563C1"/>
                  <w:sz w:val="16"/>
                  <w:szCs w:val="16"/>
                  <w:u w:val="single"/>
                </w:rPr>
                <w:t>Download PDF</w:t>
              </w:r>
            </w:hyperlink>
          </w:p>
        </w:tc>
        <w:tc>
          <w:tcPr>
            <w:tcW w:w="1981" w:type="dxa"/>
            <w:vAlign w:val="center"/>
          </w:tcPr>
          <w:p w14:paraId="333C7149" w14:textId="77777777" w:rsidR="002F5A57" w:rsidRPr="002B6098" w:rsidRDefault="00000000">
            <w:pPr>
              <w:rPr>
                <w:sz w:val="16"/>
                <w:szCs w:val="16"/>
              </w:rPr>
            </w:pPr>
            <w:r w:rsidRPr="002B6098">
              <w:rPr>
                <w:sz w:val="16"/>
                <w:szCs w:val="16"/>
              </w:rPr>
              <w:t>Sensors — Scopus; Web of Science (SCIE)</w:t>
            </w:r>
          </w:p>
        </w:tc>
        <w:tc>
          <w:tcPr>
            <w:tcW w:w="1752" w:type="dxa"/>
            <w:vAlign w:val="center"/>
          </w:tcPr>
          <w:p w14:paraId="30D2DC4E" w14:textId="77777777" w:rsidR="002F5A57" w:rsidRPr="002B6098" w:rsidRDefault="00000000">
            <w:pPr>
              <w:rPr>
                <w:sz w:val="16"/>
                <w:szCs w:val="16"/>
              </w:rPr>
            </w:pPr>
            <w:r w:rsidRPr="002B6098">
              <w:rPr>
                <w:sz w:val="16"/>
                <w:szCs w:val="16"/>
              </w:rPr>
              <w:t>Reviews Caltech, KITTI, PIE, BDD100K and other AV datasets</w:t>
            </w:r>
          </w:p>
        </w:tc>
        <w:tc>
          <w:tcPr>
            <w:tcW w:w="2768" w:type="dxa"/>
            <w:vAlign w:val="center"/>
          </w:tcPr>
          <w:p w14:paraId="245A6D8F" w14:textId="77777777" w:rsidR="002F5A57" w:rsidRPr="002B6098" w:rsidRDefault="00000000">
            <w:pPr>
              <w:rPr>
                <w:sz w:val="16"/>
                <w:szCs w:val="16"/>
              </w:rPr>
            </w:pPr>
            <w:r w:rsidRPr="002B6098">
              <w:rPr>
                <w:sz w:val="16"/>
                <w:szCs w:val="16"/>
              </w:rPr>
              <w:t>Review of traditional computer vision and deep-learning pedestrian/vehicle detection methods for autonomous-vehicle perception.</w:t>
            </w:r>
          </w:p>
        </w:tc>
        <w:tc>
          <w:tcPr>
            <w:tcW w:w="2641" w:type="dxa"/>
            <w:vAlign w:val="center"/>
          </w:tcPr>
          <w:p w14:paraId="3C29DCE4" w14:textId="77777777" w:rsidR="002F5A57" w:rsidRPr="002B6098" w:rsidRDefault="00000000">
            <w:pPr>
              <w:rPr>
                <w:sz w:val="16"/>
                <w:szCs w:val="16"/>
              </w:rPr>
            </w:pPr>
            <w:r w:rsidRPr="002B6098">
              <w:rPr>
                <w:sz w:val="16"/>
                <w:szCs w:val="16"/>
              </w:rPr>
              <w:t>Small, occluded and truncated pedestrians remain challenging; difficult lighting/weather conditions are insufficiently covered by common datasets.</w:t>
            </w:r>
          </w:p>
        </w:tc>
      </w:tr>
      <w:tr w:rsidR="002F5A57" w14:paraId="31B2275F" w14:textId="77777777" w:rsidTr="002B6098">
        <w:trPr>
          <w:trHeight w:val="778"/>
          <w:jc w:val="center"/>
        </w:trPr>
        <w:tc>
          <w:tcPr>
            <w:tcW w:w="513" w:type="dxa"/>
            <w:vAlign w:val="center"/>
          </w:tcPr>
          <w:p w14:paraId="4013AB29" w14:textId="77777777" w:rsidR="002F5A57" w:rsidRPr="002B6098" w:rsidRDefault="00000000">
            <w:pPr>
              <w:rPr>
                <w:sz w:val="16"/>
                <w:szCs w:val="16"/>
              </w:rPr>
            </w:pPr>
            <w:r w:rsidRPr="002B6098">
              <w:rPr>
                <w:sz w:val="16"/>
                <w:szCs w:val="16"/>
              </w:rPr>
              <w:t>5</w:t>
            </w:r>
          </w:p>
        </w:tc>
        <w:tc>
          <w:tcPr>
            <w:tcW w:w="2922" w:type="dxa"/>
            <w:vAlign w:val="center"/>
          </w:tcPr>
          <w:p w14:paraId="4D9A2500" w14:textId="77777777" w:rsidR="002F5A57" w:rsidRPr="002B6098" w:rsidRDefault="00000000">
            <w:pPr>
              <w:rPr>
                <w:sz w:val="16"/>
                <w:szCs w:val="16"/>
              </w:rPr>
            </w:pPr>
            <w:r w:rsidRPr="002B6098">
              <w:rPr>
                <w:sz w:val="16"/>
                <w:szCs w:val="16"/>
              </w:rPr>
              <w:t>Adopting the YOLOv4 Architecture for Low-Latency Multispectral Pedestrian Detection in Autonomous Driving</w:t>
            </w:r>
            <w:r w:rsidRPr="002B6098">
              <w:rPr>
                <w:sz w:val="16"/>
                <w:szCs w:val="16"/>
              </w:rPr>
              <w:br/>
              <w:t>Kamil Roszyk; Michał R. Nowicki; Piotr Skrzypczyński</w:t>
            </w:r>
          </w:p>
        </w:tc>
        <w:tc>
          <w:tcPr>
            <w:tcW w:w="1001" w:type="dxa"/>
            <w:vAlign w:val="center"/>
          </w:tcPr>
          <w:p w14:paraId="2D8A5A6D" w14:textId="77777777" w:rsidR="002F5A57" w:rsidRPr="002B6098" w:rsidRDefault="00000000">
            <w:pPr>
              <w:rPr>
                <w:sz w:val="16"/>
                <w:szCs w:val="16"/>
              </w:rPr>
            </w:pPr>
            <w:r w:rsidRPr="002B6098">
              <w:rPr>
                <w:sz w:val="16"/>
                <w:szCs w:val="16"/>
              </w:rPr>
              <w:t>2022</w:t>
            </w:r>
          </w:p>
        </w:tc>
        <w:tc>
          <w:tcPr>
            <w:tcW w:w="1212" w:type="dxa"/>
            <w:vAlign w:val="center"/>
          </w:tcPr>
          <w:p w14:paraId="2FBBD0E1" w14:textId="77777777" w:rsidR="002F5A57" w:rsidRPr="002B6098" w:rsidRDefault="00000000">
            <w:pPr>
              <w:jc w:val="center"/>
              <w:rPr>
                <w:sz w:val="16"/>
                <w:szCs w:val="16"/>
              </w:rPr>
            </w:pPr>
            <w:hyperlink r:id="rId11">
              <w:r w:rsidRPr="002B6098">
                <w:rPr>
                  <w:color w:val="0563C1"/>
                  <w:sz w:val="16"/>
                  <w:szCs w:val="16"/>
                  <w:u w:val="single"/>
                </w:rPr>
                <w:t>Download PDF</w:t>
              </w:r>
            </w:hyperlink>
          </w:p>
        </w:tc>
        <w:tc>
          <w:tcPr>
            <w:tcW w:w="1981" w:type="dxa"/>
            <w:vAlign w:val="center"/>
          </w:tcPr>
          <w:p w14:paraId="534913F1" w14:textId="77777777" w:rsidR="002F5A57" w:rsidRPr="002B6098" w:rsidRDefault="00000000">
            <w:pPr>
              <w:rPr>
                <w:sz w:val="16"/>
                <w:szCs w:val="16"/>
              </w:rPr>
            </w:pPr>
            <w:r w:rsidRPr="002B6098">
              <w:rPr>
                <w:sz w:val="16"/>
                <w:szCs w:val="16"/>
              </w:rPr>
              <w:t>Sensors — Scopus; Web of Science (SCIE)</w:t>
            </w:r>
          </w:p>
        </w:tc>
        <w:tc>
          <w:tcPr>
            <w:tcW w:w="1752" w:type="dxa"/>
            <w:vAlign w:val="center"/>
          </w:tcPr>
          <w:p w14:paraId="358ED3FA" w14:textId="77777777" w:rsidR="002F5A57" w:rsidRPr="002B6098" w:rsidRDefault="00000000">
            <w:pPr>
              <w:rPr>
                <w:sz w:val="16"/>
                <w:szCs w:val="16"/>
              </w:rPr>
            </w:pPr>
            <w:r w:rsidRPr="002B6098">
              <w:rPr>
                <w:sz w:val="16"/>
                <w:szCs w:val="16"/>
              </w:rPr>
              <w:t>KAIST multispectral pedestrian dataset</w:t>
            </w:r>
          </w:p>
        </w:tc>
        <w:tc>
          <w:tcPr>
            <w:tcW w:w="2768" w:type="dxa"/>
            <w:vAlign w:val="center"/>
          </w:tcPr>
          <w:p w14:paraId="4366E5FA" w14:textId="77777777" w:rsidR="002F5A57" w:rsidRPr="002B6098" w:rsidRDefault="00000000">
            <w:pPr>
              <w:rPr>
                <w:sz w:val="16"/>
                <w:szCs w:val="16"/>
              </w:rPr>
            </w:pPr>
            <w:r w:rsidRPr="002B6098">
              <w:rPr>
                <w:sz w:val="16"/>
                <w:szCs w:val="16"/>
              </w:rPr>
              <w:t>YOLOv4/YOLOv4-Tiny with RGB-thermal fusion; evaluated for accuracy, latency and false negatives.</w:t>
            </w:r>
          </w:p>
        </w:tc>
        <w:tc>
          <w:tcPr>
            <w:tcW w:w="2641" w:type="dxa"/>
            <w:vAlign w:val="center"/>
          </w:tcPr>
          <w:p w14:paraId="5D917E96" w14:textId="77777777" w:rsidR="002F5A57" w:rsidRPr="002B6098" w:rsidRDefault="00000000">
            <w:pPr>
              <w:rPr>
                <w:sz w:val="16"/>
                <w:szCs w:val="16"/>
              </w:rPr>
            </w:pPr>
            <w:r w:rsidRPr="002B6098">
              <w:rPr>
                <w:sz w:val="16"/>
                <w:szCs w:val="16"/>
              </w:rPr>
              <w:t>Multispectral hardware increases system complexity; performance is still dependent on illumination, alignment and false-negative control.</w:t>
            </w:r>
          </w:p>
        </w:tc>
      </w:tr>
      <w:tr w:rsidR="002F5A57" w14:paraId="5F83A2E6" w14:textId="77777777" w:rsidTr="002B6098">
        <w:trPr>
          <w:trHeight w:val="778"/>
          <w:jc w:val="center"/>
        </w:trPr>
        <w:tc>
          <w:tcPr>
            <w:tcW w:w="513" w:type="dxa"/>
            <w:vAlign w:val="center"/>
          </w:tcPr>
          <w:p w14:paraId="1A9D2A0D" w14:textId="77777777" w:rsidR="002F5A57" w:rsidRPr="002B6098" w:rsidRDefault="00000000">
            <w:pPr>
              <w:rPr>
                <w:sz w:val="16"/>
                <w:szCs w:val="16"/>
              </w:rPr>
            </w:pPr>
            <w:r w:rsidRPr="002B6098">
              <w:rPr>
                <w:sz w:val="16"/>
                <w:szCs w:val="16"/>
              </w:rPr>
              <w:t>6</w:t>
            </w:r>
          </w:p>
        </w:tc>
        <w:tc>
          <w:tcPr>
            <w:tcW w:w="2922" w:type="dxa"/>
            <w:vAlign w:val="center"/>
          </w:tcPr>
          <w:p w14:paraId="1A62F397" w14:textId="77777777" w:rsidR="002F5A57" w:rsidRPr="002B6098" w:rsidRDefault="00000000">
            <w:pPr>
              <w:rPr>
                <w:sz w:val="16"/>
                <w:szCs w:val="16"/>
              </w:rPr>
            </w:pPr>
            <w:r w:rsidRPr="002B6098">
              <w:rPr>
                <w:sz w:val="16"/>
                <w:szCs w:val="16"/>
              </w:rPr>
              <w:t>Research on Pedestrian Detection and DeepSort Tracking in Front of Intelligent Vehicle Based on Deep Learning</w:t>
            </w:r>
            <w:r w:rsidRPr="002B6098">
              <w:rPr>
                <w:sz w:val="16"/>
                <w:szCs w:val="16"/>
              </w:rPr>
              <w:br/>
              <w:t>Xuewen Chen; Yuanpeng Jia; Xiaoqi Tong; Zirou Li</w:t>
            </w:r>
          </w:p>
        </w:tc>
        <w:tc>
          <w:tcPr>
            <w:tcW w:w="1001" w:type="dxa"/>
            <w:vAlign w:val="center"/>
          </w:tcPr>
          <w:p w14:paraId="6127AA8A" w14:textId="77777777" w:rsidR="002F5A57" w:rsidRPr="002B6098" w:rsidRDefault="00000000">
            <w:pPr>
              <w:rPr>
                <w:sz w:val="16"/>
                <w:szCs w:val="16"/>
              </w:rPr>
            </w:pPr>
            <w:r w:rsidRPr="002B6098">
              <w:rPr>
                <w:sz w:val="16"/>
                <w:szCs w:val="16"/>
              </w:rPr>
              <w:t>2022</w:t>
            </w:r>
          </w:p>
        </w:tc>
        <w:tc>
          <w:tcPr>
            <w:tcW w:w="1212" w:type="dxa"/>
            <w:vAlign w:val="center"/>
          </w:tcPr>
          <w:p w14:paraId="49C6634C" w14:textId="77777777" w:rsidR="002F5A57" w:rsidRPr="002B6098" w:rsidRDefault="00000000">
            <w:pPr>
              <w:jc w:val="center"/>
              <w:rPr>
                <w:sz w:val="16"/>
                <w:szCs w:val="16"/>
              </w:rPr>
            </w:pPr>
            <w:hyperlink r:id="rId12">
              <w:r w:rsidRPr="002B6098">
                <w:rPr>
                  <w:color w:val="0563C1"/>
                  <w:sz w:val="16"/>
                  <w:szCs w:val="16"/>
                  <w:u w:val="single"/>
                </w:rPr>
                <w:t>Download PDF</w:t>
              </w:r>
            </w:hyperlink>
          </w:p>
        </w:tc>
        <w:tc>
          <w:tcPr>
            <w:tcW w:w="1981" w:type="dxa"/>
            <w:vAlign w:val="center"/>
          </w:tcPr>
          <w:p w14:paraId="5ADC3B6A" w14:textId="77777777" w:rsidR="002F5A57" w:rsidRPr="002B6098" w:rsidRDefault="00000000">
            <w:pPr>
              <w:rPr>
                <w:sz w:val="16"/>
                <w:szCs w:val="16"/>
              </w:rPr>
            </w:pPr>
            <w:r w:rsidRPr="002B6098">
              <w:rPr>
                <w:sz w:val="16"/>
                <w:szCs w:val="16"/>
              </w:rPr>
              <w:t>Sustainability — Scopus; Web of Science (SCIE)</w:t>
            </w:r>
          </w:p>
        </w:tc>
        <w:tc>
          <w:tcPr>
            <w:tcW w:w="1752" w:type="dxa"/>
            <w:vAlign w:val="center"/>
          </w:tcPr>
          <w:p w14:paraId="4DE0456C" w14:textId="77777777" w:rsidR="002F5A57" w:rsidRPr="002B6098" w:rsidRDefault="00000000">
            <w:pPr>
              <w:rPr>
                <w:sz w:val="16"/>
                <w:szCs w:val="16"/>
              </w:rPr>
            </w:pPr>
            <w:r w:rsidRPr="002B6098">
              <w:rPr>
                <w:sz w:val="16"/>
                <w:szCs w:val="16"/>
              </w:rPr>
              <w:t>Intelligent-vehicle/front-view traffic and pedestrian image/video data</w:t>
            </w:r>
          </w:p>
        </w:tc>
        <w:tc>
          <w:tcPr>
            <w:tcW w:w="2768" w:type="dxa"/>
            <w:vAlign w:val="center"/>
          </w:tcPr>
          <w:p w14:paraId="2FD41A00" w14:textId="77777777" w:rsidR="002F5A57" w:rsidRPr="002B6098" w:rsidRDefault="00000000">
            <w:pPr>
              <w:rPr>
                <w:sz w:val="16"/>
                <w:szCs w:val="16"/>
              </w:rPr>
            </w:pPr>
            <w:r w:rsidRPr="002B6098">
              <w:rPr>
                <w:sz w:val="16"/>
                <w:szCs w:val="16"/>
              </w:rPr>
              <w:t>YOLO-based pedestrian detection enhanced with channel/spatial attention, followed by DeepSORT tracking.</w:t>
            </w:r>
          </w:p>
        </w:tc>
        <w:tc>
          <w:tcPr>
            <w:tcW w:w="2641" w:type="dxa"/>
            <w:vAlign w:val="center"/>
          </w:tcPr>
          <w:p w14:paraId="76F63CB3" w14:textId="77777777" w:rsidR="002F5A57" w:rsidRPr="002B6098" w:rsidRDefault="00000000">
            <w:pPr>
              <w:rPr>
                <w:sz w:val="16"/>
                <w:szCs w:val="16"/>
              </w:rPr>
            </w:pPr>
            <w:r w:rsidRPr="002B6098">
              <w:rPr>
                <w:sz w:val="16"/>
                <w:szCs w:val="16"/>
              </w:rPr>
              <w:t>Small and partially occluded pedestrians can still cause tracking failures; complex crowded scenes remain difficult.</w:t>
            </w:r>
          </w:p>
        </w:tc>
      </w:tr>
      <w:tr w:rsidR="002F5A57" w14:paraId="3BC93FC8" w14:textId="77777777" w:rsidTr="002B6098">
        <w:trPr>
          <w:trHeight w:val="624"/>
          <w:jc w:val="center"/>
        </w:trPr>
        <w:tc>
          <w:tcPr>
            <w:tcW w:w="513" w:type="dxa"/>
            <w:vAlign w:val="center"/>
          </w:tcPr>
          <w:p w14:paraId="580D45C4" w14:textId="77777777" w:rsidR="002F5A57" w:rsidRPr="002B6098" w:rsidRDefault="00000000">
            <w:pPr>
              <w:rPr>
                <w:sz w:val="16"/>
                <w:szCs w:val="16"/>
              </w:rPr>
            </w:pPr>
            <w:r w:rsidRPr="002B6098">
              <w:rPr>
                <w:sz w:val="16"/>
                <w:szCs w:val="16"/>
              </w:rPr>
              <w:t>7</w:t>
            </w:r>
          </w:p>
        </w:tc>
        <w:tc>
          <w:tcPr>
            <w:tcW w:w="2922" w:type="dxa"/>
            <w:vAlign w:val="center"/>
          </w:tcPr>
          <w:p w14:paraId="103A65D8" w14:textId="77777777" w:rsidR="002F5A57" w:rsidRPr="002B6098" w:rsidRDefault="00000000">
            <w:pPr>
              <w:rPr>
                <w:sz w:val="16"/>
                <w:szCs w:val="16"/>
              </w:rPr>
            </w:pPr>
            <w:r w:rsidRPr="002B6098">
              <w:rPr>
                <w:sz w:val="16"/>
                <w:szCs w:val="16"/>
              </w:rPr>
              <w:t>An Improved YOLOX Model and Domain Transfer Strategy for Nighttime Pedestrian and Vehicle Detection</w:t>
            </w:r>
            <w:r w:rsidRPr="002B6098">
              <w:rPr>
                <w:sz w:val="16"/>
                <w:szCs w:val="16"/>
              </w:rPr>
              <w:br/>
              <w:t>Kefu Yi; Kai Luo; Tuo Chen; Rongdong Hu</w:t>
            </w:r>
          </w:p>
        </w:tc>
        <w:tc>
          <w:tcPr>
            <w:tcW w:w="1001" w:type="dxa"/>
            <w:vAlign w:val="center"/>
          </w:tcPr>
          <w:p w14:paraId="2B61C9B1" w14:textId="77777777" w:rsidR="002F5A57" w:rsidRPr="002B6098" w:rsidRDefault="00000000">
            <w:pPr>
              <w:rPr>
                <w:sz w:val="16"/>
                <w:szCs w:val="16"/>
              </w:rPr>
            </w:pPr>
            <w:r w:rsidRPr="002B6098">
              <w:rPr>
                <w:sz w:val="16"/>
                <w:szCs w:val="16"/>
              </w:rPr>
              <w:t>2022</w:t>
            </w:r>
          </w:p>
        </w:tc>
        <w:tc>
          <w:tcPr>
            <w:tcW w:w="1212" w:type="dxa"/>
            <w:vAlign w:val="center"/>
          </w:tcPr>
          <w:p w14:paraId="618343F2" w14:textId="77777777" w:rsidR="002F5A57" w:rsidRPr="002B6098" w:rsidRDefault="00000000">
            <w:pPr>
              <w:jc w:val="center"/>
              <w:rPr>
                <w:sz w:val="16"/>
                <w:szCs w:val="16"/>
              </w:rPr>
            </w:pPr>
            <w:hyperlink r:id="rId13">
              <w:r w:rsidRPr="002B6098">
                <w:rPr>
                  <w:color w:val="0563C1"/>
                  <w:sz w:val="16"/>
                  <w:szCs w:val="16"/>
                  <w:u w:val="single"/>
                </w:rPr>
                <w:t>Download PDF</w:t>
              </w:r>
            </w:hyperlink>
          </w:p>
        </w:tc>
        <w:tc>
          <w:tcPr>
            <w:tcW w:w="1981" w:type="dxa"/>
            <w:vAlign w:val="center"/>
          </w:tcPr>
          <w:p w14:paraId="03D2810C" w14:textId="77777777" w:rsidR="002F5A57" w:rsidRPr="002B6098" w:rsidRDefault="00000000">
            <w:pPr>
              <w:rPr>
                <w:sz w:val="16"/>
                <w:szCs w:val="16"/>
              </w:rPr>
            </w:pPr>
            <w:r w:rsidRPr="002B6098">
              <w:rPr>
                <w:sz w:val="16"/>
                <w:szCs w:val="16"/>
              </w:rPr>
              <w:t>Applied Sciences — Scopus; Web of Science (SCIE)</w:t>
            </w:r>
          </w:p>
        </w:tc>
        <w:tc>
          <w:tcPr>
            <w:tcW w:w="1752" w:type="dxa"/>
            <w:vAlign w:val="center"/>
          </w:tcPr>
          <w:p w14:paraId="3DAD4C93" w14:textId="77777777" w:rsidR="002F5A57" w:rsidRPr="002B6098" w:rsidRDefault="00000000">
            <w:pPr>
              <w:rPr>
                <w:sz w:val="16"/>
                <w:szCs w:val="16"/>
              </w:rPr>
            </w:pPr>
            <w:r w:rsidRPr="002B6098">
              <w:rPr>
                <w:sz w:val="16"/>
                <w:szCs w:val="16"/>
              </w:rPr>
              <w:t>BDD100K; 4,800 manually selected nighttime images + 9,399 daytime images</w:t>
            </w:r>
          </w:p>
        </w:tc>
        <w:tc>
          <w:tcPr>
            <w:tcW w:w="2768" w:type="dxa"/>
            <w:vAlign w:val="center"/>
          </w:tcPr>
          <w:p w14:paraId="3C5F8B7A" w14:textId="77777777" w:rsidR="002F5A57" w:rsidRPr="002B6098" w:rsidRDefault="00000000">
            <w:pPr>
              <w:rPr>
                <w:sz w:val="16"/>
                <w:szCs w:val="16"/>
              </w:rPr>
            </w:pPr>
            <w:r w:rsidRPr="002B6098">
              <w:rPr>
                <w:sz w:val="16"/>
                <w:szCs w:val="16"/>
              </w:rPr>
              <w:t>Lightweight YOLOX with coordinate attention, feature-scale fusion, CIoU/Varifocal loss and daytime-to-night domain transfer.</w:t>
            </w:r>
          </w:p>
        </w:tc>
        <w:tc>
          <w:tcPr>
            <w:tcW w:w="2641" w:type="dxa"/>
            <w:vAlign w:val="center"/>
          </w:tcPr>
          <w:p w14:paraId="3876ACA0" w14:textId="77777777" w:rsidR="002F5A57" w:rsidRPr="002B6098" w:rsidRDefault="00000000">
            <w:pPr>
              <w:rPr>
                <w:sz w:val="16"/>
                <w:szCs w:val="16"/>
              </w:rPr>
            </w:pPr>
            <w:r w:rsidRPr="002B6098">
              <w:rPr>
                <w:sz w:val="16"/>
                <w:szCs w:val="16"/>
              </w:rPr>
              <w:t>Night/fog and other adverse conditions remain challenging; authors identify future need for radar/LiDAR and further fog-condition studies.</w:t>
            </w:r>
          </w:p>
        </w:tc>
      </w:tr>
      <w:tr w:rsidR="002F5A57" w14:paraId="173AA92B" w14:textId="77777777" w:rsidTr="002B6098">
        <w:trPr>
          <w:trHeight w:val="624"/>
          <w:jc w:val="center"/>
        </w:trPr>
        <w:tc>
          <w:tcPr>
            <w:tcW w:w="513" w:type="dxa"/>
            <w:vAlign w:val="center"/>
          </w:tcPr>
          <w:p w14:paraId="32A0A456" w14:textId="77777777" w:rsidR="002F5A57" w:rsidRPr="002B6098" w:rsidRDefault="00000000">
            <w:pPr>
              <w:rPr>
                <w:sz w:val="16"/>
                <w:szCs w:val="16"/>
              </w:rPr>
            </w:pPr>
            <w:r w:rsidRPr="002B6098">
              <w:rPr>
                <w:sz w:val="16"/>
                <w:szCs w:val="16"/>
              </w:rPr>
              <w:t>8</w:t>
            </w:r>
          </w:p>
        </w:tc>
        <w:tc>
          <w:tcPr>
            <w:tcW w:w="2922" w:type="dxa"/>
            <w:vAlign w:val="center"/>
          </w:tcPr>
          <w:p w14:paraId="57CD586C" w14:textId="77777777" w:rsidR="002F5A57" w:rsidRPr="002B6098" w:rsidRDefault="00000000">
            <w:pPr>
              <w:rPr>
                <w:sz w:val="16"/>
                <w:szCs w:val="16"/>
              </w:rPr>
            </w:pPr>
            <w:r w:rsidRPr="002B6098">
              <w:rPr>
                <w:sz w:val="16"/>
                <w:szCs w:val="16"/>
              </w:rPr>
              <w:t>Online Trajectory Planning with Reinforcement Learning for Pedestrian Avoidance</w:t>
            </w:r>
            <w:r w:rsidRPr="002B6098">
              <w:rPr>
                <w:sz w:val="16"/>
                <w:szCs w:val="16"/>
              </w:rPr>
              <w:br/>
              <w:t>Árpád Fehér; Szilárd Aradi; Tamás Bécsi</w:t>
            </w:r>
          </w:p>
        </w:tc>
        <w:tc>
          <w:tcPr>
            <w:tcW w:w="1001" w:type="dxa"/>
            <w:vAlign w:val="center"/>
          </w:tcPr>
          <w:p w14:paraId="7BC617A0" w14:textId="77777777" w:rsidR="002F5A57" w:rsidRPr="002B6098" w:rsidRDefault="00000000">
            <w:pPr>
              <w:rPr>
                <w:sz w:val="16"/>
                <w:szCs w:val="16"/>
              </w:rPr>
            </w:pPr>
            <w:r w:rsidRPr="002B6098">
              <w:rPr>
                <w:sz w:val="16"/>
                <w:szCs w:val="16"/>
              </w:rPr>
              <w:t>2022</w:t>
            </w:r>
          </w:p>
        </w:tc>
        <w:tc>
          <w:tcPr>
            <w:tcW w:w="1212" w:type="dxa"/>
            <w:vAlign w:val="center"/>
          </w:tcPr>
          <w:p w14:paraId="798540A5" w14:textId="77777777" w:rsidR="002F5A57" w:rsidRPr="002B6098" w:rsidRDefault="00000000">
            <w:pPr>
              <w:jc w:val="center"/>
              <w:rPr>
                <w:sz w:val="16"/>
                <w:szCs w:val="16"/>
              </w:rPr>
            </w:pPr>
            <w:hyperlink r:id="rId14">
              <w:r w:rsidRPr="002B6098">
                <w:rPr>
                  <w:color w:val="0563C1"/>
                  <w:sz w:val="16"/>
                  <w:szCs w:val="16"/>
                  <w:u w:val="single"/>
                </w:rPr>
                <w:t>Download PDF</w:t>
              </w:r>
            </w:hyperlink>
          </w:p>
        </w:tc>
        <w:tc>
          <w:tcPr>
            <w:tcW w:w="1981" w:type="dxa"/>
            <w:vAlign w:val="center"/>
          </w:tcPr>
          <w:p w14:paraId="080DECF6" w14:textId="77777777" w:rsidR="002F5A57" w:rsidRPr="002B6098" w:rsidRDefault="00000000">
            <w:pPr>
              <w:rPr>
                <w:sz w:val="16"/>
                <w:szCs w:val="16"/>
              </w:rPr>
            </w:pPr>
            <w:r w:rsidRPr="002B6098">
              <w:rPr>
                <w:sz w:val="16"/>
                <w:szCs w:val="16"/>
              </w:rPr>
              <w:t>Electronics — Scopus; Web of Science (SCIE)</w:t>
            </w:r>
          </w:p>
        </w:tc>
        <w:tc>
          <w:tcPr>
            <w:tcW w:w="1752" w:type="dxa"/>
            <w:vAlign w:val="center"/>
          </w:tcPr>
          <w:p w14:paraId="194845F4" w14:textId="77777777" w:rsidR="002F5A57" w:rsidRPr="002B6098" w:rsidRDefault="00000000">
            <w:pPr>
              <w:rPr>
                <w:sz w:val="16"/>
                <w:szCs w:val="16"/>
              </w:rPr>
            </w:pPr>
            <w:r w:rsidRPr="002B6098">
              <w:rPr>
                <w:sz w:val="16"/>
                <w:szCs w:val="16"/>
              </w:rPr>
              <w:t>CARLA Simulator scenarios + human-driver comparison</w:t>
            </w:r>
          </w:p>
        </w:tc>
        <w:tc>
          <w:tcPr>
            <w:tcW w:w="2768" w:type="dxa"/>
            <w:vAlign w:val="center"/>
          </w:tcPr>
          <w:p w14:paraId="04B0580B" w14:textId="77777777" w:rsidR="002F5A57" w:rsidRPr="002B6098" w:rsidRDefault="00000000">
            <w:pPr>
              <w:rPr>
                <w:sz w:val="16"/>
                <w:szCs w:val="16"/>
              </w:rPr>
            </w:pPr>
            <w:r w:rsidRPr="002B6098">
              <w:rPr>
                <w:sz w:val="16"/>
                <w:szCs w:val="16"/>
              </w:rPr>
              <w:t>Reinforcement learning for local trajectory planning with MPC and Stanley controllers for longitudinal/lateral control.</w:t>
            </w:r>
          </w:p>
        </w:tc>
        <w:tc>
          <w:tcPr>
            <w:tcW w:w="2641" w:type="dxa"/>
            <w:vAlign w:val="center"/>
          </w:tcPr>
          <w:p w14:paraId="7C2E4C86" w14:textId="77777777" w:rsidR="002F5A57" w:rsidRPr="002B6098" w:rsidRDefault="00000000">
            <w:pPr>
              <w:rPr>
                <w:sz w:val="16"/>
                <w:szCs w:val="16"/>
              </w:rPr>
            </w:pPr>
            <w:r w:rsidRPr="002B6098">
              <w:rPr>
                <w:sz w:val="16"/>
                <w:szCs w:val="16"/>
              </w:rPr>
              <w:t>Evaluation is largely simulation-based; real-world sensor noise, pedestrian diversity and road complexity are not fully represented.</w:t>
            </w:r>
          </w:p>
        </w:tc>
      </w:tr>
      <w:tr w:rsidR="002F5A57" w14:paraId="3D404ADC" w14:textId="77777777" w:rsidTr="002B6098">
        <w:trPr>
          <w:trHeight w:val="624"/>
          <w:jc w:val="center"/>
        </w:trPr>
        <w:tc>
          <w:tcPr>
            <w:tcW w:w="513" w:type="dxa"/>
            <w:vAlign w:val="center"/>
          </w:tcPr>
          <w:p w14:paraId="40788D18" w14:textId="77777777" w:rsidR="002F5A57" w:rsidRPr="002B6098" w:rsidRDefault="00000000">
            <w:pPr>
              <w:rPr>
                <w:sz w:val="16"/>
                <w:szCs w:val="16"/>
              </w:rPr>
            </w:pPr>
            <w:r w:rsidRPr="002B6098">
              <w:rPr>
                <w:sz w:val="16"/>
                <w:szCs w:val="16"/>
              </w:rPr>
              <w:lastRenderedPageBreak/>
              <w:t>9</w:t>
            </w:r>
          </w:p>
        </w:tc>
        <w:tc>
          <w:tcPr>
            <w:tcW w:w="2922" w:type="dxa"/>
            <w:vAlign w:val="center"/>
          </w:tcPr>
          <w:p w14:paraId="6BC9AD94" w14:textId="77777777" w:rsidR="002F5A57" w:rsidRPr="002B6098" w:rsidRDefault="00000000">
            <w:pPr>
              <w:rPr>
                <w:sz w:val="16"/>
                <w:szCs w:val="16"/>
              </w:rPr>
            </w:pPr>
            <w:r w:rsidRPr="002B6098">
              <w:rPr>
                <w:sz w:val="16"/>
                <w:szCs w:val="16"/>
              </w:rPr>
              <w:t>A Pedestrian Detection Network Model Based on Improved YOLOv5</w:t>
            </w:r>
            <w:r w:rsidRPr="002B6098">
              <w:rPr>
                <w:sz w:val="16"/>
                <w:szCs w:val="16"/>
              </w:rPr>
              <w:br/>
              <w:t>Ming-Lun Li; Guo-Bing Sun; Jia-Xiang Yu</w:t>
            </w:r>
          </w:p>
        </w:tc>
        <w:tc>
          <w:tcPr>
            <w:tcW w:w="1001" w:type="dxa"/>
            <w:vAlign w:val="center"/>
          </w:tcPr>
          <w:p w14:paraId="3314FB21" w14:textId="77777777" w:rsidR="002F5A57" w:rsidRPr="002B6098" w:rsidRDefault="00000000">
            <w:pPr>
              <w:rPr>
                <w:sz w:val="16"/>
                <w:szCs w:val="16"/>
              </w:rPr>
            </w:pPr>
            <w:r w:rsidRPr="002B6098">
              <w:rPr>
                <w:sz w:val="16"/>
                <w:szCs w:val="16"/>
              </w:rPr>
              <w:t>2023</w:t>
            </w:r>
          </w:p>
        </w:tc>
        <w:tc>
          <w:tcPr>
            <w:tcW w:w="1212" w:type="dxa"/>
            <w:vAlign w:val="center"/>
          </w:tcPr>
          <w:p w14:paraId="46F2FE46" w14:textId="77777777" w:rsidR="002F5A57" w:rsidRPr="002B6098" w:rsidRDefault="00000000">
            <w:pPr>
              <w:jc w:val="center"/>
              <w:rPr>
                <w:sz w:val="16"/>
                <w:szCs w:val="16"/>
              </w:rPr>
            </w:pPr>
            <w:hyperlink r:id="rId15">
              <w:r w:rsidRPr="002B6098">
                <w:rPr>
                  <w:color w:val="0563C1"/>
                  <w:sz w:val="16"/>
                  <w:szCs w:val="16"/>
                  <w:u w:val="single"/>
                </w:rPr>
                <w:t>Download PDF</w:t>
              </w:r>
            </w:hyperlink>
          </w:p>
        </w:tc>
        <w:tc>
          <w:tcPr>
            <w:tcW w:w="1981" w:type="dxa"/>
            <w:vAlign w:val="center"/>
          </w:tcPr>
          <w:p w14:paraId="7311A2BC" w14:textId="77777777" w:rsidR="002F5A57" w:rsidRPr="002B6098" w:rsidRDefault="00000000">
            <w:pPr>
              <w:rPr>
                <w:sz w:val="16"/>
                <w:szCs w:val="16"/>
              </w:rPr>
            </w:pPr>
            <w:r w:rsidRPr="002B6098">
              <w:rPr>
                <w:sz w:val="16"/>
                <w:szCs w:val="16"/>
              </w:rPr>
              <w:t>Entropy — Scopus; Web of Science (SCIE)</w:t>
            </w:r>
          </w:p>
        </w:tc>
        <w:tc>
          <w:tcPr>
            <w:tcW w:w="1752" w:type="dxa"/>
            <w:vAlign w:val="center"/>
          </w:tcPr>
          <w:p w14:paraId="069D084D" w14:textId="77777777" w:rsidR="002F5A57" w:rsidRPr="002B6098" w:rsidRDefault="00000000">
            <w:pPr>
              <w:rPr>
                <w:sz w:val="16"/>
                <w:szCs w:val="16"/>
              </w:rPr>
            </w:pPr>
            <w:r w:rsidRPr="002B6098">
              <w:rPr>
                <w:sz w:val="16"/>
                <w:szCs w:val="16"/>
              </w:rPr>
              <w:t>WiderPerson pedestrian dataset</w:t>
            </w:r>
          </w:p>
        </w:tc>
        <w:tc>
          <w:tcPr>
            <w:tcW w:w="2768" w:type="dxa"/>
            <w:vAlign w:val="center"/>
          </w:tcPr>
          <w:p w14:paraId="51542B24" w14:textId="77777777" w:rsidR="002F5A57" w:rsidRPr="002B6098" w:rsidRDefault="00000000">
            <w:pPr>
              <w:rPr>
                <w:sz w:val="16"/>
                <w:szCs w:val="16"/>
              </w:rPr>
            </w:pPr>
            <w:r w:rsidRPr="002B6098">
              <w:rPr>
                <w:sz w:val="16"/>
                <w:szCs w:val="16"/>
              </w:rPr>
              <w:t>Lightweight YOLOv5s-G² using Ghost and GhostC3 modules to reduce computation while retaining detection capability.</w:t>
            </w:r>
          </w:p>
        </w:tc>
        <w:tc>
          <w:tcPr>
            <w:tcW w:w="2641" w:type="dxa"/>
            <w:vAlign w:val="center"/>
          </w:tcPr>
          <w:p w14:paraId="2507F49F" w14:textId="77777777" w:rsidR="002F5A57" w:rsidRPr="002B6098" w:rsidRDefault="00000000">
            <w:pPr>
              <w:rPr>
                <w:sz w:val="16"/>
                <w:szCs w:val="16"/>
              </w:rPr>
            </w:pPr>
            <w:r w:rsidRPr="002B6098">
              <w:rPr>
                <w:sz w:val="16"/>
                <w:szCs w:val="16"/>
              </w:rPr>
              <w:t>Lightweight design trades some representational capacity for efficiency; difficult small/occluded targets remain a challenge.</w:t>
            </w:r>
          </w:p>
        </w:tc>
      </w:tr>
      <w:tr w:rsidR="002F5A57" w14:paraId="2AD1BA16" w14:textId="77777777" w:rsidTr="002B6098">
        <w:trPr>
          <w:trHeight w:val="788"/>
          <w:jc w:val="center"/>
        </w:trPr>
        <w:tc>
          <w:tcPr>
            <w:tcW w:w="513" w:type="dxa"/>
            <w:vAlign w:val="center"/>
          </w:tcPr>
          <w:p w14:paraId="66849E41" w14:textId="77777777" w:rsidR="002F5A57" w:rsidRPr="002B6098" w:rsidRDefault="00000000">
            <w:pPr>
              <w:rPr>
                <w:sz w:val="16"/>
                <w:szCs w:val="16"/>
              </w:rPr>
            </w:pPr>
            <w:r w:rsidRPr="002B6098">
              <w:rPr>
                <w:sz w:val="16"/>
                <w:szCs w:val="16"/>
              </w:rPr>
              <w:t>10</w:t>
            </w:r>
          </w:p>
        </w:tc>
        <w:tc>
          <w:tcPr>
            <w:tcW w:w="2922" w:type="dxa"/>
            <w:vAlign w:val="center"/>
          </w:tcPr>
          <w:p w14:paraId="08B816A2" w14:textId="77777777" w:rsidR="002F5A57" w:rsidRPr="002B6098" w:rsidRDefault="00000000">
            <w:pPr>
              <w:rPr>
                <w:sz w:val="16"/>
                <w:szCs w:val="16"/>
              </w:rPr>
            </w:pPr>
            <w:r w:rsidRPr="002B6098">
              <w:rPr>
                <w:sz w:val="16"/>
                <w:szCs w:val="16"/>
              </w:rPr>
              <w:t>D-STGCN: Dynamic Pedestrian Trajectory Prediction Using Spatio-Temporal Graph Convolutional Networks</w:t>
            </w:r>
            <w:r w:rsidRPr="002B6098">
              <w:rPr>
                <w:sz w:val="16"/>
                <w:szCs w:val="16"/>
              </w:rPr>
              <w:br/>
              <w:t>Bogdan Ilie Sighencea; Ion Rareș Stanciu; Cătălin Daniel Căleanu</w:t>
            </w:r>
          </w:p>
        </w:tc>
        <w:tc>
          <w:tcPr>
            <w:tcW w:w="1001" w:type="dxa"/>
            <w:vAlign w:val="center"/>
          </w:tcPr>
          <w:p w14:paraId="1948F15D" w14:textId="77777777" w:rsidR="002F5A57" w:rsidRPr="002B6098" w:rsidRDefault="00000000">
            <w:pPr>
              <w:rPr>
                <w:sz w:val="16"/>
                <w:szCs w:val="16"/>
              </w:rPr>
            </w:pPr>
            <w:r w:rsidRPr="002B6098">
              <w:rPr>
                <w:sz w:val="16"/>
                <w:szCs w:val="16"/>
              </w:rPr>
              <w:t>2023</w:t>
            </w:r>
          </w:p>
        </w:tc>
        <w:tc>
          <w:tcPr>
            <w:tcW w:w="1212" w:type="dxa"/>
            <w:vAlign w:val="center"/>
          </w:tcPr>
          <w:p w14:paraId="1E602C38" w14:textId="77777777" w:rsidR="002F5A57" w:rsidRPr="002B6098" w:rsidRDefault="00000000">
            <w:pPr>
              <w:jc w:val="center"/>
              <w:rPr>
                <w:sz w:val="16"/>
                <w:szCs w:val="16"/>
              </w:rPr>
            </w:pPr>
            <w:hyperlink r:id="rId16">
              <w:r w:rsidRPr="002B6098">
                <w:rPr>
                  <w:color w:val="0563C1"/>
                  <w:sz w:val="16"/>
                  <w:szCs w:val="16"/>
                  <w:u w:val="single"/>
                </w:rPr>
                <w:t>Download PDF</w:t>
              </w:r>
            </w:hyperlink>
          </w:p>
        </w:tc>
        <w:tc>
          <w:tcPr>
            <w:tcW w:w="1981" w:type="dxa"/>
            <w:vAlign w:val="center"/>
          </w:tcPr>
          <w:p w14:paraId="6A8D12FE" w14:textId="77777777" w:rsidR="002F5A57" w:rsidRPr="002B6098" w:rsidRDefault="00000000">
            <w:pPr>
              <w:rPr>
                <w:sz w:val="16"/>
                <w:szCs w:val="16"/>
              </w:rPr>
            </w:pPr>
            <w:r w:rsidRPr="002B6098">
              <w:rPr>
                <w:sz w:val="16"/>
                <w:szCs w:val="16"/>
              </w:rPr>
              <w:t>Electronics — Scopus; Web of Science (SCIE)</w:t>
            </w:r>
          </w:p>
        </w:tc>
        <w:tc>
          <w:tcPr>
            <w:tcW w:w="1752" w:type="dxa"/>
            <w:vAlign w:val="center"/>
          </w:tcPr>
          <w:p w14:paraId="411E9262" w14:textId="77777777" w:rsidR="002F5A57" w:rsidRPr="002B6098" w:rsidRDefault="00000000">
            <w:pPr>
              <w:rPr>
                <w:sz w:val="16"/>
                <w:szCs w:val="16"/>
              </w:rPr>
            </w:pPr>
            <w:r w:rsidRPr="002B6098">
              <w:rPr>
                <w:sz w:val="16"/>
                <w:szCs w:val="16"/>
              </w:rPr>
              <w:t>ETH, UCY and Stanford Drone Dataset (SDD)</w:t>
            </w:r>
          </w:p>
        </w:tc>
        <w:tc>
          <w:tcPr>
            <w:tcW w:w="2768" w:type="dxa"/>
            <w:vAlign w:val="center"/>
          </w:tcPr>
          <w:p w14:paraId="4CE299F5" w14:textId="77777777" w:rsidR="002F5A57" w:rsidRPr="002B6098" w:rsidRDefault="00000000">
            <w:pPr>
              <w:rPr>
                <w:sz w:val="16"/>
                <w:szCs w:val="16"/>
              </w:rPr>
            </w:pPr>
            <w:r w:rsidRPr="002B6098">
              <w:rPr>
                <w:sz w:val="16"/>
                <w:szCs w:val="16"/>
              </w:rPr>
              <w:t>Spatial and temporal graph neural networks with attention plus a time-extrapolator CNN for trajectory prediction.</w:t>
            </w:r>
          </w:p>
        </w:tc>
        <w:tc>
          <w:tcPr>
            <w:tcW w:w="2641" w:type="dxa"/>
            <w:vAlign w:val="center"/>
          </w:tcPr>
          <w:p w14:paraId="2C393C79" w14:textId="77777777" w:rsidR="002F5A57" w:rsidRPr="002B6098" w:rsidRDefault="00000000">
            <w:pPr>
              <w:rPr>
                <w:sz w:val="16"/>
                <w:szCs w:val="16"/>
              </w:rPr>
            </w:pPr>
            <w:r w:rsidRPr="002B6098">
              <w:rPr>
                <w:sz w:val="16"/>
                <w:szCs w:val="16"/>
              </w:rPr>
              <w:t xml:space="preserve">Trajectory benchmarks are mainly video/surveillance datasets; direct integration with real-time vehicle control and collision </w:t>
            </w:r>
            <w:proofErr w:type="gramStart"/>
            <w:r w:rsidRPr="002B6098">
              <w:rPr>
                <w:sz w:val="16"/>
                <w:szCs w:val="16"/>
              </w:rPr>
              <w:t>braking</w:t>
            </w:r>
            <w:proofErr w:type="gramEnd"/>
            <w:r w:rsidRPr="002B6098">
              <w:rPr>
                <w:sz w:val="16"/>
                <w:szCs w:val="16"/>
              </w:rPr>
              <w:t xml:space="preserve"> is not provided.</w:t>
            </w:r>
          </w:p>
        </w:tc>
      </w:tr>
      <w:tr w:rsidR="002F5A57" w14:paraId="5DD2D849" w14:textId="77777777" w:rsidTr="002B6098">
        <w:trPr>
          <w:trHeight w:val="614"/>
          <w:jc w:val="center"/>
        </w:trPr>
        <w:tc>
          <w:tcPr>
            <w:tcW w:w="513" w:type="dxa"/>
            <w:vAlign w:val="center"/>
          </w:tcPr>
          <w:p w14:paraId="4ADCA673" w14:textId="77777777" w:rsidR="002F5A57" w:rsidRPr="002B6098" w:rsidRDefault="00000000">
            <w:pPr>
              <w:rPr>
                <w:sz w:val="16"/>
                <w:szCs w:val="16"/>
              </w:rPr>
            </w:pPr>
            <w:r w:rsidRPr="002B6098">
              <w:rPr>
                <w:sz w:val="16"/>
                <w:szCs w:val="16"/>
              </w:rPr>
              <w:t>11</w:t>
            </w:r>
          </w:p>
        </w:tc>
        <w:tc>
          <w:tcPr>
            <w:tcW w:w="2922" w:type="dxa"/>
            <w:vAlign w:val="center"/>
          </w:tcPr>
          <w:p w14:paraId="0DEA560F" w14:textId="77777777" w:rsidR="002F5A57" w:rsidRPr="002B6098" w:rsidRDefault="00000000">
            <w:pPr>
              <w:rPr>
                <w:sz w:val="16"/>
                <w:szCs w:val="16"/>
              </w:rPr>
            </w:pPr>
            <w:r w:rsidRPr="002B6098">
              <w:rPr>
                <w:sz w:val="16"/>
                <w:szCs w:val="16"/>
              </w:rPr>
              <w:t>An Improved YOLOv7 Lightweight Detection Algorithm for Obscured Pedestrians</w:t>
            </w:r>
            <w:r w:rsidRPr="002B6098">
              <w:rPr>
                <w:sz w:val="16"/>
                <w:szCs w:val="16"/>
              </w:rPr>
              <w:br/>
              <w:t>Chang Li; Yiding Wang; Xiaoming Liu</w:t>
            </w:r>
          </w:p>
        </w:tc>
        <w:tc>
          <w:tcPr>
            <w:tcW w:w="1001" w:type="dxa"/>
            <w:vAlign w:val="center"/>
          </w:tcPr>
          <w:p w14:paraId="71F42D7A" w14:textId="77777777" w:rsidR="002F5A57" w:rsidRPr="002B6098" w:rsidRDefault="00000000">
            <w:pPr>
              <w:rPr>
                <w:sz w:val="16"/>
                <w:szCs w:val="16"/>
              </w:rPr>
            </w:pPr>
            <w:r w:rsidRPr="002B6098">
              <w:rPr>
                <w:sz w:val="16"/>
                <w:szCs w:val="16"/>
              </w:rPr>
              <w:t>2023</w:t>
            </w:r>
          </w:p>
        </w:tc>
        <w:tc>
          <w:tcPr>
            <w:tcW w:w="1212" w:type="dxa"/>
            <w:vAlign w:val="center"/>
          </w:tcPr>
          <w:p w14:paraId="3F818BB8" w14:textId="77777777" w:rsidR="002F5A57" w:rsidRPr="002B6098" w:rsidRDefault="00000000">
            <w:pPr>
              <w:jc w:val="center"/>
              <w:rPr>
                <w:sz w:val="16"/>
                <w:szCs w:val="16"/>
              </w:rPr>
            </w:pPr>
            <w:hyperlink r:id="rId17">
              <w:r w:rsidRPr="002B6098">
                <w:rPr>
                  <w:color w:val="0563C1"/>
                  <w:sz w:val="16"/>
                  <w:szCs w:val="16"/>
                  <w:u w:val="single"/>
                </w:rPr>
                <w:t>Download PDF</w:t>
              </w:r>
            </w:hyperlink>
          </w:p>
        </w:tc>
        <w:tc>
          <w:tcPr>
            <w:tcW w:w="1981" w:type="dxa"/>
            <w:vAlign w:val="center"/>
          </w:tcPr>
          <w:p w14:paraId="67D9E8FC" w14:textId="77777777" w:rsidR="002F5A57" w:rsidRPr="002B6098" w:rsidRDefault="00000000">
            <w:pPr>
              <w:rPr>
                <w:sz w:val="16"/>
                <w:szCs w:val="16"/>
              </w:rPr>
            </w:pPr>
            <w:r w:rsidRPr="002B6098">
              <w:rPr>
                <w:sz w:val="16"/>
                <w:szCs w:val="16"/>
              </w:rPr>
              <w:t>Sensors — Scopus; Web of Science (SCIE)</w:t>
            </w:r>
          </w:p>
        </w:tc>
        <w:tc>
          <w:tcPr>
            <w:tcW w:w="1752" w:type="dxa"/>
            <w:vAlign w:val="center"/>
          </w:tcPr>
          <w:p w14:paraId="2DCBEEE7" w14:textId="77777777" w:rsidR="002F5A57" w:rsidRPr="002B6098" w:rsidRDefault="00000000">
            <w:pPr>
              <w:rPr>
                <w:sz w:val="16"/>
                <w:szCs w:val="16"/>
              </w:rPr>
            </w:pPr>
            <w:r w:rsidRPr="002B6098">
              <w:rPr>
                <w:sz w:val="16"/>
                <w:szCs w:val="16"/>
              </w:rPr>
              <w:t>CrowdHuman pedestrian-intensive dataset</w:t>
            </w:r>
          </w:p>
        </w:tc>
        <w:tc>
          <w:tcPr>
            <w:tcW w:w="2768" w:type="dxa"/>
            <w:vAlign w:val="center"/>
          </w:tcPr>
          <w:p w14:paraId="0398E837" w14:textId="77777777" w:rsidR="002F5A57" w:rsidRPr="002B6098" w:rsidRDefault="00000000">
            <w:pPr>
              <w:rPr>
                <w:sz w:val="16"/>
                <w:szCs w:val="16"/>
              </w:rPr>
            </w:pPr>
            <w:r w:rsidRPr="002B6098">
              <w:rPr>
                <w:sz w:val="16"/>
                <w:szCs w:val="16"/>
              </w:rPr>
              <w:t>YOLOv7 with MobileNetV3 backbone, high-resolution feature pyramid and attention-based detection head.</w:t>
            </w:r>
          </w:p>
        </w:tc>
        <w:tc>
          <w:tcPr>
            <w:tcW w:w="2641" w:type="dxa"/>
            <w:vAlign w:val="center"/>
          </w:tcPr>
          <w:p w14:paraId="1C1146B9" w14:textId="77777777" w:rsidR="002F5A57" w:rsidRPr="002B6098" w:rsidRDefault="00000000">
            <w:pPr>
              <w:rPr>
                <w:sz w:val="16"/>
                <w:szCs w:val="16"/>
              </w:rPr>
            </w:pPr>
            <w:r w:rsidRPr="002B6098">
              <w:rPr>
                <w:sz w:val="16"/>
                <w:szCs w:val="16"/>
              </w:rPr>
              <w:t>Designed mainly for image detection; real-world motion prediction and collision-avoidance actions are outside the study scope.</w:t>
            </w:r>
          </w:p>
        </w:tc>
      </w:tr>
      <w:tr w:rsidR="002F5A57" w14:paraId="5E524F57" w14:textId="77777777" w:rsidTr="002B6098">
        <w:trPr>
          <w:trHeight w:val="624"/>
          <w:jc w:val="center"/>
        </w:trPr>
        <w:tc>
          <w:tcPr>
            <w:tcW w:w="513" w:type="dxa"/>
            <w:vAlign w:val="center"/>
          </w:tcPr>
          <w:p w14:paraId="7CC04162" w14:textId="77777777" w:rsidR="002F5A57" w:rsidRPr="002B6098" w:rsidRDefault="00000000">
            <w:pPr>
              <w:rPr>
                <w:sz w:val="16"/>
                <w:szCs w:val="16"/>
              </w:rPr>
            </w:pPr>
            <w:r w:rsidRPr="002B6098">
              <w:rPr>
                <w:sz w:val="16"/>
                <w:szCs w:val="16"/>
              </w:rPr>
              <w:t>12</w:t>
            </w:r>
          </w:p>
        </w:tc>
        <w:tc>
          <w:tcPr>
            <w:tcW w:w="2922" w:type="dxa"/>
            <w:vAlign w:val="center"/>
          </w:tcPr>
          <w:p w14:paraId="769936C6" w14:textId="77777777" w:rsidR="002F5A57" w:rsidRPr="002B6098" w:rsidRDefault="00000000">
            <w:pPr>
              <w:rPr>
                <w:sz w:val="16"/>
                <w:szCs w:val="16"/>
              </w:rPr>
            </w:pPr>
            <w:r w:rsidRPr="002B6098">
              <w:rPr>
                <w:sz w:val="16"/>
                <w:szCs w:val="16"/>
              </w:rPr>
              <w:t>All-Weather Pedestrian Detection Based on Double-Stream Multispectral Network</w:t>
            </w:r>
            <w:r w:rsidRPr="002B6098">
              <w:rPr>
                <w:sz w:val="16"/>
                <w:szCs w:val="16"/>
              </w:rPr>
              <w:br/>
              <w:t>Chih-Hsien Hsia; Hsiao-Chu Peng; Hung-Tse Chan</w:t>
            </w:r>
          </w:p>
        </w:tc>
        <w:tc>
          <w:tcPr>
            <w:tcW w:w="1001" w:type="dxa"/>
            <w:vAlign w:val="center"/>
          </w:tcPr>
          <w:p w14:paraId="6ED7329A" w14:textId="77777777" w:rsidR="002F5A57" w:rsidRPr="002B6098" w:rsidRDefault="00000000">
            <w:pPr>
              <w:rPr>
                <w:sz w:val="16"/>
                <w:szCs w:val="16"/>
              </w:rPr>
            </w:pPr>
            <w:r w:rsidRPr="002B6098">
              <w:rPr>
                <w:sz w:val="16"/>
                <w:szCs w:val="16"/>
              </w:rPr>
              <w:t>2023</w:t>
            </w:r>
          </w:p>
        </w:tc>
        <w:tc>
          <w:tcPr>
            <w:tcW w:w="1212" w:type="dxa"/>
            <w:vAlign w:val="center"/>
          </w:tcPr>
          <w:p w14:paraId="50BD34B5" w14:textId="77777777" w:rsidR="002F5A57" w:rsidRPr="002B6098" w:rsidRDefault="00000000">
            <w:pPr>
              <w:jc w:val="center"/>
              <w:rPr>
                <w:sz w:val="16"/>
                <w:szCs w:val="16"/>
              </w:rPr>
            </w:pPr>
            <w:hyperlink r:id="rId18">
              <w:r w:rsidRPr="002B6098">
                <w:rPr>
                  <w:color w:val="0563C1"/>
                  <w:sz w:val="16"/>
                  <w:szCs w:val="16"/>
                  <w:u w:val="single"/>
                </w:rPr>
                <w:t>Download PDF</w:t>
              </w:r>
            </w:hyperlink>
          </w:p>
        </w:tc>
        <w:tc>
          <w:tcPr>
            <w:tcW w:w="1981" w:type="dxa"/>
            <w:vAlign w:val="center"/>
          </w:tcPr>
          <w:p w14:paraId="059BD9DA" w14:textId="77777777" w:rsidR="002F5A57" w:rsidRPr="002B6098" w:rsidRDefault="00000000">
            <w:pPr>
              <w:rPr>
                <w:sz w:val="16"/>
                <w:szCs w:val="16"/>
              </w:rPr>
            </w:pPr>
            <w:r w:rsidRPr="002B6098">
              <w:rPr>
                <w:sz w:val="16"/>
                <w:szCs w:val="16"/>
              </w:rPr>
              <w:t>Electronics — Scopus; Web of Science (SCIE)</w:t>
            </w:r>
          </w:p>
        </w:tc>
        <w:tc>
          <w:tcPr>
            <w:tcW w:w="1752" w:type="dxa"/>
            <w:vAlign w:val="center"/>
          </w:tcPr>
          <w:p w14:paraId="4701285B" w14:textId="77777777" w:rsidR="002F5A57" w:rsidRPr="002B6098" w:rsidRDefault="00000000">
            <w:pPr>
              <w:rPr>
                <w:sz w:val="16"/>
                <w:szCs w:val="16"/>
              </w:rPr>
            </w:pPr>
            <w:r w:rsidRPr="002B6098">
              <w:rPr>
                <w:sz w:val="16"/>
                <w:szCs w:val="16"/>
              </w:rPr>
              <w:t>KAIST and FLIR multispectral pedestrian datasets</w:t>
            </w:r>
          </w:p>
        </w:tc>
        <w:tc>
          <w:tcPr>
            <w:tcW w:w="2768" w:type="dxa"/>
            <w:vAlign w:val="center"/>
          </w:tcPr>
          <w:p w14:paraId="127612B0" w14:textId="77777777" w:rsidR="002F5A57" w:rsidRPr="002B6098" w:rsidRDefault="00000000">
            <w:pPr>
              <w:rPr>
                <w:sz w:val="16"/>
                <w:szCs w:val="16"/>
              </w:rPr>
            </w:pPr>
            <w:r w:rsidRPr="002B6098">
              <w:rPr>
                <w:sz w:val="16"/>
                <w:szCs w:val="16"/>
              </w:rPr>
              <w:t>Double-stream RGB/thermal YOLO-based detector with multispectral fusion and illumination-aware adaptive weighting.</w:t>
            </w:r>
          </w:p>
        </w:tc>
        <w:tc>
          <w:tcPr>
            <w:tcW w:w="2641" w:type="dxa"/>
            <w:vAlign w:val="center"/>
          </w:tcPr>
          <w:p w14:paraId="56B7A56E" w14:textId="77777777" w:rsidR="002F5A57" w:rsidRPr="002B6098" w:rsidRDefault="00000000">
            <w:pPr>
              <w:rPr>
                <w:sz w:val="16"/>
                <w:szCs w:val="16"/>
              </w:rPr>
            </w:pPr>
            <w:r w:rsidRPr="002B6098">
              <w:rPr>
                <w:sz w:val="16"/>
                <w:szCs w:val="16"/>
              </w:rPr>
              <w:t xml:space="preserve">Multispectral processing can be computationally demanding; cloud/edge computing is suggested for speed, and </w:t>
            </w:r>
            <w:proofErr w:type="gramStart"/>
            <w:r w:rsidRPr="002B6098">
              <w:rPr>
                <w:sz w:val="16"/>
                <w:szCs w:val="16"/>
              </w:rPr>
              <w:t>deployment</w:t>
            </w:r>
            <w:proofErr w:type="gramEnd"/>
            <w:r w:rsidRPr="002B6098">
              <w:rPr>
                <w:sz w:val="16"/>
                <w:szCs w:val="16"/>
              </w:rPr>
              <w:t xml:space="preserve"> hardware adds complexity.</w:t>
            </w:r>
          </w:p>
        </w:tc>
      </w:tr>
      <w:tr w:rsidR="002F5A57" w14:paraId="57C4ACF8" w14:textId="77777777" w:rsidTr="002B6098">
        <w:trPr>
          <w:trHeight w:val="471"/>
          <w:jc w:val="center"/>
        </w:trPr>
        <w:tc>
          <w:tcPr>
            <w:tcW w:w="513" w:type="dxa"/>
            <w:vAlign w:val="center"/>
          </w:tcPr>
          <w:p w14:paraId="16BAA967" w14:textId="77777777" w:rsidR="002F5A57" w:rsidRPr="002B6098" w:rsidRDefault="00000000">
            <w:pPr>
              <w:rPr>
                <w:sz w:val="16"/>
                <w:szCs w:val="16"/>
              </w:rPr>
            </w:pPr>
            <w:r w:rsidRPr="002B6098">
              <w:rPr>
                <w:sz w:val="16"/>
                <w:szCs w:val="16"/>
              </w:rPr>
              <w:t>13</w:t>
            </w:r>
          </w:p>
        </w:tc>
        <w:tc>
          <w:tcPr>
            <w:tcW w:w="2922" w:type="dxa"/>
            <w:vAlign w:val="center"/>
          </w:tcPr>
          <w:p w14:paraId="1201A45F" w14:textId="77777777" w:rsidR="002F5A57" w:rsidRPr="002B6098" w:rsidRDefault="00000000">
            <w:pPr>
              <w:rPr>
                <w:sz w:val="16"/>
                <w:szCs w:val="16"/>
              </w:rPr>
            </w:pPr>
            <w:r w:rsidRPr="002B6098">
              <w:rPr>
                <w:sz w:val="16"/>
                <w:szCs w:val="16"/>
              </w:rPr>
              <w:t>Holistic Spatio-Temporal Graph Attention for Trajectory Prediction in Vehicle–Pedestrian Interactions</w:t>
            </w:r>
            <w:r w:rsidRPr="002B6098">
              <w:rPr>
                <w:sz w:val="16"/>
                <w:szCs w:val="16"/>
              </w:rPr>
              <w:br/>
              <w:t>Hesham Alghodhaifi; Sridhar Lakshmanan</w:t>
            </w:r>
          </w:p>
        </w:tc>
        <w:tc>
          <w:tcPr>
            <w:tcW w:w="1001" w:type="dxa"/>
            <w:vAlign w:val="center"/>
          </w:tcPr>
          <w:p w14:paraId="640B7CB8" w14:textId="77777777" w:rsidR="002F5A57" w:rsidRPr="002B6098" w:rsidRDefault="00000000">
            <w:pPr>
              <w:rPr>
                <w:sz w:val="16"/>
                <w:szCs w:val="16"/>
              </w:rPr>
            </w:pPr>
            <w:r w:rsidRPr="002B6098">
              <w:rPr>
                <w:sz w:val="16"/>
                <w:szCs w:val="16"/>
              </w:rPr>
              <w:t>2023</w:t>
            </w:r>
          </w:p>
        </w:tc>
        <w:tc>
          <w:tcPr>
            <w:tcW w:w="1212" w:type="dxa"/>
            <w:vAlign w:val="center"/>
          </w:tcPr>
          <w:p w14:paraId="27BC7F21" w14:textId="77777777" w:rsidR="002F5A57" w:rsidRPr="002B6098" w:rsidRDefault="00000000">
            <w:pPr>
              <w:jc w:val="center"/>
              <w:rPr>
                <w:sz w:val="16"/>
                <w:szCs w:val="16"/>
              </w:rPr>
            </w:pPr>
            <w:hyperlink r:id="rId19">
              <w:r w:rsidRPr="002B6098">
                <w:rPr>
                  <w:color w:val="0563C1"/>
                  <w:sz w:val="16"/>
                  <w:szCs w:val="16"/>
                  <w:u w:val="single"/>
                </w:rPr>
                <w:t>Download PDF</w:t>
              </w:r>
            </w:hyperlink>
          </w:p>
        </w:tc>
        <w:tc>
          <w:tcPr>
            <w:tcW w:w="1981" w:type="dxa"/>
            <w:vAlign w:val="center"/>
          </w:tcPr>
          <w:p w14:paraId="0565D821" w14:textId="77777777" w:rsidR="002F5A57" w:rsidRPr="002B6098" w:rsidRDefault="00000000">
            <w:pPr>
              <w:rPr>
                <w:sz w:val="16"/>
                <w:szCs w:val="16"/>
              </w:rPr>
            </w:pPr>
            <w:r w:rsidRPr="002B6098">
              <w:rPr>
                <w:sz w:val="16"/>
                <w:szCs w:val="16"/>
              </w:rPr>
              <w:t>Sensors — Scopus; Web of Science (SCIE)</w:t>
            </w:r>
          </w:p>
        </w:tc>
        <w:tc>
          <w:tcPr>
            <w:tcW w:w="1752" w:type="dxa"/>
            <w:vAlign w:val="center"/>
          </w:tcPr>
          <w:p w14:paraId="2F2113E0" w14:textId="77777777" w:rsidR="002F5A57" w:rsidRPr="002B6098" w:rsidRDefault="00000000">
            <w:pPr>
              <w:rPr>
                <w:sz w:val="16"/>
                <w:szCs w:val="16"/>
              </w:rPr>
            </w:pPr>
            <w:r w:rsidRPr="002B6098">
              <w:rPr>
                <w:sz w:val="16"/>
                <w:szCs w:val="16"/>
              </w:rPr>
              <w:t>VCI-DUT and inD datasets</w:t>
            </w:r>
          </w:p>
        </w:tc>
        <w:tc>
          <w:tcPr>
            <w:tcW w:w="2768" w:type="dxa"/>
            <w:vAlign w:val="center"/>
          </w:tcPr>
          <w:p w14:paraId="23044075" w14:textId="77777777" w:rsidR="002F5A57" w:rsidRPr="002B6098" w:rsidRDefault="00000000">
            <w:pPr>
              <w:rPr>
                <w:sz w:val="16"/>
                <w:szCs w:val="16"/>
              </w:rPr>
            </w:pPr>
            <w:r w:rsidRPr="002B6098">
              <w:rPr>
                <w:sz w:val="16"/>
                <w:szCs w:val="16"/>
              </w:rPr>
              <w:t>Spatio-temporal graph attention to model vehicle–pedestrian interactions and predict pedestrian trajectories.</w:t>
            </w:r>
          </w:p>
        </w:tc>
        <w:tc>
          <w:tcPr>
            <w:tcW w:w="2641" w:type="dxa"/>
            <w:vAlign w:val="center"/>
          </w:tcPr>
          <w:p w14:paraId="7529984D" w14:textId="77777777" w:rsidR="002F5A57" w:rsidRPr="002B6098" w:rsidRDefault="00000000">
            <w:pPr>
              <w:rPr>
                <w:sz w:val="16"/>
                <w:szCs w:val="16"/>
              </w:rPr>
            </w:pPr>
            <w:r w:rsidRPr="002B6098">
              <w:rPr>
                <w:sz w:val="16"/>
                <w:szCs w:val="16"/>
              </w:rPr>
              <w:t>Focuses on prediction rather than the complete detection-to-braking pipeline; dataset availability and generalization to unseen traffic environments remain concerns.</w:t>
            </w:r>
          </w:p>
        </w:tc>
      </w:tr>
      <w:tr w:rsidR="002F5A57" w14:paraId="13BCA5E4" w14:textId="77777777" w:rsidTr="002B6098">
        <w:trPr>
          <w:trHeight w:val="147"/>
          <w:jc w:val="center"/>
        </w:trPr>
        <w:tc>
          <w:tcPr>
            <w:tcW w:w="513" w:type="dxa"/>
            <w:vAlign w:val="center"/>
          </w:tcPr>
          <w:p w14:paraId="2F2C8E9F" w14:textId="77777777" w:rsidR="002F5A57" w:rsidRPr="002B6098" w:rsidRDefault="00000000">
            <w:pPr>
              <w:rPr>
                <w:sz w:val="16"/>
                <w:szCs w:val="16"/>
              </w:rPr>
            </w:pPr>
            <w:r w:rsidRPr="002B6098">
              <w:rPr>
                <w:sz w:val="16"/>
                <w:szCs w:val="16"/>
              </w:rPr>
              <w:t>14</w:t>
            </w:r>
          </w:p>
        </w:tc>
        <w:tc>
          <w:tcPr>
            <w:tcW w:w="2922" w:type="dxa"/>
            <w:vAlign w:val="center"/>
          </w:tcPr>
          <w:p w14:paraId="5B682C26" w14:textId="77777777" w:rsidR="002F5A57" w:rsidRPr="002B6098" w:rsidRDefault="00000000">
            <w:pPr>
              <w:rPr>
                <w:sz w:val="16"/>
                <w:szCs w:val="16"/>
              </w:rPr>
            </w:pPr>
            <w:r w:rsidRPr="002B6098">
              <w:rPr>
                <w:sz w:val="16"/>
                <w:szCs w:val="16"/>
              </w:rPr>
              <w:t>Vehicle–Pedestrian Detection Method Based on Improved YOLOv8</w:t>
            </w:r>
            <w:r w:rsidRPr="002B6098">
              <w:rPr>
                <w:sz w:val="16"/>
                <w:szCs w:val="16"/>
              </w:rPr>
              <w:br/>
              <w:t>Bo Wang; Yuan-Yuan Li; Weijie Xu; Huawei Wang; Li Hu</w:t>
            </w:r>
          </w:p>
        </w:tc>
        <w:tc>
          <w:tcPr>
            <w:tcW w:w="1001" w:type="dxa"/>
            <w:vAlign w:val="center"/>
          </w:tcPr>
          <w:p w14:paraId="46728519" w14:textId="77777777" w:rsidR="002F5A57" w:rsidRPr="002B6098" w:rsidRDefault="00000000">
            <w:pPr>
              <w:rPr>
                <w:sz w:val="16"/>
                <w:szCs w:val="16"/>
              </w:rPr>
            </w:pPr>
            <w:r w:rsidRPr="002B6098">
              <w:rPr>
                <w:sz w:val="16"/>
                <w:szCs w:val="16"/>
              </w:rPr>
              <w:t>2024</w:t>
            </w:r>
          </w:p>
        </w:tc>
        <w:tc>
          <w:tcPr>
            <w:tcW w:w="1212" w:type="dxa"/>
            <w:vAlign w:val="center"/>
          </w:tcPr>
          <w:p w14:paraId="3268DB03" w14:textId="77777777" w:rsidR="002F5A57" w:rsidRPr="002B6098" w:rsidRDefault="00000000">
            <w:pPr>
              <w:jc w:val="center"/>
              <w:rPr>
                <w:sz w:val="16"/>
                <w:szCs w:val="16"/>
              </w:rPr>
            </w:pPr>
            <w:hyperlink r:id="rId20">
              <w:r w:rsidRPr="002B6098">
                <w:rPr>
                  <w:color w:val="0563C1"/>
                  <w:sz w:val="16"/>
                  <w:szCs w:val="16"/>
                  <w:u w:val="single"/>
                </w:rPr>
                <w:t>Download PDF</w:t>
              </w:r>
            </w:hyperlink>
          </w:p>
        </w:tc>
        <w:tc>
          <w:tcPr>
            <w:tcW w:w="1981" w:type="dxa"/>
            <w:vAlign w:val="center"/>
          </w:tcPr>
          <w:p w14:paraId="7BA6CE24" w14:textId="77777777" w:rsidR="002F5A57" w:rsidRPr="002B6098" w:rsidRDefault="00000000">
            <w:pPr>
              <w:rPr>
                <w:sz w:val="16"/>
                <w:szCs w:val="16"/>
              </w:rPr>
            </w:pPr>
            <w:r w:rsidRPr="002B6098">
              <w:rPr>
                <w:sz w:val="16"/>
                <w:szCs w:val="16"/>
              </w:rPr>
              <w:t>Electronics — Scopus; Web of Science (SCIE)</w:t>
            </w:r>
          </w:p>
        </w:tc>
        <w:tc>
          <w:tcPr>
            <w:tcW w:w="1752" w:type="dxa"/>
            <w:vAlign w:val="center"/>
          </w:tcPr>
          <w:p w14:paraId="493F22EE" w14:textId="77777777" w:rsidR="002F5A57" w:rsidRPr="002B6098" w:rsidRDefault="00000000">
            <w:pPr>
              <w:rPr>
                <w:sz w:val="16"/>
                <w:szCs w:val="16"/>
              </w:rPr>
            </w:pPr>
            <w:r w:rsidRPr="002B6098">
              <w:rPr>
                <w:sz w:val="16"/>
                <w:szCs w:val="16"/>
              </w:rPr>
              <w:t>Merged KITTI dataset; 7,481 labeled images, train/test split 8:2</w:t>
            </w:r>
          </w:p>
        </w:tc>
        <w:tc>
          <w:tcPr>
            <w:tcW w:w="2768" w:type="dxa"/>
            <w:vAlign w:val="center"/>
          </w:tcPr>
          <w:p w14:paraId="162BD503" w14:textId="77777777" w:rsidR="002F5A57" w:rsidRPr="002B6098" w:rsidRDefault="00000000">
            <w:pPr>
              <w:rPr>
                <w:sz w:val="16"/>
                <w:szCs w:val="16"/>
              </w:rPr>
            </w:pPr>
            <w:r w:rsidRPr="002B6098">
              <w:rPr>
                <w:sz w:val="16"/>
                <w:szCs w:val="16"/>
              </w:rPr>
              <w:t>YOLOv8n improved with BiFormer attention, 160×160 small-target head, weighted BiFPN and WIoUv3 loss.</w:t>
            </w:r>
          </w:p>
        </w:tc>
        <w:tc>
          <w:tcPr>
            <w:tcW w:w="2641" w:type="dxa"/>
            <w:vAlign w:val="center"/>
          </w:tcPr>
          <w:p w14:paraId="2A9791AF" w14:textId="77777777" w:rsidR="002F5A57" w:rsidRPr="002B6098" w:rsidRDefault="00000000">
            <w:pPr>
              <w:rPr>
                <w:sz w:val="16"/>
                <w:szCs w:val="16"/>
              </w:rPr>
            </w:pPr>
            <w:r w:rsidRPr="002B6098">
              <w:rPr>
                <w:sz w:val="16"/>
                <w:szCs w:val="16"/>
              </w:rPr>
              <w:t>Training/testing uses KITTI-derived data; authors note data availability by request and the model remains primarily a detection system without full collision-avoidance control.</w:t>
            </w:r>
          </w:p>
        </w:tc>
      </w:tr>
      <w:tr w:rsidR="002F5A57" w14:paraId="7BA47823" w14:textId="77777777" w:rsidTr="002B6098">
        <w:trPr>
          <w:trHeight w:val="1424"/>
          <w:jc w:val="center"/>
        </w:trPr>
        <w:tc>
          <w:tcPr>
            <w:tcW w:w="513" w:type="dxa"/>
            <w:vAlign w:val="center"/>
          </w:tcPr>
          <w:p w14:paraId="4734E1F6" w14:textId="77777777" w:rsidR="002F5A57" w:rsidRPr="002B6098" w:rsidRDefault="00000000">
            <w:pPr>
              <w:rPr>
                <w:sz w:val="16"/>
                <w:szCs w:val="16"/>
              </w:rPr>
            </w:pPr>
            <w:r w:rsidRPr="002B6098">
              <w:rPr>
                <w:sz w:val="16"/>
                <w:szCs w:val="16"/>
              </w:rPr>
              <w:t>15</w:t>
            </w:r>
          </w:p>
        </w:tc>
        <w:tc>
          <w:tcPr>
            <w:tcW w:w="2922" w:type="dxa"/>
            <w:vAlign w:val="center"/>
          </w:tcPr>
          <w:p w14:paraId="52CD74CE" w14:textId="77777777" w:rsidR="002F5A57" w:rsidRPr="002B6098" w:rsidRDefault="00000000">
            <w:pPr>
              <w:rPr>
                <w:sz w:val="16"/>
                <w:szCs w:val="16"/>
              </w:rPr>
            </w:pPr>
            <w:r w:rsidRPr="002B6098">
              <w:rPr>
                <w:sz w:val="16"/>
                <w:szCs w:val="16"/>
              </w:rPr>
              <w:t>Impact of Perception Errors in Vision-Based Detection and Tracking Pipelines on Pedestrian Trajectory Prediction in Autonomous Driving Systems</w:t>
            </w:r>
            <w:r w:rsidRPr="002B6098">
              <w:rPr>
                <w:sz w:val="16"/>
                <w:szCs w:val="16"/>
              </w:rPr>
              <w:br/>
              <w:t>Wen-Hui Chen; Jiann-Cherng Wu; Yury Davydov; Wei-Chen Yeh; Yu-Chen Lin</w:t>
            </w:r>
          </w:p>
        </w:tc>
        <w:tc>
          <w:tcPr>
            <w:tcW w:w="1001" w:type="dxa"/>
            <w:vAlign w:val="center"/>
          </w:tcPr>
          <w:p w14:paraId="2F06E5E4" w14:textId="77777777" w:rsidR="002F5A57" w:rsidRPr="002B6098" w:rsidRDefault="00000000">
            <w:pPr>
              <w:rPr>
                <w:sz w:val="16"/>
                <w:szCs w:val="16"/>
              </w:rPr>
            </w:pPr>
            <w:r w:rsidRPr="002B6098">
              <w:rPr>
                <w:sz w:val="16"/>
                <w:szCs w:val="16"/>
              </w:rPr>
              <w:t>2024</w:t>
            </w:r>
          </w:p>
        </w:tc>
        <w:tc>
          <w:tcPr>
            <w:tcW w:w="1212" w:type="dxa"/>
            <w:vAlign w:val="center"/>
          </w:tcPr>
          <w:p w14:paraId="36AE3A9D" w14:textId="77777777" w:rsidR="002F5A57" w:rsidRPr="002B6098" w:rsidRDefault="00000000">
            <w:pPr>
              <w:jc w:val="center"/>
              <w:rPr>
                <w:sz w:val="16"/>
                <w:szCs w:val="16"/>
              </w:rPr>
            </w:pPr>
            <w:hyperlink r:id="rId21">
              <w:r w:rsidRPr="002B6098">
                <w:rPr>
                  <w:color w:val="0563C1"/>
                  <w:sz w:val="16"/>
                  <w:szCs w:val="16"/>
                  <w:u w:val="single"/>
                </w:rPr>
                <w:t>Download PDF</w:t>
              </w:r>
            </w:hyperlink>
          </w:p>
        </w:tc>
        <w:tc>
          <w:tcPr>
            <w:tcW w:w="1981" w:type="dxa"/>
            <w:vAlign w:val="center"/>
          </w:tcPr>
          <w:p w14:paraId="550B6A42" w14:textId="77777777" w:rsidR="002F5A57" w:rsidRPr="002B6098" w:rsidRDefault="00000000">
            <w:pPr>
              <w:rPr>
                <w:sz w:val="16"/>
                <w:szCs w:val="16"/>
              </w:rPr>
            </w:pPr>
            <w:r w:rsidRPr="002B6098">
              <w:rPr>
                <w:sz w:val="16"/>
                <w:szCs w:val="16"/>
              </w:rPr>
              <w:t>Sensors — Scopus; Web of Science (SCIE)</w:t>
            </w:r>
          </w:p>
        </w:tc>
        <w:tc>
          <w:tcPr>
            <w:tcW w:w="1752" w:type="dxa"/>
            <w:vAlign w:val="center"/>
          </w:tcPr>
          <w:p w14:paraId="31F83BEC" w14:textId="77777777" w:rsidR="002F5A57" w:rsidRPr="002B6098" w:rsidRDefault="00000000">
            <w:pPr>
              <w:rPr>
                <w:sz w:val="16"/>
                <w:szCs w:val="16"/>
              </w:rPr>
            </w:pPr>
            <w:r w:rsidRPr="002B6098">
              <w:rPr>
                <w:sz w:val="16"/>
                <w:szCs w:val="16"/>
              </w:rPr>
              <w:t>Argoverse 1, BDD100K and KITTI; additional real-world test locations</w:t>
            </w:r>
          </w:p>
        </w:tc>
        <w:tc>
          <w:tcPr>
            <w:tcW w:w="2768" w:type="dxa"/>
            <w:vAlign w:val="center"/>
          </w:tcPr>
          <w:p w14:paraId="1B1F8D53" w14:textId="77777777" w:rsidR="002F5A57" w:rsidRPr="002B6098" w:rsidRDefault="00000000">
            <w:pPr>
              <w:rPr>
                <w:sz w:val="16"/>
                <w:szCs w:val="16"/>
              </w:rPr>
            </w:pPr>
            <w:r w:rsidRPr="002B6098">
              <w:rPr>
                <w:sz w:val="16"/>
                <w:szCs w:val="16"/>
              </w:rPr>
              <w:t>Vision detection/tracking pipelines with trajectory prediction; studies error accumulation from perception into prediction and distance estimation.</w:t>
            </w:r>
          </w:p>
        </w:tc>
        <w:tc>
          <w:tcPr>
            <w:tcW w:w="2641" w:type="dxa"/>
            <w:vAlign w:val="center"/>
          </w:tcPr>
          <w:p w14:paraId="247D72A9" w14:textId="77777777" w:rsidR="002F5A57" w:rsidRPr="002B6098" w:rsidRDefault="00000000">
            <w:pPr>
              <w:rPr>
                <w:sz w:val="16"/>
                <w:szCs w:val="16"/>
              </w:rPr>
            </w:pPr>
            <w:r w:rsidRPr="002B6098">
              <w:rPr>
                <w:sz w:val="16"/>
                <w:szCs w:val="16"/>
              </w:rPr>
              <w:t>Detection/tracking errors propagate into trajectory and distance estimation; paper recommends tighter integration of detection, tracking, prediction and distance estimation.</w:t>
            </w:r>
          </w:p>
        </w:tc>
      </w:tr>
    </w:tbl>
    <w:p w14:paraId="744BEB91" w14:textId="77777777" w:rsidR="002F5A57" w:rsidRDefault="002F5A57"/>
    <w:p w14:paraId="1F991250" w14:textId="77777777" w:rsidR="002F5A57" w:rsidRDefault="00000000">
      <w:r>
        <w:rPr>
          <w:b/>
        </w:rPr>
        <w:t>PDF links (one per paper):</w:t>
      </w:r>
    </w:p>
    <w:p w14:paraId="4E604B9F" w14:textId="77777777" w:rsidR="002F5A57" w:rsidRDefault="00000000">
      <w:pPr>
        <w:spacing w:after="0"/>
      </w:pPr>
      <w:r>
        <w:rPr>
          <w:sz w:val="14"/>
        </w:rPr>
        <w:t xml:space="preserve">1. </w:t>
      </w:r>
      <w:hyperlink r:id="rId22">
        <w:r>
          <w:rPr>
            <w:color w:val="0563C1"/>
            <w:u w:val="single"/>
          </w:rPr>
          <w:t>https://www.mdpi.com/1424-8220/21/7/2536/pdf</w:t>
        </w:r>
      </w:hyperlink>
    </w:p>
    <w:p w14:paraId="5F41F451" w14:textId="77777777" w:rsidR="002F5A57" w:rsidRDefault="00000000">
      <w:pPr>
        <w:spacing w:after="0"/>
      </w:pPr>
      <w:r>
        <w:rPr>
          <w:sz w:val="14"/>
        </w:rPr>
        <w:t xml:space="preserve">2. </w:t>
      </w:r>
      <w:hyperlink r:id="rId23">
        <w:r>
          <w:rPr>
            <w:color w:val="0563C1"/>
            <w:u w:val="single"/>
          </w:rPr>
          <w:t>https://www.mdpi.com/1424-8220/21/4/1159/pdf</w:t>
        </w:r>
      </w:hyperlink>
    </w:p>
    <w:p w14:paraId="0046B44D" w14:textId="77777777" w:rsidR="002F5A57" w:rsidRDefault="00000000">
      <w:pPr>
        <w:spacing w:after="0"/>
      </w:pPr>
      <w:r>
        <w:rPr>
          <w:sz w:val="14"/>
        </w:rPr>
        <w:t xml:space="preserve">3. </w:t>
      </w:r>
      <w:hyperlink r:id="rId24">
        <w:r>
          <w:rPr>
            <w:color w:val="0563C1"/>
            <w:u w:val="single"/>
          </w:rPr>
          <w:t>https://www.mdpi.com/1424-8220/21/22/7543/pdf</w:t>
        </w:r>
      </w:hyperlink>
    </w:p>
    <w:p w14:paraId="337F9E87" w14:textId="77777777" w:rsidR="002F5A57" w:rsidRDefault="00000000">
      <w:pPr>
        <w:spacing w:after="0"/>
      </w:pPr>
      <w:r>
        <w:rPr>
          <w:sz w:val="14"/>
        </w:rPr>
        <w:t xml:space="preserve">4. </w:t>
      </w:r>
      <w:hyperlink r:id="rId25">
        <w:r>
          <w:rPr>
            <w:color w:val="0563C1"/>
            <w:u w:val="single"/>
          </w:rPr>
          <w:t>https://www.mdpi.com/1424-8220/21/21/7267/pdf</w:t>
        </w:r>
      </w:hyperlink>
    </w:p>
    <w:p w14:paraId="41F16F7F" w14:textId="77777777" w:rsidR="002F5A57" w:rsidRDefault="00000000">
      <w:pPr>
        <w:spacing w:after="0"/>
      </w:pPr>
      <w:r>
        <w:rPr>
          <w:sz w:val="14"/>
        </w:rPr>
        <w:t xml:space="preserve">5. </w:t>
      </w:r>
      <w:hyperlink r:id="rId26">
        <w:r>
          <w:rPr>
            <w:color w:val="0563C1"/>
            <w:u w:val="single"/>
          </w:rPr>
          <w:t>https://www.mdpi.com/1424-8220/22/3/1082/pdf</w:t>
        </w:r>
      </w:hyperlink>
    </w:p>
    <w:p w14:paraId="664F23D1" w14:textId="77777777" w:rsidR="002F5A57" w:rsidRDefault="00000000">
      <w:pPr>
        <w:spacing w:after="0"/>
      </w:pPr>
      <w:r>
        <w:rPr>
          <w:sz w:val="14"/>
        </w:rPr>
        <w:t xml:space="preserve">6. </w:t>
      </w:r>
      <w:hyperlink r:id="rId27">
        <w:r>
          <w:rPr>
            <w:color w:val="0563C1"/>
            <w:u w:val="single"/>
          </w:rPr>
          <w:t>https://www.mdpi.com/2071-1050/14/15/9281/pdf</w:t>
        </w:r>
      </w:hyperlink>
    </w:p>
    <w:p w14:paraId="051DEA1D" w14:textId="77777777" w:rsidR="002F5A57" w:rsidRDefault="00000000">
      <w:pPr>
        <w:spacing w:after="0"/>
      </w:pPr>
      <w:r>
        <w:rPr>
          <w:sz w:val="14"/>
        </w:rPr>
        <w:t xml:space="preserve">7. </w:t>
      </w:r>
      <w:hyperlink r:id="rId28">
        <w:r>
          <w:rPr>
            <w:color w:val="0563C1"/>
            <w:u w:val="single"/>
          </w:rPr>
          <w:t>https://www.mdpi.com/2076-3417/12/23/12476/pdf</w:t>
        </w:r>
      </w:hyperlink>
    </w:p>
    <w:p w14:paraId="67AAFE33" w14:textId="77777777" w:rsidR="002F5A57" w:rsidRDefault="00000000">
      <w:pPr>
        <w:spacing w:after="0"/>
      </w:pPr>
      <w:r>
        <w:rPr>
          <w:sz w:val="14"/>
        </w:rPr>
        <w:t xml:space="preserve">8. </w:t>
      </w:r>
      <w:hyperlink r:id="rId29">
        <w:r>
          <w:rPr>
            <w:color w:val="0563C1"/>
            <w:u w:val="single"/>
          </w:rPr>
          <w:t>https://www.mdpi.com/2079-9292/11/15/2346/pdf</w:t>
        </w:r>
      </w:hyperlink>
    </w:p>
    <w:p w14:paraId="25E6D60D" w14:textId="77777777" w:rsidR="002F5A57" w:rsidRDefault="00000000">
      <w:pPr>
        <w:spacing w:after="0"/>
      </w:pPr>
      <w:r>
        <w:rPr>
          <w:sz w:val="14"/>
        </w:rPr>
        <w:t xml:space="preserve">9. </w:t>
      </w:r>
      <w:hyperlink r:id="rId30">
        <w:r>
          <w:rPr>
            <w:color w:val="0563C1"/>
            <w:u w:val="single"/>
          </w:rPr>
          <w:t>https://www.mdpi.com/1099-4300/25/2/381/pdf</w:t>
        </w:r>
      </w:hyperlink>
    </w:p>
    <w:p w14:paraId="23AE7D4D" w14:textId="77777777" w:rsidR="002F5A57" w:rsidRDefault="00000000">
      <w:pPr>
        <w:spacing w:after="0"/>
      </w:pPr>
      <w:r>
        <w:rPr>
          <w:sz w:val="14"/>
        </w:rPr>
        <w:lastRenderedPageBreak/>
        <w:t xml:space="preserve">10. </w:t>
      </w:r>
      <w:hyperlink r:id="rId31">
        <w:r>
          <w:rPr>
            <w:color w:val="0563C1"/>
            <w:u w:val="single"/>
          </w:rPr>
          <w:t>https://www.mdpi.com/2079-9292/12/3/611/pdf</w:t>
        </w:r>
      </w:hyperlink>
    </w:p>
    <w:p w14:paraId="7809BEDF" w14:textId="77777777" w:rsidR="002F5A57" w:rsidRDefault="00000000">
      <w:pPr>
        <w:spacing w:after="0"/>
      </w:pPr>
      <w:r>
        <w:rPr>
          <w:sz w:val="14"/>
        </w:rPr>
        <w:t xml:space="preserve">11. </w:t>
      </w:r>
      <w:hyperlink r:id="rId32">
        <w:r>
          <w:rPr>
            <w:color w:val="0563C1"/>
            <w:u w:val="single"/>
          </w:rPr>
          <w:t>https://www.mdpi.com/1424-8220/23/13/5912/pdf</w:t>
        </w:r>
      </w:hyperlink>
    </w:p>
    <w:p w14:paraId="28EC714A" w14:textId="77777777" w:rsidR="002F5A57" w:rsidRDefault="00000000">
      <w:pPr>
        <w:spacing w:after="0"/>
      </w:pPr>
      <w:r>
        <w:rPr>
          <w:sz w:val="14"/>
        </w:rPr>
        <w:t xml:space="preserve">12. </w:t>
      </w:r>
      <w:hyperlink r:id="rId33">
        <w:r>
          <w:rPr>
            <w:color w:val="0563C1"/>
            <w:u w:val="single"/>
          </w:rPr>
          <w:t>https://www.mdpi.com/2079-9292/12/10/2312/pdf</w:t>
        </w:r>
      </w:hyperlink>
    </w:p>
    <w:p w14:paraId="11C2FC87" w14:textId="77777777" w:rsidR="002F5A57" w:rsidRDefault="00000000">
      <w:pPr>
        <w:spacing w:after="0"/>
      </w:pPr>
      <w:r>
        <w:rPr>
          <w:sz w:val="14"/>
        </w:rPr>
        <w:t xml:space="preserve">13. </w:t>
      </w:r>
      <w:hyperlink r:id="rId34">
        <w:r>
          <w:rPr>
            <w:color w:val="0563C1"/>
            <w:u w:val="single"/>
          </w:rPr>
          <w:t>https://www.mdpi.com/1424-8220/23/17/7361/pdf</w:t>
        </w:r>
      </w:hyperlink>
    </w:p>
    <w:p w14:paraId="005E75F4" w14:textId="77777777" w:rsidR="002F5A57" w:rsidRDefault="00000000">
      <w:pPr>
        <w:spacing w:after="0"/>
      </w:pPr>
      <w:r>
        <w:rPr>
          <w:sz w:val="14"/>
        </w:rPr>
        <w:t xml:space="preserve">14. </w:t>
      </w:r>
      <w:hyperlink r:id="rId35">
        <w:r>
          <w:rPr>
            <w:color w:val="0563C1"/>
            <w:u w:val="single"/>
          </w:rPr>
          <w:t>https://www.mdpi.com/2079-9292/13/11/2149/pdf</w:t>
        </w:r>
      </w:hyperlink>
    </w:p>
    <w:p w14:paraId="42DFB9E1" w14:textId="77777777" w:rsidR="002F5A57" w:rsidRDefault="00000000">
      <w:pPr>
        <w:spacing w:after="0"/>
      </w:pPr>
      <w:r>
        <w:rPr>
          <w:sz w:val="14"/>
        </w:rPr>
        <w:t xml:space="preserve">15. </w:t>
      </w:r>
      <w:hyperlink r:id="rId36">
        <w:r>
          <w:rPr>
            <w:color w:val="0563C1"/>
            <w:u w:val="single"/>
          </w:rPr>
          <w:t>https://www.mdpi.com/1424-8220/24/15/5066/pdf</w:t>
        </w:r>
      </w:hyperlink>
    </w:p>
    <w:sectPr w:rsidR="002F5A57" w:rsidSect="00034616">
      <w:pgSz w:w="15840" w:h="12240" w:orient="landscape"/>
      <w:pgMar w:top="648" w:right="576" w:bottom="648" w:left="57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16099311">
    <w:abstractNumId w:val="8"/>
  </w:num>
  <w:num w:numId="2" w16cid:durableId="1625841307">
    <w:abstractNumId w:val="6"/>
  </w:num>
  <w:num w:numId="3" w16cid:durableId="310646943">
    <w:abstractNumId w:val="5"/>
  </w:num>
  <w:num w:numId="4" w16cid:durableId="465052463">
    <w:abstractNumId w:val="4"/>
  </w:num>
  <w:num w:numId="5" w16cid:durableId="1690907061">
    <w:abstractNumId w:val="7"/>
  </w:num>
  <w:num w:numId="6" w16cid:durableId="1280726695">
    <w:abstractNumId w:val="3"/>
  </w:num>
  <w:num w:numId="7" w16cid:durableId="1179275022">
    <w:abstractNumId w:val="2"/>
  </w:num>
  <w:num w:numId="8" w16cid:durableId="1038965660">
    <w:abstractNumId w:val="1"/>
  </w:num>
  <w:num w:numId="9" w16cid:durableId="5533213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B6098"/>
    <w:rsid w:val="002F5A57"/>
    <w:rsid w:val="00326F90"/>
    <w:rsid w:val="007438D7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6A487DA"/>
  <w14:defaultImageDpi w14:val="300"/>
  <w15:docId w15:val="{90E88139-8E7F-4583-BF76-00F41C571D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www.mdpi.com/2076-3417/12/23/12476/pdf" TargetMode="External"/><Relationship Id="rId18" Type="http://schemas.openxmlformats.org/officeDocument/2006/relationships/hyperlink" Target="https://www.mdpi.com/2079-9292/12/10/2312/pdf" TargetMode="External"/><Relationship Id="rId26" Type="http://schemas.openxmlformats.org/officeDocument/2006/relationships/hyperlink" Target="https://www.mdpi.com/1424-8220/22/3/1082/pdf" TargetMode="External"/><Relationship Id="rId21" Type="http://schemas.openxmlformats.org/officeDocument/2006/relationships/hyperlink" Target="https://www.mdpi.com/1424-8220/24/15/5066/pdf" TargetMode="External"/><Relationship Id="rId34" Type="http://schemas.openxmlformats.org/officeDocument/2006/relationships/hyperlink" Target="https://www.mdpi.com/1424-8220/23/17/7361/pdf" TargetMode="External"/><Relationship Id="rId7" Type="http://schemas.openxmlformats.org/officeDocument/2006/relationships/hyperlink" Target="https://www.mdpi.com/1424-8220/21/7/2536/pdf" TargetMode="External"/><Relationship Id="rId12" Type="http://schemas.openxmlformats.org/officeDocument/2006/relationships/hyperlink" Target="https://www.mdpi.com/2071-1050/14/15/9281/pdf" TargetMode="External"/><Relationship Id="rId17" Type="http://schemas.openxmlformats.org/officeDocument/2006/relationships/hyperlink" Target="https://www.mdpi.com/1424-8220/23/13/5912/pdf" TargetMode="External"/><Relationship Id="rId25" Type="http://schemas.openxmlformats.org/officeDocument/2006/relationships/hyperlink" Target="https://www.mdpi.com/1424-8220/21/21/7267/pdf" TargetMode="External"/><Relationship Id="rId33" Type="http://schemas.openxmlformats.org/officeDocument/2006/relationships/hyperlink" Target="https://www.mdpi.com/2079-9292/12/10/2312/pdf" TargetMode="External"/><Relationship Id="rId38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hyperlink" Target="https://www.mdpi.com/2079-9292/12/3/611/pdf" TargetMode="External"/><Relationship Id="rId20" Type="http://schemas.openxmlformats.org/officeDocument/2006/relationships/hyperlink" Target="https://www.mdpi.com/2079-9292/13/11/2149/pdf" TargetMode="External"/><Relationship Id="rId29" Type="http://schemas.openxmlformats.org/officeDocument/2006/relationships/hyperlink" Target="https://www.mdpi.com/2079-9292/11/15/2346/pdf" TargetMode="Externa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11" Type="http://schemas.openxmlformats.org/officeDocument/2006/relationships/hyperlink" Target="https://www.mdpi.com/1424-8220/22/3/1082/pdf" TargetMode="External"/><Relationship Id="rId24" Type="http://schemas.openxmlformats.org/officeDocument/2006/relationships/hyperlink" Target="https://www.mdpi.com/1424-8220/21/22/7543/pdf" TargetMode="External"/><Relationship Id="rId32" Type="http://schemas.openxmlformats.org/officeDocument/2006/relationships/hyperlink" Target="https://www.mdpi.com/1424-8220/23/13/5912/pdf" TargetMode="External"/><Relationship Id="rId37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hyperlink" Target="https://www.mdpi.com/1099-4300/25/2/381/pdf" TargetMode="External"/><Relationship Id="rId23" Type="http://schemas.openxmlformats.org/officeDocument/2006/relationships/hyperlink" Target="https://www.mdpi.com/1424-8220/21/4/1159/pdf" TargetMode="External"/><Relationship Id="rId28" Type="http://schemas.openxmlformats.org/officeDocument/2006/relationships/hyperlink" Target="https://www.mdpi.com/2076-3417/12/23/12476/pdf" TargetMode="External"/><Relationship Id="rId36" Type="http://schemas.openxmlformats.org/officeDocument/2006/relationships/hyperlink" Target="https://www.mdpi.com/1424-8220/24/15/5066/pdf" TargetMode="External"/><Relationship Id="rId10" Type="http://schemas.openxmlformats.org/officeDocument/2006/relationships/hyperlink" Target="https://www.mdpi.com/1424-8220/21/21/7267/pdf" TargetMode="External"/><Relationship Id="rId19" Type="http://schemas.openxmlformats.org/officeDocument/2006/relationships/hyperlink" Target="https://www.mdpi.com/1424-8220/23/17/7361/pdf" TargetMode="External"/><Relationship Id="rId31" Type="http://schemas.openxmlformats.org/officeDocument/2006/relationships/hyperlink" Target="https://www.mdpi.com/2079-9292/12/3/611/pdf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www.mdpi.com/1424-8220/21/22/7543/pdf" TargetMode="External"/><Relationship Id="rId14" Type="http://schemas.openxmlformats.org/officeDocument/2006/relationships/hyperlink" Target="https://www.mdpi.com/2079-9292/11/15/2346/pdf" TargetMode="External"/><Relationship Id="rId22" Type="http://schemas.openxmlformats.org/officeDocument/2006/relationships/hyperlink" Target="https://www.mdpi.com/1424-8220/21/7/2536/pdf" TargetMode="External"/><Relationship Id="rId27" Type="http://schemas.openxmlformats.org/officeDocument/2006/relationships/hyperlink" Target="https://www.mdpi.com/2071-1050/14/15/9281/pdf" TargetMode="External"/><Relationship Id="rId30" Type="http://schemas.openxmlformats.org/officeDocument/2006/relationships/hyperlink" Target="https://www.mdpi.com/1099-4300/25/2/381/pdf" TargetMode="External"/><Relationship Id="rId35" Type="http://schemas.openxmlformats.org/officeDocument/2006/relationships/hyperlink" Target="https://www.mdpi.com/2079-9292/13/11/2149/pdf" TargetMode="External"/><Relationship Id="rId8" Type="http://schemas.openxmlformats.org/officeDocument/2006/relationships/hyperlink" Target="https://www.mdpi.com/1424-8220/21/4/1159/pdf" TargetMode="External"/><Relationship Id="rId3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3</Pages>
  <Words>1574</Words>
  <Characters>8974</Characters>
  <Application>Microsoft Office Word</Application>
  <DocSecurity>0</DocSecurity>
  <Lines>74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10527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SURAGANI ROSHAN SAI 2420030528</cp:lastModifiedBy>
  <cp:revision>2</cp:revision>
  <dcterms:created xsi:type="dcterms:W3CDTF">2013-12-23T23:15:00Z</dcterms:created>
  <dcterms:modified xsi:type="dcterms:W3CDTF">2026-08-20T08:57:00Z</dcterms:modified>
  <cp:category/>
</cp:coreProperties>
</file>