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B24B" w14:textId="77777777" w:rsidR="00EF040C" w:rsidRDefault="00EF040C" w:rsidP="0026018E">
      <w:pPr>
        <w:spacing w:before="2" w:line="276" w:lineRule="auto"/>
        <w:ind w:left="184" w:right="44"/>
        <w:jc w:val="center"/>
        <w:rPr>
          <w:b/>
          <w:sz w:val="32"/>
          <w:szCs w:val="32"/>
        </w:rPr>
      </w:pPr>
      <w:r w:rsidRPr="001B40C1">
        <w:rPr>
          <w:b/>
          <w:sz w:val="32"/>
          <w:szCs w:val="32"/>
        </w:rPr>
        <w:t>SRINIVAS</w:t>
      </w:r>
      <w:r>
        <w:rPr>
          <w:b/>
          <w:sz w:val="32"/>
          <w:szCs w:val="32"/>
        </w:rPr>
        <w:t xml:space="preserve"> </w:t>
      </w:r>
      <w:r w:rsidRPr="001B40C1">
        <w:rPr>
          <w:b/>
          <w:sz w:val="32"/>
          <w:szCs w:val="32"/>
        </w:rPr>
        <w:t>BODASU</w:t>
      </w:r>
    </w:p>
    <w:p w14:paraId="0DCCB8C5" w14:textId="051C2BEA" w:rsidR="00A05E74" w:rsidRPr="00C130F2" w:rsidRDefault="00C239BA" w:rsidP="0026018E">
      <w:pPr>
        <w:spacing w:line="276" w:lineRule="auto"/>
        <w:ind w:left="184"/>
        <w:jc w:val="center"/>
        <w:rPr>
          <w:b/>
          <w:lang w:val="en-IN"/>
        </w:rPr>
      </w:pPr>
      <w:r w:rsidRPr="00C239BA">
        <w:rPr>
          <w:b/>
          <w:sz w:val="28"/>
          <w:szCs w:val="28"/>
        </w:rPr>
        <w:t>DATA ANALYST |</w:t>
      </w:r>
      <w:r w:rsidR="00EF22A6">
        <w:rPr>
          <w:b/>
          <w:sz w:val="28"/>
          <w:szCs w:val="28"/>
        </w:rPr>
        <w:t xml:space="preserve"> </w:t>
      </w:r>
      <w:r w:rsidR="00EF22A6" w:rsidRPr="00EF22A6">
        <w:rPr>
          <w:b/>
          <w:sz w:val="28"/>
          <w:szCs w:val="28"/>
        </w:rPr>
        <w:t>ANALYTICS ENGINEER</w:t>
      </w:r>
      <w:r w:rsidR="00C130F2" w:rsidRPr="00C130F2">
        <w:rPr>
          <w:b/>
          <w:sz w:val="28"/>
          <w:szCs w:val="28"/>
        </w:rPr>
        <w:br/>
      </w:r>
      <w:r w:rsidR="00EF22A6" w:rsidRPr="00EF22A6">
        <w:rPr>
          <w:b/>
          <w:lang w:val="en-IN"/>
        </w:rPr>
        <w:t>SQL |</w:t>
      </w:r>
      <w:r w:rsidR="0051407A" w:rsidRPr="0051407A">
        <w:rPr>
          <w:b/>
          <w:lang w:val="en-IN"/>
        </w:rPr>
        <w:t xml:space="preserve"> </w:t>
      </w:r>
      <w:r w:rsidR="00EF22A6" w:rsidRPr="0051407A">
        <w:rPr>
          <w:b/>
          <w:lang w:val="en-IN"/>
        </w:rPr>
        <w:t xml:space="preserve">Python </w:t>
      </w:r>
      <w:r w:rsidR="0051407A" w:rsidRPr="0051407A">
        <w:rPr>
          <w:b/>
          <w:lang w:val="en-IN"/>
        </w:rPr>
        <w:t xml:space="preserve">| Microsoft Fabric | </w:t>
      </w:r>
      <w:r w:rsidRPr="00C239BA">
        <w:rPr>
          <w:b/>
          <w:lang w:val="en-IN"/>
        </w:rPr>
        <w:t xml:space="preserve">ETL/ELT </w:t>
      </w:r>
      <w:r w:rsidR="0051407A" w:rsidRPr="0051407A">
        <w:rPr>
          <w:b/>
          <w:lang w:val="en-IN"/>
        </w:rPr>
        <w:t>|</w:t>
      </w:r>
      <w:r w:rsidR="00EF22A6" w:rsidRPr="00EF22A6">
        <w:rPr>
          <w:b/>
          <w:lang w:val="en-IN"/>
        </w:rPr>
        <w:t xml:space="preserve"> </w:t>
      </w:r>
      <w:r w:rsidR="00EF22A6" w:rsidRPr="0051407A">
        <w:rPr>
          <w:b/>
          <w:lang w:val="en-IN"/>
        </w:rPr>
        <w:t>Power BI</w:t>
      </w:r>
      <w:r w:rsidR="0051407A" w:rsidRPr="0051407A">
        <w:rPr>
          <w:b/>
          <w:lang w:val="en-IN"/>
        </w:rPr>
        <w:t xml:space="preserve"> | </w:t>
      </w:r>
      <w:r w:rsidRPr="00C239BA">
        <w:rPr>
          <w:b/>
          <w:lang w:val="en-IN"/>
        </w:rPr>
        <w:t>Snowflake</w:t>
      </w:r>
      <w:r w:rsidR="00810226" w:rsidRPr="00C130F2">
        <w:rPr>
          <w:b/>
        </w:rPr>
        <w:br/>
      </w:r>
      <w:r w:rsidR="001604B5">
        <w:t>USA</w:t>
      </w:r>
      <w:r w:rsidR="0014219D" w:rsidRPr="00C130F2">
        <w:t xml:space="preserve">| +1 (913) 553-9744 | </w:t>
      </w:r>
      <w:hyperlink r:id="rId5" w:history="1">
        <w:r w:rsidR="00881E70" w:rsidRPr="00C130F2">
          <w:rPr>
            <w:rStyle w:val="Hyperlink"/>
          </w:rPr>
          <w:t>srinivasbodas.60@gmail.com</w:t>
        </w:r>
      </w:hyperlink>
      <w:r w:rsidR="00881E70" w:rsidRPr="00C130F2">
        <w:t xml:space="preserve"> | </w:t>
      </w:r>
      <w:bookmarkStart w:id="0" w:name="_Hlk237947175"/>
      <w:r w:rsidR="00881E70" w:rsidRPr="00C130F2">
        <w:fldChar w:fldCharType="begin"/>
      </w:r>
      <w:r w:rsidR="00881E70" w:rsidRPr="00C130F2">
        <w:instrText>HYPERLINK "https://www.linkedin.com/in/bodasu-srinivas-a846021a3/"</w:instrText>
      </w:r>
      <w:r w:rsidR="00881E70" w:rsidRPr="00C130F2">
        <w:fldChar w:fldCharType="separate"/>
      </w:r>
      <w:r w:rsidR="00881E70" w:rsidRPr="00C130F2">
        <w:rPr>
          <w:rStyle w:val="Hyperlink"/>
        </w:rPr>
        <w:t>Linked</w:t>
      </w:r>
      <w:r w:rsidR="00881E70" w:rsidRPr="00C130F2">
        <w:rPr>
          <w:rStyle w:val="Hyperlink"/>
        </w:rPr>
        <w:t>I</w:t>
      </w:r>
      <w:r w:rsidR="00881E70" w:rsidRPr="00C130F2">
        <w:rPr>
          <w:rStyle w:val="Hyperlink"/>
        </w:rPr>
        <w:t>n</w:t>
      </w:r>
      <w:r w:rsidR="00881E70" w:rsidRPr="00C130F2">
        <w:fldChar w:fldCharType="end"/>
      </w:r>
    </w:p>
    <w:bookmarkEnd w:id="0"/>
    <w:p w14:paraId="3F95D9B0" w14:textId="7A1AAA3F" w:rsidR="00BA6023" w:rsidRPr="008D0C81" w:rsidRDefault="009B572C" w:rsidP="002218F5">
      <w:pPr>
        <w:pStyle w:val="Heading1"/>
        <w:spacing w:line="259" w:lineRule="exact"/>
        <w:ind w:left="0" w:right="181"/>
        <w:rPr>
          <w:sz w:val="24"/>
          <w:szCs w:val="24"/>
        </w:rPr>
      </w:pPr>
      <w:r w:rsidRPr="008D0C8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F4BBF60" wp14:editId="25B11201">
                <wp:simplePos x="0" y="0"/>
                <wp:positionH relativeFrom="page">
                  <wp:posOffset>248285</wp:posOffset>
                </wp:positionH>
                <wp:positionV relativeFrom="paragraph">
                  <wp:posOffset>172720</wp:posOffset>
                </wp:positionV>
                <wp:extent cx="7277100" cy="6350"/>
                <wp:effectExtent l="635" t="0" r="0" b="0"/>
                <wp:wrapTopAndBottom/>
                <wp:docPr id="141974860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77100" cy="6350"/>
                        </a:xfrm>
                        <a:custGeom>
                          <a:avLst/>
                          <a:gdLst>
                            <a:gd name="T0" fmla="*/ 7276846 w 7277100"/>
                            <a:gd name="T1" fmla="*/ 0 h 6350"/>
                            <a:gd name="T2" fmla="*/ 0 w 7277100"/>
                            <a:gd name="T3" fmla="*/ 0 h 6350"/>
                            <a:gd name="T4" fmla="*/ 0 w 7277100"/>
                            <a:gd name="T5" fmla="*/ 6096 h 6350"/>
                            <a:gd name="T6" fmla="*/ 7276846 w 7277100"/>
                            <a:gd name="T7" fmla="*/ 6096 h 6350"/>
                            <a:gd name="T8" fmla="*/ 7276846 w 7277100"/>
                            <a:gd name="T9" fmla="*/ 0 h 63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277100" h="6350">
                              <a:moveTo>
                                <a:pt x="7276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76846" y="6096"/>
                              </a:lnTo>
                              <a:lnTo>
                                <a:pt x="7276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D597EC2" id="Graphic 1" o:spid="_x0000_s1026" style="position:absolute;margin-left:19.55pt;margin-top:13.6pt;width:573pt;height:.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77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" path="m7276846,l,,,6096r7276846,l7276846,xe" fillcolor="black" stroked="f">
                <v:path arrowok="t" o:connecttype="custom" o:connectlocs="7276846,0;0,0;0,6096;7276846,6096;7276846,0" o:connectangles="0,0,0,0,0"/>
                <w10:wrap type="topAndBottom" anchorx="page"/>
              </v:shape>
            </w:pict>
          </mc:Fallback>
        </mc:AlternateContent>
      </w:r>
      <w:r w:rsidR="00601DAF" w:rsidRPr="008D0C81">
        <w:rPr>
          <w:spacing w:val="-2"/>
          <w:sz w:val="24"/>
          <w:szCs w:val="24"/>
        </w:rPr>
        <w:t>S</w:t>
      </w:r>
      <w:r w:rsidR="008D0C81">
        <w:rPr>
          <w:spacing w:val="-2"/>
          <w:sz w:val="24"/>
          <w:szCs w:val="24"/>
        </w:rPr>
        <w:t>UMMARY</w:t>
      </w:r>
    </w:p>
    <w:p w14:paraId="7535D9F3" w14:textId="60C72035" w:rsidR="00AC6D55" w:rsidRPr="008D0C81" w:rsidRDefault="00EF22A6" w:rsidP="00C32EB8">
      <w:pPr>
        <w:pStyle w:val="NormalWeb"/>
        <w:tabs>
          <w:tab w:val="left" w:pos="10206"/>
        </w:tabs>
        <w:spacing w:before="0" w:beforeAutospacing="0" w:after="0" w:afterAutospacing="0"/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</w:pPr>
      <w:r w:rsidRPr="00EF22A6">
        <w:rPr>
          <w:rFonts w:ascii="Calibri" w:eastAsia="Arial Unicode MS" w:hAnsi="Calibri" w:cs="Calibri"/>
          <w:sz w:val="22"/>
          <w:szCs w:val="22"/>
          <w:u w:color="000000"/>
          <w:bdr w:val="nil"/>
        </w:rPr>
        <w:t xml:space="preserve">Data and analytics professional with 5+ years of experience building data pipelines, analytics datasets, semantic models, and BI solutions across financial services and insurance. Hands-on with SQL, Microsoft Fabric, Python, Power BI, Snowflake, and Informatica IICS across API ingestion, ETL/ELT, dimensional modeling, data quality, and reporting. Experienced owning data delivery from source ingestion and transformation through validated datasets and business-facing analytics. </w:t>
      </w:r>
      <w:r w:rsidR="001604B5" w:rsidRPr="001604B5">
        <w:rPr>
          <w:rFonts w:ascii="Calibri" w:eastAsia="Arial Unicode MS" w:hAnsi="Calibri" w:cs="Calibri"/>
          <w:sz w:val="22"/>
          <w:szCs w:val="22"/>
          <w:u w:color="000000"/>
          <w:bdr w:val="nil"/>
        </w:rPr>
        <w:t>Experienced in building automated dashboards, ad-hoc analyses, and KPI reporting that help business and product teams monitor operational health, trends, exceptions, and customer value.</w:t>
      </w:r>
      <w:r w:rsidR="00000000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pict w14:anchorId="3CED9E89">
          <v:rect id="_x0000_i1025" style="width:0;height:1.5pt" o:hrstd="t" o:hr="t" fillcolor="#a0a0a0" stroked="f"/>
        </w:pict>
      </w:r>
    </w:p>
    <w:p w14:paraId="0F27939E" w14:textId="526D06D4" w:rsidR="003D60C9" w:rsidRPr="00C32EB8" w:rsidRDefault="00AC6D55" w:rsidP="003D60C9">
      <w:pPr>
        <w:pStyle w:val="NoSpacing"/>
        <w:rPr>
          <w:b/>
          <w:bCs/>
          <w:sz w:val="24"/>
          <w:szCs w:val="24"/>
          <w:u w:color="000000"/>
          <w:bdr w:val="nil"/>
          <w:lang w:val="en-IN"/>
        </w:rPr>
      </w:pPr>
      <w:r w:rsidRPr="00C32EB8">
        <w:rPr>
          <w:b/>
          <w:bCs/>
          <w:sz w:val="24"/>
          <w:szCs w:val="24"/>
          <w:u w:color="000000"/>
          <w:bdr w:val="nil"/>
          <w:lang w:val="en-IN"/>
        </w:rPr>
        <w:t>TECHNICAL SKILLS</w:t>
      </w:r>
    </w:p>
    <w:p w14:paraId="33F99723" w14:textId="243BC61B" w:rsidR="00D16261" w:rsidRPr="00345B4F" w:rsidRDefault="00D16261" w:rsidP="0051407A">
      <w:pPr>
        <w:pStyle w:val="NoSpacing"/>
        <w:jc w:val="both"/>
        <w:rPr>
          <w:bdr w:val="nil"/>
          <w:lang w:val="en-IN"/>
        </w:rPr>
      </w:pPr>
      <w:r w:rsidRPr="00345B4F">
        <w:rPr>
          <w:b/>
          <w:bCs/>
          <w:bdr w:val="nil"/>
          <w:lang w:val="en-IN"/>
        </w:rPr>
        <w:t>Data Engineering</w:t>
      </w:r>
      <w:r w:rsidRPr="00345B4F">
        <w:rPr>
          <w:bdr w:val="nil"/>
          <w:lang w:val="en-IN"/>
        </w:rPr>
        <w:t xml:space="preserve">: Microsoft Fabric, Fabric Lakehouse, Warehouse, </w:t>
      </w:r>
      <w:proofErr w:type="spellStart"/>
      <w:r w:rsidRPr="00345B4F">
        <w:rPr>
          <w:bdr w:val="nil"/>
          <w:lang w:val="en-IN"/>
        </w:rPr>
        <w:t>OneLake</w:t>
      </w:r>
      <w:proofErr w:type="spellEnd"/>
      <w:r w:rsidRPr="00345B4F">
        <w:rPr>
          <w:bdr w:val="nil"/>
          <w:lang w:val="en-IN"/>
        </w:rPr>
        <w:t>, Data Factory, Data Pipelines, Dataflows Gen2, Fabric Notebooks, ETL/ELT, Bronze/Silver/Gold, Incremental Loads</w:t>
      </w:r>
    </w:p>
    <w:p w14:paraId="5425FE27" w14:textId="77777777" w:rsidR="004916C7" w:rsidRDefault="00345B4F" w:rsidP="00345B4F">
      <w:pPr>
        <w:pStyle w:val="NoSpacing"/>
        <w:jc w:val="both"/>
        <w:rPr>
          <w:bdr w:val="nil"/>
        </w:rPr>
      </w:pPr>
      <w:r w:rsidRPr="00345B4F">
        <w:rPr>
          <w:b/>
          <w:bCs/>
          <w:bdr w:val="nil"/>
          <w:lang w:val="en-IN"/>
        </w:rPr>
        <w:t>Programming &amp; SQL</w:t>
      </w:r>
      <w:r w:rsidRPr="00345B4F">
        <w:rPr>
          <w:bdr w:val="nil"/>
          <w:lang w:val="en-IN"/>
        </w:rPr>
        <w:t xml:space="preserve">: </w:t>
      </w:r>
      <w:r w:rsidR="004916C7" w:rsidRPr="004916C7">
        <w:rPr>
          <w:bdr w:val="nil"/>
        </w:rPr>
        <w:t xml:space="preserve">SQL, T-SQL, Python, </w:t>
      </w:r>
      <w:proofErr w:type="spellStart"/>
      <w:r w:rsidR="004916C7" w:rsidRPr="004916C7">
        <w:rPr>
          <w:bdr w:val="nil"/>
        </w:rPr>
        <w:t>PySpark</w:t>
      </w:r>
      <w:proofErr w:type="spellEnd"/>
      <w:r w:rsidR="004916C7" w:rsidRPr="004916C7">
        <w:rPr>
          <w:bdr w:val="nil"/>
        </w:rPr>
        <w:t>, Spark SQL, pandas, Complex Joins, CTEs, Window Functions, Stored Procedures, Query Optimization</w:t>
      </w:r>
    </w:p>
    <w:p w14:paraId="7C0F4AF3" w14:textId="153ED743" w:rsidR="00345B4F" w:rsidRPr="00345B4F" w:rsidRDefault="00345B4F" w:rsidP="00345B4F">
      <w:pPr>
        <w:pStyle w:val="NoSpacing"/>
        <w:jc w:val="both"/>
        <w:rPr>
          <w:bdr w:val="nil"/>
          <w:lang w:val="en-IN"/>
        </w:rPr>
      </w:pPr>
      <w:r w:rsidRPr="00345B4F">
        <w:rPr>
          <w:b/>
          <w:bCs/>
          <w:bdr w:val="nil"/>
          <w:lang w:val="en-IN"/>
        </w:rPr>
        <w:t xml:space="preserve">Analytics &amp; </w:t>
      </w:r>
      <w:proofErr w:type="spellStart"/>
      <w:r w:rsidRPr="00345B4F">
        <w:rPr>
          <w:b/>
          <w:bCs/>
          <w:bdr w:val="nil"/>
          <w:lang w:val="en-IN"/>
        </w:rPr>
        <w:t>Modeling</w:t>
      </w:r>
      <w:proofErr w:type="spellEnd"/>
      <w:r w:rsidRPr="00345B4F">
        <w:rPr>
          <w:bdr w:val="nil"/>
          <w:lang w:val="en-IN"/>
        </w:rPr>
        <w:t xml:space="preserve">: Power BI, </w:t>
      </w:r>
      <w:r w:rsidR="001604B5">
        <w:rPr>
          <w:bdr w:val="nil"/>
          <w:lang w:val="en-IN"/>
        </w:rPr>
        <w:t xml:space="preserve">Tableau, </w:t>
      </w:r>
      <w:r w:rsidRPr="00345B4F">
        <w:rPr>
          <w:bdr w:val="nil"/>
          <w:lang w:val="en-IN"/>
        </w:rPr>
        <w:t xml:space="preserve">DAX, Power Query, Semantic Models, Dimensional </w:t>
      </w:r>
      <w:proofErr w:type="spellStart"/>
      <w:r w:rsidRPr="00345B4F">
        <w:rPr>
          <w:bdr w:val="nil"/>
          <w:lang w:val="en-IN"/>
        </w:rPr>
        <w:t>Modeling</w:t>
      </w:r>
      <w:proofErr w:type="spellEnd"/>
      <w:r w:rsidRPr="00345B4F">
        <w:rPr>
          <w:bdr w:val="nil"/>
          <w:lang w:val="en-IN"/>
        </w:rPr>
        <w:t>, Star Schema, KPI Development</w:t>
      </w:r>
    </w:p>
    <w:p w14:paraId="71BB3EB1" w14:textId="77777777" w:rsidR="00345B4F" w:rsidRPr="00345B4F" w:rsidRDefault="00345B4F" w:rsidP="00345B4F">
      <w:pPr>
        <w:pStyle w:val="NoSpacing"/>
        <w:jc w:val="both"/>
        <w:rPr>
          <w:bdr w:val="nil"/>
          <w:lang w:val="en-IN"/>
        </w:rPr>
      </w:pPr>
      <w:r w:rsidRPr="00345B4F">
        <w:rPr>
          <w:b/>
          <w:bCs/>
          <w:bdr w:val="nil"/>
          <w:lang w:val="en-IN"/>
        </w:rPr>
        <w:t>Data Platforms &amp; Integration</w:t>
      </w:r>
      <w:r w:rsidRPr="00345B4F">
        <w:rPr>
          <w:bdr w:val="nil"/>
          <w:lang w:val="en-IN"/>
        </w:rPr>
        <w:t>: Snowflake, Databricks, SQL Server, Informatica IICS, REST APIs, SharePoint, Power Automate</w:t>
      </w:r>
    </w:p>
    <w:p w14:paraId="0FEC8E0A" w14:textId="3760F43A" w:rsidR="00AC6D55" w:rsidRPr="008A2FAC" w:rsidRDefault="00345B4F" w:rsidP="00345B4F">
      <w:pPr>
        <w:pStyle w:val="NoSpacing"/>
        <w:jc w:val="both"/>
        <w:rPr>
          <w:b/>
          <w:bCs/>
          <w:u w:color="000000"/>
          <w:bdr w:val="nil"/>
          <w:lang w:val="en-IN"/>
        </w:rPr>
      </w:pPr>
      <w:r w:rsidRPr="00345B4F">
        <w:rPr>
          <w:b/>
          <w:bCs/>
          <w:bdr w:val="nil"/>
          <w:lang w:val="en-IN"/>
        </w:rPr>
        <w:t>Data Quality &amp; Delivery:</w:t>
      </w:r>
      <w:r w:rsidRPr="00345B4F">
        <w:rPr>
          <w:bdr w:val="nil"/>
          <w:lang w:val="en-IN"/>
        </w:rPr>
        <w:t xml:space="preserve"> Data Validation, Reconciliation, Business Rules, Data Lineage, Root Cause Analysis, Git, JIRA, SIT/UAT</w:t>
      </w:r>
      <w:r w:rsidR="00000000">
        <w:rPr>
          <w:u w:color="000000"/>
          <w:bdr w:val="nil"/>
          <w:lang w:val="en-IN"/>
        </w:rPr>
        <w:pict w14:anchorId="02E7D4CD">
          <v:rect id="_x0000_i1026" style="width:0;height:1.5pt" o:hralign="center" o:hrstd="t" o:hr="t" fillcolor="#a0a0a0" stroked="f"/>
        </w:pict>
      </w:r>
    </w:p>
    <w:p w14:paraId="0111D09B" w14:textId="77777777" w:rsidR="00AC6D55" w:rsidRPr="00AC6D55" w:rsidRDefault="00AC6D55" w:rsidP="00AC6D55">
      <w:pPr>
        <w:pStyle w:val="NormalWeb"/>
        <w:spacing w:before="0" w:beforeAutospacing="0" w:after="0" w:afterAutospacing="0"/>
        <w:rPr>
          <w:rFonts w:ascii="Calibri" w:eastAsia="Arial Unicode MS" w:hAnsi="Calibri" w:cs="Calibri"/>
          <w:b/>
          <w:bCs/>
          <w:u w:color="000000"/>
          <w:bdr w:val="nil"/>
          <w:lang w:val="en-IN"/>
        </w:rPr>
      </w:pPr>
      <w:r w:rsidRPr="00AC6D55">
        <w:rPr>
          <w:rFonts w:ascii="Calibri" w:eastAsia="Arial Unicode MS" w:hAnsi="Calibri" w:cs="Calibri"/>
          <w:b/>
          <w:bCs/>
          <w:u w:color="000000"/>
          <w:bdr w:val="nil"/>
          <w:lang w:val="en-IN"/>
        </w:rPr>
        <w:t>PROFESSIONAL EXPERIENCE</w:t>
      </w:r>
    </w:p>
    <w:p w14:paraId="1C8768ED" w14:textId="1B452351" w:rsidR="00AC6D55" w:rsidRPr="00C130F2" w:rsidRDefault="00FE2485" w:rsidP="004446B2">
      <w:pPr>
        <w:pStyle w:val="NormalWeb"/>
        <w:spacing w:before="0" w:beforeAutospacing="0" w:after="0" w:afterAutospacing="0" w:line="276" w:lineRule="auto"/>
        <w:jc w:val="both"/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</w:pPr>
      <w:r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>Quest Global</w:t>
      </w:r>
      <w:r w:rsidR="00292D41"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>, USA</w:t>
      </w:r>
      <w:r w:rsidR="004446B2"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 xml:space="preserve"> | </w:t>
      </w:r>
      <w:r w:rsidR="00CE2B87"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</w:rPr>
        <w:t>Data Analyst</w:t>
      </w:r>
      <w:r w:rsidR="00CE2B87" w:rsidRPr="00C130F2">
        <w:rPr>
          <w:rFonts w:ascii="Calibri" w:eastAsia="Arial Unicode MS" w:hAnsi="Calibri" w:cs="Calibri"/>
          <w:sz w:val="22"/>
          <w:szCs w:val="22"/>
          <w:u w:color="000000"/>
          <w:bdr w:val="nil"/>
        </w:rPr>
        <w:t xml:space="preserve"> </w:t>
      </w:r>
      <w:r w:rsidR="008D0C81"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 xml:space="preserve">| </w:t>
      </w:r>
      <w:r w:rsidR="00A1153B"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>Jan</w:t>
      </w:r>
      <w:r w:rsidR="008D0C81"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 xml:space="preserve"> 2025</w:t>
      </w:r>
      <w:r w:rsidR="00AC6D55"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 xml:space="preserve"> – Present</w:t>
      </w:r>
    </w:p>
    <w:p w14:paraId="7D64B02E" w14:textId="23841532" w:rsidR="0051407A" w:rsidRPr="0051407A" w:rsidRDefault="0080105E" w:rsidP="0051407A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</w:pPr>
      <w:r w:rsidRPr="0080105E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 xml:space="preserve">Build end-to-end Microsoft Fabric pipelines for a financial-services client, ingesting ERP data through APIs into Lakehouse and transforming it through </w:t>
      </w:r>
      <w:r w:rsidR="00EF22A6" w:rsidRPr="0080105E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>bronze, silver, and gold</w:t>
      </w:r>
      <w:r w:rsidRPr="0080105E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 xml:space="preserve"> layers for analytics and Power BI reporting.</w:t>
      </w:r>
    </w:p>
    <w:p w14:paraId="0D6881D1" w14:textId="77777777" w:rsidR="00EF22A6" w:rsidRPr="00EF22A6" w:rsidRDefault="00EF22A6" w:rsidP="0051407A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rFonts w:ascii="Calibri" w:eastAsia="Arial Unicode MS" w:hAnsi="Calibri" w:cs="Calibri"/>
          <w:u w:color="000000"/>
          <w:bdr w:val="nil"/>
          <w:lang w:val="en-IN"/>
        </w:rPr>
      </w:pPr>
      <w:r w:rsidRPr="00EF22A6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>Developed a metadata-driven ingestion framework using a Fabric Warehouse configuration table and reusable notebook, eliminating separate notebooks for each source dataset and simplifying pipeline maintenance.</w:t>
      </w:r>
    </w:p>
    <w:p w14:paraId="46AE7609" w14:textId="00A6787A" w:rsidR="00EF22A6" w:rsidRPr="00EF22A6" w:rsidRDefault="00EF22A6" w:rsidP="0051407A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rFonts w:ascii="Calibri" w:eastAsia="Arial Unicode MS" w:hAnsi="Calibri" w:cs="Calibri"/>
          <w:u w:color="000000"/>
          <w:bdr w:val="nil"/>
          <w:lang w:val="en-IN"/>
        </w:rPr>
      </w:pPr>
      <w:r w:rsidRPr="00EF22A6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 xml:space="preserve">Built REST API ingestion with authentication, pagination, incremental processing, retry handling, and scheduled Fabric pipelines for ERP datasets with different business refresh requirements. </w:t>
      </w:r>
    </w:p>
    <w:p w14:paraId="3808D506" w14:textId="77777777" w:rsidR="00EF22A6" w:rsidRPr="00EF22A6" w:rsidRDefault="00EF22A6" w:rsidP="0051407A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rFonts w:ascii="Calibri" w:eastAsia="Arial Unicode MS" w:hAnsi="Calibri" w:cs="Calibri"/>
          <w:u w:color="000000"/>
          <w:bdr w:val="nil"/>
          <w:lang w:val="en-IN"/>
        </w:rPr>
      </w:pPr>
      <w:r w:rsidRPr="00EF22A6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 xml:space="preserve">Built Silver and Gold transformations using SQL, Python, </w:t>
      </w:r>
      <w:proofErr w:type="spellStart"/>
      <w:r w:rsidRPr="00EF22A6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>PySpark</w:t>
      </w:r>
      <w:proofErr w:type="spellEnd"/>
      <w:r w:rsidRPr="00EF22A6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 xml:space="preserve">, and Fabric notebooks to standardize schemas, apply business rules, generate keys, enrich records, and produce reporting-ready datasets. </w:t>
      </w:r>
    </w:p>
    <w:p w14:paraId="13C9E039" w14:textId="77777777" w:rsidR="001604B5" w:rsidRPr="001604B5" w:rsidRDefault="001604B5" w:rsidP="005D6F06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rFonts w:ascii="Calibri" w:eastAsia="Arial Unicode MS" w:hAnsi="Calibri" w:cs="Calibri"/>
          <w:u w:color="000000"/>
          <w:bdr w:val="nil"/>
          <w:lang w:val="en-IN"/>
        </w:rPr>
      </w:pPr>
      <w:r w:rsidRPr="001604B5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>Designed semantic models and 5+ automated Power BI dashboards for operational KPIs, trends, exceptions, receivables, payments, and collections, enabling stakeholders to monitor business health and reduce weekly reporting effort by 3–4 hours.</w:t>
      </w:r>
    </w:p>
    <w:p w14:paraId="47F56948" w14:textId="4EFE7B38" w:rsidR="00EF22A6" w:rsidRDefault="00EF22A6" w:rsidP="005D6F06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rFonts w:ascii="Calibri" w:eastAsia="Arial Unicode MS" w:hAnsi="Calibri" w:cs="Calibri"/>
          <w:u w:color="000000"/>
          <w:bdr w:val="nil"/>
          <w:lang w:val="en-IN"/>
        </w:rPr>
      </w:pPr>
      <w:r w:rsidRPr="00EF22A6">
        <w:rPr>
          <w:rFonts w:ascii="Calibri" w:eastAsia="Arial Unicode MS" w:hAnsi="Calibri" w:cs="Calibri"/>
          <w:u w:color="000000"/>
          <w:bdr w:val="nil"/>
        </w:rPr>
        <w:t>Implemented reconciliation, data-quality, logging, and pipeline-monitoring checks to detect missing records, duplicates, failed loads, and source-to-target variances before scheduled reporting.</w:t>
      </w:r>
    </w:p>
    <w:p w14:paraId="5C8D994A" w14:textId="7494FE0B" w:rsidR="00AC6D55" w:rsidRPr="0080105E" w:rsidRDefault="00EF22A6" w:rsidP="005D6F06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rFonts w:ascii="Calibri" w:eastAsia="Arial Unicode MS" w:hAnsi="Calibri" w:cs="Calibri"/>
          <w:u w:color="000000"/>
          <w:bdr w:val="nil"/>
          <w:lang w:val="en-IN"/>
        </w:rPr>
      </w:pPr>
      <w:r w:rsidRPr="00EF22A6">
        <w:rPr>
          <w:rFonts w:ascii="Calibri" w:eastAsia="Arial Unicode MS" w:hAnsi="Calibri" w:cs="Calibri"/>
          <w:u w:color="000000"/>
          <w:bdr w:val="nil"/>
          <w:lang w:val="en-IN"/>
        </w:rPr>
        <w:t>Automated SharePoint and email-based ingestion using Power Automate and partnered with finance, BI, and AI teams to publish governed Lakehouse datasets, including Fabric shortcuts supporting downstream AI and MCP initiatives.</w:t>
      </w:r>
      <w:r w:rsidR="00000000">
        <w:rPr>
          <w:rFonts w:ascii="Calibri" w:eastAsia="Arial Unicode MS" w:hAnsi="Calibri" w:cs="Calibri"/>
          <w:u w:color="000000"/>
          <w:bdr w:val="nil"/>
          <w:lang w:val="en-IN"/>
        </w:rPr>
        <w:pict w14:anchorId="05FB3F1F">
          <v:rect id="_x0000_i1027" style="width:0;height:1.5pt" o:hralign="center" o:hrstd="t" o:hr="t" fillcolor="#a0a0a0" stroked="f"/>
        </w:pict>
      </w:r>
    </w:p>
    <w:p w14:paraId="5DA82FDA" w14:textId="77E3B561" w:rsidR="00AC6D55" w:rsidRPr="00C130F2" w:rsidRDefault="00AC6D55" w:rsidP="0026018E">
      <w:pPr>
        <w:pStyle w:val="NormalWeb"/>
        <w:spacing w:before="0" w:beforeAutospacing="0" w:after="0" w:afterAutospacing="0" w:line="276" w:lineRule="auto"/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</w:pPr>
      <w:r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>Infosys</w:t>
      </w:r>
      <w:r w:rsidR="00C32EB8"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 xml:space="preserve"> | </w:t>
      </w:r>
      <w:r w:rsidR="009350BF"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 xml:space="preserve">Technology Analyst </w:t>
      </w:r>
      <w:r w:rsidR="008D0C81"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 xml:space="preserve">| </w:t>
      </w:r>
      <w:r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>Dec 2021 – Dec 2023</w:t>
      </w:r>
    </w:p>
    <w:p w14:paraId="1BCBF6A2" w14:textId="77777777" w:rsidR="0051407A" w:rsidRPr="0051407A" w:rsidRDefault="0051407A" w:rsidP="0051407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</w:pPr>
      <w:r w:rsidRPr="0051407A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>Built ETL and reporting workflows that integrated policy, claims, premium data into Snowflake, supporting 10 recurring Power BI and Excel reports for insurance business teams.</w:t>
      </w:r>
    </w:p>
    <w:p w14:paraId="7AC1546E" w14:textId="408F80C9" w:rsidR="0051407A" w:rsidRPr="0051407A" w:rsidRDefault="004916C7" w:rsidP="0051407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</w:pPr>
      <w:r w:rsidRPr="004916C7">
        <w:rPr>
          <w:rFonts w:ascii="Calibri" w:eastAsia="Arial Unicode MS" w:hAnsi="Calibri" w:cs="Calibri"/>
          <w:sz w:val="22"/>
          <w:szCs w:val="22"/>
          <w:u w:color="000000"/>
          <w:bdr w:val="nil"/>
        </w:rPr>
        <w:t>Developed SQL and stored-procedure transformations using joins, CTEs, window functions, SCD logic, and incremental processing to build insurance fact and dimension datasets in Snowflake.</w:t>
      </w:r>
    </w:p>
    <w:p w14:paraId="65D0E6E9" w14:textId="77777777" w:rsidR="0051407A" w:rsidRPr="0051407A" w:rsidRDefault="0051407A" w:rsidP="0051407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</w:pPr>
      <w:r w:rsidRPr="0051407A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>Designed Power BI semantic models, dimensional structures, and DAX measures for policy and claims reporting, reducing dashboard refresh time from approximately 45 minutes to 15 minutes.</w:t>
      </w:r>
    </w:p>
    <w:p w14:paraId="1A3768AA" w14:textId="77777777" w:rsidR="0051407A" w:rsidRPr="0051407A" w:rsidRDefault="0051407A" w:rsidP="0051407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</w:pPr>
      <w:r w:rsidRPr="0051407A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>Improved Informatica IICS pipelines through incremental loads, source filtering, reusable transformations, and pushdown processing, reducing batch-processing time from five hours to under two hours.</w:t>
      </w:r>
    </w:p>
    <w:p w14:paraId="5AB70A70" w14:textId="77777777" w:rsidR="0051407A" w:rsidRPr="0051407A" w:rsidRDefault="0051407A" w:rsidP="0051407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</w:pPr>
      <w:r w:rsidRPr="0051407A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>Implemented data-quality and reconciliation controls for record counts, financial totals, duplicate records, and transformation rules before data was used in downstream reports.</w:t>
      </w:r>
    </w:p>
    <w:p w14:paraId="02231BF3" w14:textId="3FDC9BD6" w:rsidR="00AC6D55" w:rsidRPr="00EF22A6" w:rsidRDefault="00EF22A6" w:rsidP="00690271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jc w:val="both"/>
        <w:rPr>
          <w:rFonts w:ascii="Calibri" w:eastAsia="Arial Unicode MS" w:hAnsi="Calibri" w:cs="Calibri"/>
          <w:u w:color="000000"/>
          <w:bdr w:val="nil"/>
          <w:lang w:val="en-IN"/>
        </w:rPr>
      </w:pPr>
      <w:r w:rsidRPr="00EF22A6">
        <w:rPr>
          <w:rFonts w:ascii="Calibri" w:eastAsia="Arial Unicode MS" w:hAnsi="Calibri" w:cs="Calibri"/>
          <w:sz w:val="22"/>
          <w:szCs w:val="22"/>
          <w:u w:color="000000"/>
          <w:bdr w:val="nil"/>
        </w:rPr>
        <w:lastRenderedPageBreak/>
        <w:t>Monitored production IICS workflows, investigated failed and delayed loads, performed root-cause analysis, and coordinated fixes with source, QA, and business teams to meet scheduled reporting windows.</w:t>
      </w:r>
      <w:r w:rsidR="00000000">
        <w:rPr>
          <w:rFonts w:ascii="Calibri" w:eastAsia="Arial Unicode MS" w:hAnsi="Calibri" w:cs="Calibri"/>
          <w:u w:color="000000"/>
          <w:bdr w:val="nil"/>
          <w:lang w:val="en-IN"/>
        </w:rPr>
        <w:pict w14:anchorId="12B13C57">
          <v:rect id="_x0000_i1028" style="width:0;height:1.5pt" o:hralign="center" o:hrstd="t" o:hr="t" fillcolor="#a0a0a0" stroked="f"/>
        </w:pict>
      </w:r>
    </w:p>
    <w:p w14:paraId="0463F311" w14:textId="4D122F0A" w:rsidR="00AC6D55" w:rsidRPr="00C130F2" w:rsidRDefault="00AC6D55" w:rsidP="0026018E">
      <w:pPr>
        <w:pStyle w:val="NormalWeb"/>
        <w:spacing w:before="0" w:beforeAutospacing="0" w:after="0" w:afterAutospacing="0" w:line="276" w:lineRule="auto"/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</w:pPr>
      <w:r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>Deloitte</w:t>
      </w:r>
      <w:r w:rsidR="00C32EB8"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 xml:space="preserve"> | </w:t>
      </w:r>
      <w:r w:rsidR="008F28CF"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 xml:space="preserve">Associate </w:t>
      </w:r>
      <w:r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>Data Analyst</w:t>
      </w:r>
      <w:r w:rsidR="008D0C81"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 xml:space="preserve"> | </w:t>
      </w:r>
      <w:r w:rsidR="006B1878"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>Nov</w:t>
      </w:r>
      <w:r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 xml:space="preserve"> 20</w:t>
      </w:r>
      <w:r w:rsidR="00881E70"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>19</w:t>
      </w:r>
      <w:r w:rsidRPr="00C130F2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 xml:space="preserve"> – Dec 2021</w:t>
      </w:r>
    </w:p>
    <w:p w14:paraId="0D79B9C9" w14:textId="4AE5433D" w:rsidR="009040E4" w:rsidRPr="009040E4" w:rsidRDefault="009040E4" w:rsidP="009040E4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jc w:val="both"/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</w:pPr>
      <w:r w:rsidRPr="009040E4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 xml:space="preserve">Built </w:t>
      </w:r>
      <w:r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 xml:space="preserve">MS </w:t>
      </w:r>
      <w:r w:rsidRPr="009040E4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>SQL</w:t>
      </w:r>
      <w:r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 xml:space="preserve"> Server</w:t>
      </w:r>
      <w:r w:rsidRPr="009040E4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 xml:space="preserve"> reporting datasets from financial sources using joins, aggregations, subqueries, and transformation logic for recurring business and management reports.</w:t>
      </w:r>
    </w:p>
    <w:p w14:paraId="11D91390" w14:textId="77777777" w:rsidR="009040E4" w:rsidRPr="009040E4" w:rsidRDefault="009040E4" w:rsidP="009040E4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jc w:val="both"/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</w:pPr>
      <w:r w:rsidRPr="009040E4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>Developed Excel dashboards and KPI reports using PivotTables, lookups, formulas, and conditional formatting to improve visibility into monthly trends, exceptions, and operational performance.</w:t>
      </w:r>
    </w:p>
    <w:p w14:paraId="00CDCAFD" w14:textId="705D9C3F" w:rsidR="009040E4" w:rsidRPr="009040E4" w:rsidRDefault="004916C7" w:rsidP="009040E4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jc w:val="both"/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</w:pPr>
      <w:r w:rsidRPr="004916C7">
        <w:rPr>
          <w:rFonts w:ascii="Calibri" w:eastAsia="Arial Unicode MS" w:hAnsi="Calibri" w:cs="Calibri"/>
          <w:sz w:val="22"/>
          <w:szCs w:val="22"/>
          <w:u w:color="000000"/>
          <w:bdr w:val="nil"/>
        </w:rPr>
        <w:t>Built reusable SQL and Excel reconciliation controls for record counts, financial totals, required fields, duplicates, missing transactions, and mapping errors before monthly reporting.</w:t>
      </w:r>
    </w:p>
    <w:p w14:paraId="1290D470" w14:textId="77777777" w:rsidR="001604B5" w:rsidRPr="001604B5" w:rsidRDefault="001604B5" w:rsidP="009040E4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jc w:val="both"/>
        <w:rPr>
          <w:rFonts w:ascii="Calibri" w:eastAsia="Arial Unicode MS" w:hAnsi="Calibri" w:cs="Calibri"/>
          <w:u w:color="000000"/>
          <w:bdr w:val="nil"/>
          <w:lang w:val="en-IN"/>
        </w:rPr>
      </w:pPr>
      <w:r w:rsidRPr="001604B5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>Performed ad-hoc trend, exception, and root-cause analysis to identify recurring operational issues and provide actionable recommendations to business stakeholders.</w:t>
      </w:r>
    </w:p>
    <w:p w14:paraId="3A94BF4E" w14:textId="269A8FF1" w:rsidR="00AC6D55" w:rsidRPr="00AC6D55" w:rsidRDefault="009040E4" w:rsidP="009040E4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jc w:val="both"/>
        <w:rPr>
          <w:rFonts w:ascii="Calibri" w:eastAsia="Arial Unicode MS" w:hAnsi="Calibri" w:cs="Calibri"/>
          <w:u w:color="000000"/>
          <w:bdr w:val="nil"/>
          <w:lang w:val="en-IN"/>
        </w:rPr>
      </w:pPr>
      <w:r w:rsidRPr="009040E4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>Worked with business users and QA teams to document reporting requirements, validate SIT/UAT results, track defects in JIRA, and support production releases</w:t>
      </w:r>
      <w:r w:rsidR="00BC5AEA" w:rsidRPr="00BC5AEA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>.</w:t>
      </w:r>
    </w:p>
    <w:p w14:paraId="777BF890" w14:textId="77777777" w:rsidR="00AC6D55" w:rsidRPr="00AC6D55" w:rsidRDefault="00000000" w:rsidP="00AC6D55">
      <w:pPr>
        <w:pStyle w:val="NormalWeb"/>
        <w:spacing w:before="0" w:beforeAutospacing="0" w:after="0" w:afterAutospacing="0"/>
        <w:rPr>
          <w:rFonts w:ascii="Calibri" w:eastAsia="Arial Unicode MS" w:hAnsi="Calibri" w:cs="Calibri"/>
          <w:u w:color="000000"/>
          <w:bdr w:val="nil"/>
          <w:lang w:val="en-IN"/>
        </w:rPr>
      </w:pPr>
      <w:r>
        <w:rPr>
          <w:rFonts w:ascii="Calibri" w:eastAsia="Arial Unicode MS" w:hAnsi="Calibri" w:cs="Calibri"/>
          <w:u w:color="000000"/>
          <w:bdr w:val="nil"/>
          <w:lang w:val="en-IN"/>
        </w:rPr>
        <w:pict w14:anchorId="3464924C">
          <v:rect id="_x0000_i1029" style="width:0;height:1.5pt" o:hralign="center" o:hrstd="t" o:hr="t" fillcolor="#a0a0a0" stroked="f"/>
        </w:pict>
      </w:r>
    </w:p>
    <w:p w14:paraId="69FB955C" w14:textId="77777777" w:rsidR="00AC6D55" w:rsidRPr="00AC6D55" w:rsidRDefault="00AC6D55" w:rsidP="00AC6D55">
      <w:pPr>
        <w:pStyle w:val="NormalWeb"/>
        <w:spacing w:before="0" w:beforeAutospacing="0" w:after="0" w:afterAutospacing="0"/>
        <w:rPr>
          <w:rFonts w:ascii="Calibri" w:eastAsia="Arial Unicode MS" w:hAnsi="Calibri" w:cs="Calibri"/>
          <w:b/>
          <w:bCs/>
          <w:u w:color="000000"/>
          <w:bdr w:val="nil"/>
          <w:lang w:val="en-IN"/>
        </w:rPr>
      </w:pPr>
      <w:r w:rsidRPr="00AC6D55">
        <w:rPr>
          <w:rFonts w:ascii="Calibri" w:eastAsia="Arial Unicode MS" w:hAnsi="Calibri" w:cs="Calibri"/>
          <w:b/>
          <w:bCs/>
          <w:u w:color="000000"/>
          <w:bdr w:val="nil"/>
          <w:lang w:val="en-IN"/>
        </w:rPr>
        <w:t>EDUCATION</w:t>
      </w:r>
    </w:p>
    <w:p w14:paraId="739DDDBC" w14:textId="78C8553A" w:rsidR="00AC6D55" w:rsidRPr="008D0C81" w:rsidRDefault="00AC6D55" w:rsidP="00AC6D55">
      <w:pPr>
        <w:pStyle w:val="NormalWeb"/>
        <w:spacing w:before="0" w:beforeAutospacing="0" w:after="0" w:afterAutospacing="0"/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</w:pPr>
      <w:r w:rsidRPr="008D0C81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>Master of Science in Computer Science</w:t>
      </w:r>
      <w:r w:rsidRPr="008D0C81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br/>
        <w:t>University of Central Missouri</w:t>
      </w:r>
      <w:r w:rsidR="008D0C81" w:rsidRPr="008D0C81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 xml:space="preserve"> | </w:t>
      </w:r>
      <w:r w:rsidRPr="008D0C81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>Jan 2024 – Aug 2025</w:t>
      </w:r>
    </w:p>
    <w:p w14:paraId="0A50640B" w14:textId="332C4798" w:rsidR="00AC6D55" w:rsidRPr="008D0C81" w:rsidRDefault="00AC6D55" w:rsidP="00AC6D55">
      <w:pPr>
        <w:pStyle w:val="NormalWeb"/>
        <w:spacing w:before="0" w:beforeAutospacing="0" w:after="0" w:afterAutospacing="0"/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</w:pPr>
      <w:r w:rsidRPr="008D0C81">
        <w:rPr>
          <w:rFonts w:ascii="Calibri" w:eastAsia="Arial Unicode MS" w:hAnsi="Calibri" w:cs="Calibri"/>
          <w:b/>
          <w:bCs/>
          <w:sz w:val="22"/>
          <w:szCs w:val="22"/>
          <w:u w:color="000000"/>
          <w:bdr w:val="nil"/>
          <w:lang w:val="en-IN"/>
        </w:rPr>
        <w:t>Bachelor of Technology in Electrical and Electronics Engineering</w:t>
      </w:r>
      <w:r w:rsidRPr="008D0C81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br/>
        <w:t>Anurag Group of Institutions</w:t>
      </w:r>
      <w:r w:rsidR="008D0C81" w:rsidRPr="008D0C81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 xml:space="preserve"> | </w:t>
      </w:r>
      <w:r w:rsidR="00810226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 xml:space="preserve">Jun </w:t>
      </w:r>
      <w:r w:rsidRPr="008D0C81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 xml:space="preserve">2016 – </w:t>
      </w:r>
      <w:r w:rsidR="00810226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 xml:space="preserve">May </w:t>
      </w:r>
      <w:r w:rsidRPr="008D0C81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>2019</w:t>
      </w:r>
    </w:p>
    <w:p w14:paraId="491ABF74" w14:textId="77777777" w:rsidR="00AC6D55" w:rsidRPr="00AC6D55" w:rsidRDefault="00000000" w:rsidP="00AC6D55">
      <w:pPr>
        <w:pStyle w:val="NormalWeb"/>
        <w:spacing w:before="0" w:beforeAutospacing="0" w:after="0" w:afterAutospacing="0"/>
        <w:rPr>
          <w:rFonts w:ascii="Calibri" w:eastAsia="Arial Unicode MS" w:hAnsi="Calibri" w:cs="Calibri"/>
          <w:u w:color="000000"/>
          <w:bdr w:val="nil"/>
          <w:lang w:val="en-IN"/>
        </w:rPr>
      </w:pPr>
      <w:r>
        <w:rPr>
          <w:rFonts w:ascii="Calibri" w:eastAsia="Arial Unicode MS" w:hAnsi="Calibri" w:cs="Calibri"/>
          <w:u w:color="000000"/>
          <w:bdr w:val="nil"/>
          <w:lang w:val="en-IN"/>
        </w:rPr>
        <w:pict w14:anchorId="114D4C66">
          <v:rect id="_x0000_i1030" style="width:0;height:1.5pt" o:hralign="center" o:hrstd="t" o:hr="t" fillcolor="#a0a0a0" stroked="f"/>
        </w:pict>
      </w:r>
    </w:p>
    <w:p w14:paraId="222FAD98" w14:textId="77777777" w:rsidR="00AC6D55" w:rsidRPr="00AC6D55" w:rsidRDefault="00AC6D55" w:rsidP="00AC6D55">
      <w:pPr>
        <w:pStyle w:val="NormalWeb"/>
        <w:spacing w:before="0" w:beforeAutospacing="0" w:after="0" w:afterAutospacing="0"/>
        <w:rPr>
          <w:rFonts w:ascii="Calibri" w:eastAsia="Arial Unicode MS" w:hAnsi="Calibri" w:cs="Calibri"/>
          <w:b/>
          <w:bCs/>
          <w:u w:color="000000"/>
          <w:bdr w:val="nil"/>
          <w:lang w:val="en-IN"/>
        </w:rPr>
      </w:pPr>
      <w:r w:rsidRPr="00AC6D55">
        <w:rPr>
          <w:rFonts w:ascii="Calibri" w:eastAsia="Arial Unicode MS" w:hAnsi="Calibri" w:cs="Calibri"/>
          <w:b/>
          <w:bCs/>
          <w:u w:color="000000"/>
          <w:bdr w:val="nil"/>
          <w:lang w:val="en-IN"/>
        </w:rPr>
        <w:t>CERTIFICATIONS</w:t>
      </w:r>
    </w:p>
    <w:p w14:paraId="1A235BA4" w14:textId="6FEFB167" w:rsidR="00AC6D55" w:rsidRPr="008D0C81" w:rsidRDefault="00AC6D55" w:rsidP="009B018B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</w:pPr>
      <w:r w:rsidRPr="008D0C81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>Microsoft Certified:</w:t>
      </w:r>
      <w:r w:rsidR="00C32EB8" w:rsidRPr="00C32EB8">
        <w:rPr>
          <w:rFonts w:ascii="Calibri" w:eastAsia="Arial Unicode MS" w:hAnsi="Calibri" w:cs="Calibri"/>
          <w:sz w:val="22"/>
          <w:szCs w:val="22"/>
          <w:u w:color="000000"/>
          <w:bdr w:val="nil"/>
          <w:lang w:val="en-IN"/>
        </w:rPr>
        <w:t xml:space="preserve"> Fabric Data Engineer Associate (DP-700)</w:t>
      </w:r>
    </w:p>
    <w:p w14:paraId="0F551D25" w14:textId="77777777" w:rsidR="00A05E74" w:rsidRPr="00640420" w:rsidRDefault="00A05E74" w:rsidP="00A56856">
      <w:pPr>
        <w:pStyle w:val="NormalWeb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</w:p>
    <w:sectPr w:rsidR="00A05E74" w:rsidRPr="00640420" w:rsidSect="006C1DBA">
      <w:type w:val="continuous"/>
      <w:pgSz w:w="12240" w:h="15840"/>
      <w:pgMar w:top="14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5B1"/>
    <w:multiLevelType w:val="multilevel"/>
    <w:tmpl w:val="D8D6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82323"/>
    <w:multiLevelType w:val="multilevel"/>
    <w:tmpl w:val="52EA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61D1C"/>
    <w:multiLevelType w:val="multilevel"/>
    <w:tmpl w:val="124A1122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B02DC"/>
    <w:multiLevelType w:val="multilevel"/>
    <w:tmpl w:val="252A06E4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F2BA3"/>
    <w:multiLevelType w:val="multilevel"/>
    <w:tmpl w:val="8DB8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81E26"/>
    <w:multiLevelType w:val="multilevel"/>
    <w:tmpl w:val="BDDC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A18E2"/>
    <w:multiLevelType w:val="multilevel"/>
    <w:tmpl w:val="DFFED128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A6CE6"/>
    <w:multiLevelType w:val="multilevel"/>
    <w:tmpl w:val="955C62A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914083">
    <w:abstractNumId w:val="5"/>
  </w:num>
  <w:num w:numId="2" w16cid:durableId="446970543">
    <w:abstractNumId w:val="0"/>
  </w:num>
  <w:num w:numId="3" w16cid:durableId="407847685">
    <w:abstractNumId w:val="1"/>
  </w:num>
  <w:num w:numId="4" w16cid:durableId="682319576">
    <w:abstractNumId w:val="4"/>
  </w:num>
  <w:num w:numId="5" w16cid:durableId="1300920580">
    <w:abstractNumId w:val="6"/>
  </w:num>
  <w:num w:numId="6" w16cid:durableId="1376655271">
    <w:abstractNumId w:val="3"/>
  </w:num>
  <w:num w:numId="7" w16cid:durableId="1744453699">
    <w:abstractNumId w:val="2"/>
  </w:num>
  <w:num w:numId="8" w16cid:durableId="1902135662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E74"/>
    <w:rsid w:val="0002511A"/>
    <w:rsid w:val="00025313"/>
    <w:rsid w:val="0002719C"/>
    <w:rsid w:val="00033F4E"/>
    <w:rsid w:val="00037805"/>
    <w:rsid w:val="000428C1"/>
    <w:rsid w:val="00042993"/>
    <w:rsid w:val="0004451D"/>
    <w:rsid w:val="00046943"/>
    <w:rsid w:val="00046D7F"/>
    <w:rsid w:val="000505B8"/>
    <w:rsid w:val="00055969"/>
    <w:rsid w:val="000647E2"/>
    <w:rsid w:val="00083811"/>
    <w:rsid w:val="00085378"/>
    <w:rsid w:val="000973D8"/>
    <w:rsid w:val="00097B9F"/>
    <w:rsid w:val="000A64E9"/>
    <w:rsid w:val="000B3491"/>
    <w:rsid w:val="000B3861"/>
    <w:rsid w:val="000B7DBE"/>
    <w:rsid w:val="000C0115"/>
    <w:rsid w:val="000D62F3"/>
    <w:rsid w:val="000D713C"/>
    <w:rsid w:val="001048D6"/>
    <w:rsid w:val="001058A3"/>
    <w:rsid w:val="0010613E"/>
    <w:rsid w:val="0011412D"/>
    <w:rsid w:val="00121629"/>
    <w:rsid w:val="001236BA"/>
    <w:rsid w:val="00127469"/>
    <w:rsid w:val="00127B62"/>
    <w:rsid w:val="00132AC3"/>
    <w:rsid w:val="00141836"/>
    <w:rsid w:val="0014219D"/>
    <w:rsid w:val="0014500D"/>
    <w:rsid w:val="001468F0"/>
    <w:rsid w:val="00150EC4"/>
    <w:rsid w:val="001516DF"/>
    <w:rsid w:val="001604B5"/>
    <w:rsid w:val="0016183F"/>
    <w:rsid w:val="00162E74"/>
    <w:rsid w:val="00163C37"/>
    <w:rsid w:val="0016561F"/>
    <w:rsid w:val="001731EC"/>
    <w:rsid w:val="00175EBD"/>
    <w:rsid w:val="001772C9"/>
    <w:rsid w:val="0018478D"/>
    <w:rsid w:val="00187DEB"/>
    <w:rsid w:val="00191648"/>
    <w:rsid w:val="0019723F"/>
    <w:rsid w:val="00197EEB"/>
    <w:rsid w:val="001B0D7A"/>
    <w:rsid w:val="001B2446"/>
    <w:rsid w:val="001B40C1"/>
    <w:rsid w:val="001B5BE6"/>
    <w:rsid w:val="001C7F62"/>
    <w:rsid w:val="001D4966"/>
    <w:rsid w:val="001F20DD"/>
    <w:rsid w:val="001F2FEF"/>
    <w:rsid w:val="001F6968"/>
    <w:rsid w:val="00201AC9"/>
    <w:rsid w:val="00210F16"/>
    <w:rsid w:val="00211111"/>
    <w:rsid w:val="002218F5"/>
    <w:rsid w:val="0022208A"/>
    <w:rsid w:val="00222B31"/>
    <w:rsid w:val="00240EDE"/>
    <w:rsid w:val="00255347"/>
    <w:rsid w:val="00255F7D"/>
    <w:rsid w:val="0026018E"/>
    <w:rsid w:val="002727F0"/>
    <w:rsid w:val="002748A5"/>
    <w:rsid w:val="00277B24"/>
    <w:rsid w:val="002803CB"/>
    <w:rsid w:val="00292D41"/>
    <w:rsid w:val="00295CCA"/>
    <w:rsid w:val="00296FB1"/>
    <w:rsid w:val="002B29CB"/>
    <w:rsid w:val="002B76FC"/>
    <w:rsid w:val="002C7539"/>
    <w:rsid w:val="002D5FC4"/>
    <w:rsid w:val="002E624F"/>
    <w:rsid w:val="002F79CC"/>
    <w:rsid w:val="00302C2B"/>
    <w:rsid w:val="00302C33"/>
    <w:rsid w:val="00304984"/>
    <w:rsid w:val="00307AC6"/>
    <w:rsid w:val="00322DB0"/>
    <w:rsid w:val="00336A59"/>
    <w:rsid w:val="003407D1"/>
    <w:rsid w:val="003437CA"/>
    <w:rsid w:val="00344D98"/>
    <w:rsid w:val="00345B4F"/>
    <w:rsid w:val="003475E6"/>
    <w:rsid w:val="003519AD"/>
    <w:rsid w:val="00352A9F"/>
    <w:rsid w:val="00354F3C"/>
    <w:rsid w:val="003612F4"/>
    <w:rsid w:val="00366D70"/>
    <w:rsid w:val="0037612C"/>
    <w:rsid w:val="00383CA3"/>
    <w:rsid w:val="0039576E"/>
    <w:rsid w:val="00395922"/>
    <w:rsid w:val="003A2BFB"/>
    <w:rsid w:val="003A2E1A"/>
    <w:rsid w:val="003C68CF"/>
    <w:rsid w:val="003C6CFE"/>
    <w:rsid w:val="003D60C9"/>
    <w:rsid w:val="003D6902"/>
    <w:rsid w:val="003E59B3"/>
    <w:rsid w:val="003E6506"/>
    <w:rsid w:val="003F0191"/>
    <w:rsid w:val="003F2A11"/>
    <w:rsid w:val="003F4148"/>
    <w:rsid w:val="003F55B8"/>
    <w:rsid w:val="004074C2"/>
    <w:rsid w:val="00407E46"/>
    <w:rsid w:val="004161E0"/>
    <w:rsid w:val="0041731A"/>
    <w:rsid w:val="0042635B"/>
    <w:rsid w:val="00430411"/>
    <w:rsid w:val="00430DDA"/>
    <w:rsid w:val="0043738A"/>
    <w:rsid w:val="004446B2"/>
    <w:rsid w:val="0046256C"/>
    <w:rsid w:val="00466560"/>
    <w:rsid w:val="00485EDD"/>
    <w:rsid w:val="004916C7"/>
    <w:rsid w:val="004A347D"/>
    <w:rsid w:val="004B5A89"/>
    <w:rsid w:val="004C0DE0"/>
    <w:rsid w:val="004C2CD0"/>
    <w:rsid w:val="004D5643"/>
    <w:rsid w:val="004D5B6C"/>
    <w:rsid w:val="004F3DBB"/>
    <w:rsid w:val="004F43C4"/>
    <w:rsid w:val="004F4981"/>
    <w:rsid w:val="005045BD"/>
    <w:rsid w:val="00512B7A"/>
    <w:rsid w:val="0051407A"/>
    <w:rsid w:val="00523FF6"/>
    <w:rsid w:val="0053050C"/>
    <w:rsid w:val="0053589D"/>
    <w:rsid w:val="005361CB"/>
    <w:rsid w:val="005369CD"/>
    <w:rsid w:val="00537825"/>
    <w:rsid w:val="00541BC8"/>
    <w:rsid w:val="00543A4A"/>
    <w:rsid w:val="00555AF2"/>
    <w:rsid w:val="00556DA4"/>
    <w:rsid w:val="00562744"/>
    <w:rsid w:val="005739AB"/>
    <w:rsid w:val="0057449A"/>
    <w:rsid w:val="00577CB1"/>
    <w:rsid w:val="00581187"/>
    <w:rsid w:val="00581F02"/>
    <w:rsid w:val="00590956"/>
    <w:rsid w:val="0059516C"/>
    <w:rsid w:val="005C25D6"/>
    <w:rsid w:val="005C28F5"/>
    <w:rsid w:val="005C4437"/>
    <w:rsid w:val="005C7B16"/>
    <w:rsid w:val="005D0BCB"/>
    <w:rsid w:val="005D42F5"/>
    <w:rsid w:val="005D6BB6"/>
    <w:rsid w:val="005E7C04"/>
    <w:rsid w:val="00601DAF"/>
    <w:rsid w:val="00607CFA"/>
    <w:rsid w:val="00607F95"/>
    <w:rsid w:val="00616279"/>
    <w:rsid w:val="00622CD2"/>
    <w:rsid w:val="00626872"/>
    <w:rsid w:val="00640420"/>
    <w:rsid w:val="006418FC"/>
    <w:rsid w:val="0064288C"/>
    <w:rsid w:val="00643C69"/>
    <w:rsid w:val="00652CD2"/>
    <w:rsid w:val="00652EFA"/>
    <w:rsid w:val="00652F04"/>
    <w:rsid w:val="00663041"/>
    <w:rsid w:val="0066381C"/>
    <w:rsid w:val="0067018F"/>
    <w:rsid w:val="0067547B"/>
    <w:rsid w:val="006829F3"/>
    <w:rsid w:val="006913D2"/>
    <w:rsid w:val="00692E74"/>
    <w:rsid w:val="006A55A2"/>
    <w:rsid w:val="006A5CA2"/>
    <w:rsid w:val="006A6E34"/>
    <w:rsid w:val="006B0F2A"/>
    <w:rsid w:val="006B14ED"/>
    <w:rsid w:val="006B1878"/>
    <w:rsid w:val="006B6BC1"/>
    <w:rsid w:val="006C1DBA"/>
    <w:rsid w:val="006C57D5"/>
    <w:rsid w:val="006D1134"/>
    <w:rsid w:val="006D41DC"/>
    <w:rsid w:val="006D46F8"/>
    <w:rsid w:val="006D68D2"/>
    <w:rsid w:val="006D700E"/>
    <w:rsid w:val="007245A2"/>
    <w:rsid w:val="00733FF8"/>
    <w:rsid w:val="00734293"/>
    <w:rsid w:val="0074244B"/>
    <w:rsid w:val="007443A5"/>
    <w:rsid w:val="007448BA"/>
    <w:rsid w:val="0074735F"/>
    <w:rsid w:val="00752593"/>
    <w:rsid w:val="0076088E"/>
    <w:rsid w:val="007615F8"/>
    <w:rsid w:val="00773200"/>
    <w:rsid w:val="007741F5"/>
    <w:rsid w:val="00790CDE"/>
    <w:rsid w:val="00793318"/>
    <w:rsid w:val="00795325"/>
    <w:rsid w:val="007A04D5"/>
    <w:rsid w:val="007A3697"/>
    <w:rsid w:val="007B5D41"/>
    <w:rsid w:val="007C2ABC"/>
    <w:rsid w:val="007C5580"/>
    <w:rsid w:val="007D27B0"/>
    <w:rsid w:val="007D50E8"/>
    <w:rsid w:val="007E4D8A"/>
    <w:rsid w:val="007E7600"/>
    <w:rsid w:val="007F7F9C"/>
    <w:rsid w:val="0080105E"/>
    <w:rsid w:val="00810226"/>
    <w:rsid w:val="00811B3E"/>
    <w:rsid w:val="00815774"/>
    <w:rsid w:val="008157A8"/>
    <w:rsid w:val="00831203"/>
    <w:rsid w:val="0083177C"/>
    <w:rsid w:val="008340F7"/>
    <w:rsid w:val="00840B99"/>
    <w:rsid w:val="00842438"/>
    <w:rsid w:val="0084387B"/>
    <w:rsid w:val="008457C2"/>
    <w:rsid w:val="00847946"/>
    <w:rsid w:val="0085165E"/>
    <w:rsid w:val="008630CD"/>
    <w:rsid w:val="0087490E"/>
    <w:rsid w:val="00881E70"/>
    <w:rsid w:val="00885A90"/>
    <w:rsid w:val="00887FC4"/>
    <w:rsid w:val="008918C8"/>
    <w:rsid w:val="00895ADE"/>
    <w:rsid w:val="0089613C"/>
    <w:rsid w:val="008A2FAC"/>
    <w:rsid w:val="008B3C09"/>
    <w:rsid w:val="008B68B4"/>
    <w:rsid w:val="008C39E7"/>
    <w:rsid w:val="008C5072"/>
    <w:rsid w:val="008D0C81"/>
    <w:rsid w:val="008D12CB"/>
    <w:rsid w:val="008D6663"/>
    <w:rsid w:val="008E38D0"/>
    <w:rsid w:val="008E5D05"/>
    <w:rsid w:val="008F273E"/>
    <w:rsid w:val="008F28CF"/>
    <w:rsid w:val="008F37CF"/>
    <w:rsid w:val="009040E4"/>
    <w:rsid w:val="009076DF"/>
    <w:rsid w:val="00913BDC"/>
    <w:rsid w:val="00915994"/>
    <w:rsid w:val="009252DF"/>
    <w:rsid w:val="009350BF"/>
    <w:rsid w:val="00943403"/>
    <w:rsid w:val="009777A4"/>
    <w:rsid w:val="0098144C"/>
    <w:rsid w:val="00994B41"/>
    <w:rsid w:val="009B018B"/>
    <w:rsid w:val="009B3825"/>
    <w:rsid w:val="009B572C"/>
    <w:rsid w:val="009C18AF"/>
    <w:rsid w:val="009C7D43"/>
    <w:rsid w:val="009D3FE1"/>
    <w:rsid w:val="009E2EEF"/>
    <w:rsid w:val="009E5D45"/>
    <w:rsid w:val="009E7625"/>
    <w:rsid w:val="00A03296"/>
    <w:rsid w:val="00A05E74"/>
    <w:rsid w:val="00A1153B"/>
    <w:rsid w:val="00A14A58"/>
    <w:rsid w:val="00A1647E"/>
    <w:rsid w:val="00A25935"/>
    <w:rsid w:val="00A277FB"/>
    <w:rsid w:val="00A31C3D"/>
    <w:rsid w:val="00A33A30"/>
    <w:rsid w:val="00A34F9D"/>
    <w:rsid w:val="00A4445C"/>
    <w:rsid w:val="00A51C43"/>
    <w:rsid w:val="00A56856"/>
    <w:rsid w:val="00A71F7D"/>
    <w:rsid w:val="00A74052"/>
    <w:rsid w:val="00A863C8"/>
    <w:rsid w:val="00A872F8"/>
    <w:rsid w:val="00A874A6"/>
    <w:rsid w:val="00AA474C"/>
    <w:rsid w:val="00AB0CA7"/>
    <w:rsid w:val="00AC2D51"/>
    <w:rsid w:val="00AC6D55"/>
    <w:rsid w:val="00AD0DFD"/>
    <w:rsid w:val="00AD2471"/>
    <w:rsid w:val="00AD336D"/>
    <w:rsid w:val="00AD7A41"/>
    <w:rsid w:val="00B14AA4"/>
    <w:rsid w:val="00B23930"/>
    <w:rsid w:val="00B24FD7"/>
    <w:rsid w:val="00B27FCB"/>
    <w:rsid w:val="00B32D4A"/>
    <w:rsid w:val="00B418D0"/>
    <w:rsid w:val="00B478FA"/>
    <w:rsid w:val="00B47D08"/>
    <w:rsid w:val="00B51910"/>
    <w:rsid w:val="00B72CF5"/>
    <w:rsid w:val="00B744CB"/>
    <w:rsid w:val="00B96019"/>
    <w:rsid w:val="00B96043"/>
    <w:rsid w:val="00BA6023"/>
    <w:rsid w:val="00BC5AEA"/>
    <w:rsid w:val="00BC636F"/>
    <w:rsid w:val="00BE33C7"/>
    <w:rsid w:val="00BE4918"/>
    <w:rsid w:val="00BF2B50"/>
    <w:rsid w:val="00BF741A"/>
    <w:rsid w:val="00C05DCD"/>
    <w:rsid w:val="00C11CE3"/>
    <w:rsid w:val="00C130F2"/>
    <w:rsid w:val="00C152A6"/>
    <w:rsid w:val="00C212A4"/>
    <w:rsid w:val="00C239BA"/>
    <w:rsid w:val="00C25244"/>
    <w:rsid w:val="00C32EB8"/>
    <w:rsid w:val="00C44C53"/>
    <w:rsid w:val="00C553D5"/>
    <w:rsid w:val="00C55E4C"/>
    <w:rsid w:val="00C65E92"/>
    <w:rsid w:val="00C66EE0"/>
    <w:rsid w:val="00C71BD5"/>
    <w:rsid w:val="00C722F5"/>
    <w:rsid w:val="00C76401"/>
    <w:rsid w:val="00C8349F"/>
    <w:rsid w:val="00CC3BE0"/>
    <w:rsid w:val="00CC46DE"/>
    <w:rsid w:val="00CC672F"/>
    <w:rsid w:val="00CC7E50"/>
    <w:rsid w:val="00CD5426"/>
    <w:rsid w:val="00CD7BB9"/>
    <w:rsid w:val="00CE2B87"/>
    <w:rsid w:val="00CE7502"/>
    <w:rsid w:val="00D16261"/>
    <w:rsid w:val="00D2322A"/>
    <w:rsid w:val="00D4363C"/>
    <w:rsid w:val="00D45BE1"/>
    <w:rsid w:val="00D567D6"/>
    <w:rsid w:val="00D6550C"/>
    <w:rsid w:val="00D66914"/>
    <w:rsid w:val="00D71F89"/>
    <w:rsid w:val="00D821B6"/>
    <w:rsid w:val="00D838FA"/>
    <w:rsid w:val="00D90A31"/>
    <w:rsid w:val="00D9505F"/>
    <w:rsid w:val="00DA7487"/>
    <w:rsid w:val="00DB5ADC"/>
    <w:rsid w:val="00DC533F"/>
    <w:rsid w:val="00DD7E70"/>
    <w:rsid w:val="00DE0B42"/>
    <w:rsid w:val="00E00616"/>
    <w:rsid w:val="00E00A29"/>
    <w:rsid w:val="00E05BD0"/>
    <w:rsid w:val="00E157BD"/>
    <w:rsid w:val="00E26570"/>
    <w:rsid w:val="00E26B2E"/>
    <w:rsid w:val="00E31CA6"/>
    <w:rsid w:val="00E47365"/>
    <w:rsid w:val="00E512CD"/>
    <w:rsid w:val="00E539BB"/>
    <w:rsid w:val="00E53F86"/>
    <w:rsid w:val="00E54827"/>
    <w:rsid w:val="00E8211D"/>
    <w:rsid w:val="00E84F4E"/>
    <w:rsid w:val="00EA71E6"/>
    <w:rsid w:val="00EC0F7F"/>
    <w:rsid w:val="00ED5261"/>
    <w:rsid w:val="00EE5751"/>
    <w:rsid w:val="00EF040C"/>
    <w:rsid w:val="00EF105C"/>
    <w:rsid w:val="00EF22A6"/>
    <w:rsid w:val="00EF25B7"/>
    <w:rsid w:val="00F06297"/>
    <w:rsid w:val="00F14507"/>
    <w:rsid w:val="00F2508A"/>
    <w:rsid w:val="00F279BB"/>
    <w:rsid w:val="00F3396A"/>
    <w:rsid w:val="00F3549B"/>
    <w:rsid w:val="00F4244C"/>
    <w:rsid w:val="00F4476D"/>
    <w:rsid w:val="00F56081"/>
    <w:rsid w:val="00F628C8"/>
    <w:rsid w:val="00F75DDB"/>
    <w:rsid w:val="00F75E57"/>
    <w:rsid w:val="00F81754"/>
    <w:rsid w:val="00F863C9"/>
    <w:rsid w:val="00FA594A"/>
    <w:rsid w:val="00FA7C4F"/>
    <w:rsid w:val="00FB5438"/>
    <w:rsid w:val="00FC41AE"/>
    <w:rsid w:val="00FC5042"/>
    <w:rsid w:val="00FD5C17"/>
    <w:rsid w:val="00FD6900"/>
    <w:rsid w:val="00FE0A77"/>
    <w:rsid w:val="00FE1ECA"/>
    <w:rsid w:val="00FE2485"/>
    <w:rsid w:val="00FF54F9"/>
    <w:rsid w:val="00FF61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6B887"/>
  <w15:docId w15:val="{7B8ED654-30EB-4C16-A607-FF78B2E55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DBA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6C1DBA"/>
    <w:pPr>
      <w:spacing w:line="247" w:lineRule="exact"/>
      <w:ind w:left="184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0C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0C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32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C1DBA"/>
    <w:pPr>
      <w:ind w:left="564" w:hanging="360"/>
    </w:pPr>
    <w:rPr>
      <w:sz w:val="18"/>
      <w:szCs w:val="18"/>
    </w:rPr>
  </w:style>
  <w:style w:type="paragraph" w:styleId="ListParagraph">
    <w:name w:val="List Paragraph"/>
    <w:basedOn w:val="Normal"/>
    <w:link w:val="ListParagraphChar"/>
    <w:uiPriority w:val="1"/>
    <w:qFormat/>
    <w:rsid w:val="006C1DBA"/>
    <w:pPr>
      <w:ind w:left="564" w:hanging="360"/>
    </w:pPr>
  </w:style>
  <w:style w:type="paragraph" w:customStyle="1" w:styleId="TableParagraph">
    <w:name w:val="Table Paragraph"/>
    <w:basedOn w:val="Normal"/>
    <w:uiPriority w:val="1"/>
    <w:qFormat/>
    <w:rsid w:val="006C1DBA"/>
  </w:style>
  <w:style w:type="character" w:customStyle="1" w:styleId="Heading2Char">
    <w:name w:val="Heading 2 Char"/>
    <w:basedOn w:val="DefaultParagraphFont"/>
    <w:link w:val="Heading2"/>
    <w:uiPriority w:val="9"/>
    <w:semiHidden/>
    <w:rsid w:val="001B40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0C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1B40C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40C1"/>
    <w:rPr>
      <w:b/>
      <w:bCs/>
    </w:rPr>
  </w:style>
  <w:style w:type="character" w:styleId="Hyperlink">
    <w:name w:val="Hyperlink"/>
    <w:basedOn w:val="DefaultParagraphFont"/>
    <w:uiPriority w:val="99"/>
    <w:unhideWhenUsed/>
    <w:rsid w:val="00EF040C"/>
    <w:rPr>
      <w:color w:val="0000FF" w:themeColor="hyperlink"/>
      <w:u w:val="single"/>
    </w:rPr>
  </w:style>
  <w:style w:type="character" w:customStyle="1" w:styleId="css-1xtbc5b">
    <w:name w:val="css-1xtbc5b"/>
    <w:basedOn w:val="DefaultParagraphFont"/>
    <w:rsid w:val="00430DDA"/>
  </w:style>
  <w:style w:type="character" w:customStyle="1" w:styleId="css-ttaaxj">
    <w:name w:val="css-ttaaxj"/>
    <w:basedOn w:val="DefaultParagraphFont"/>
    <w:rsid w:val="00430DDA"/>
  </w:style>
  <w:style w:type="character" w:customStyle="1" w:styleId="wem0">
    <w:name w:val="wem0"/>
    <w:basedOn w:val="DefaultParagraphFont"/>
    <w:rsid w:val="00430DDA"/>
  </w:style>
  <w:style w:type="paragraph" w:styleId="BalloonText">
    <w:name w:val="Balloon Text"/>
    <w:basedOn w:val="Normal"/>
    <w:link w:val="BalloonTextChar"/>
    <w:uiPriority w:val="99"/>
    <w:semiHidden/>
    <w:unhideWhenUsed/>
    <w:rsid w:val="00430D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DDA"/>
    <w:rPr>
      <w:rFonts w:ascii="Tahoma" w:eastAsia="Calibri" w:hAnsi="Tahoma" w:cs="Tahoma"/>
      <w:sz w:val="16"/>
      <w:szCs w:val="16"/>
    </w:rPr>
  </w:style>
  <w:style w:type="character" w:customStyle="1" w:styleId="relative">
    <w:name w:val="relative"/>
    <w:basedOn w:val="DefaultParagraphFont"/>
    <w:rsid w:val="004C0DE0"/>
  </w:style>
  <w:style w:type="paragraph" w:customStyle="1" w:styleId="not-prose">
    <w:name w:val="not-prose"/>
    <w:basedOn w:val="Normal"/>
    <w:rsid w:val="004C0DE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32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ListParagraphChar">
    <w:name w:val="List Paragraph Char"/>
    <w:link w:val="ListParagraph"/>
    <w:uiPriority w:val="1"/>
    <w:locked/>
    <w:rsid w:val="007C5580"/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4C2CD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418FC"/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1604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4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2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1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0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31121">
                          <w:marLeft w:val="219"/>
                          <w:marRight w:val="21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34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85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867033">
                              <w:marLeft w:val="109"/>
                              <w:marRight w:val="109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39372">
                  <w:marLeft w:val="0"/>
                  <w:marRight w:val="29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4411">
                      <w:marLeft w:val="0"/>
                      <w:marRight w:val="0"/>
                      <w:marTop w:val="0"/>
                      <w:marBottom w:val="3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9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15" w:color="auto"/>
                            <w:left w:val="none" w:sz="0" w:space="18" w:color="auto"/>
                            <w:bottom w:val="single" w:sz="4" w:space="15" w:color="CED3D9"/>
                            <w:right w:val="none" w:sz="0" w:space="18" w:color="auto"/>
                          </w:divBdr>
                          <w:divsChild>
                            <w:div w:id="74645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5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9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47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3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33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1786">
                              <w:marLeft w:val="0"/>
                              <w:marRight w:val="0"/>
                              <w:marTop w:val="0"/>
                              <w:marBottom w:val="19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565239">
                                  <w:marLeft w:val="0"/>
                                  <w:marRight w:val="729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62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362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534779">
                                      <w:marLeft w:val="0"/>
                                      <w:marRight w:val="0"/>
                                      <w:marTop w:val="0"/>
                                      <w:marBottom w:val="73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78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1471777">
                                      <w:marLeft w:val="0"/>
                                      <w:marRight w:val="0"/>
                                      <w:marTop w:val="0"/>
                                      <w:marBottom w:val="73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4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0947819">
                                      <w:marLeft w:val="0"/>
                                      <w:marRight w:val="0"/>
                                      <w:marTop w:val="0"/>
                                      <w:marBottom w:val="73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24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310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5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inivasbodas.6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2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 Bodasu</dc:creator>
  <cp:lastModifiedBy>vamshi reddy</cp:lastModifiedBy>
  <cp:revision>13</cp:revision>
  <dcterms:created xsi:type="dcterms:W3CDTF">2026-02-25T02:12:00Z</dcterms:created>
  <dcterms:modified xsi:type="dcterms:W3CDTF">2026-09-28T15:54:00Z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2019</vt:lpwstr>
  </property>
</Properties>
</file>