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E9DC7D" w14:textId="77777777" w:rsidR="002F3A64" w:rsidRPr="002F3A64" w:rsidRDefault="002F3A64" w:rsidP="002F3A64">
      <w:pPr>
        <w:rPr>
          <w:b/>
          <w:bCs/>
          <w:sz w:val="26"/>
          <w:szCs w:val="26"/>
        </w:rPr>
      </w:pPr>
      <w:r w:rsidRPr="002F3A64">
        <w:rPr>
          <w:b/>
          <w:bCs/>
          <w:sz w:val="26"/>
          <w:szCs w:val="26"/>
        </w:rPr>
        <w:t>What is Deep copy in Python?</w:t>
      </w:r>
    </w:p>
    <w:p w14:paraId="3ABC721D" w14:textId="77777777" w:rsidR="002F3A64" w:rsidRPr="002F3A64" w:rsidRDefault="002F3A64" w:rsidP="002F3A64">
      <w:pPr>
        <w:rPr>
          <w:sz w:val="26"/>
          <w:szCs w:val="26"/>
        </w:rPr>
      </w:pPr>
      <w:r w:rsidRPr="002F3A64">
        <w:rPr>
          <w:sz w:val="26"/>
          <w:szCs w:val="26"/>
        </w:rPr>
        <w:t>A deep copy creates a new compound object before inserting copies of the items found in the original into it in a recursive manner. It means first constructing a new collection object and then recursively populating it with copies of the child objects found in the original. In the case of deep copy, a copy of the object is copied into another object. It means that </w:t>
      </w:r>
      <w:r w:rsidRPr="002F3A64">
        <w:rPr>
          <w:b/>
          <w:bCs/>
          <w:sz w:val="26"/>
          <w:szCs w:val="26"/>
        </w:rPr>
        <w:t>any changes</w:t>
      </w:r>
      <w:r w:rsidRPr="002F3A64">
        <w:rPr>
          <w:sz w:val="26"/>
          <w:szCs w:val="26"/>
        </w:rPr>
        <w:t> made to a copy of the object</w:t>
      </w:r>
      <w:r w:rsidRPr="002F3A64">
        <w:rPr>
          <w:b/>
          <w:bCs/>
          <w:sz w:val="26"/>
          <w:szCs w:val="26"/>
        </w:rPr>
        <w:t> do not reflect in the original object.</w:t>
      </w:r>
      <w:r w:rsidRPr="002F3A64">
        <w:rPr>
          <w:sz w:val="26"/>
          <w:szCs w:val="26"/>
        </w:rPr>
        <w:t> </w:t>
      </w:r>
    </w:p>
    <w:p w14:paraId="3C0F6DF6" w14:textId="77777777" w:rsidR="002158CD" w:rsidRPr="00AC4B65" w:rsidRDefault="002158CD">
      <w:pPr>
        <w:rPr>
          <w:sz w:val="26"/>
          <w:szCs w:val="26"/>
        </w:rPr>
      </w:pPr>
    </w:p>
    <w:p w14:paraId="382F0167" w14:textId="77777777" w:rsidR="002F3A64" w:rsidRPr="00AC4B65" w:rsidRDefault="002F3A64">
      <w:pPr>
        <w:rPr>
          <w:sz w:val="26"/>
          <w:szCs w:val="26"/>
        </w:rPr>
      </w:pPr>
    </w:p>
    <w:p w14:paraId="3802F633" w14:textId="77777777" w:rsidR="002F3A64" w:rsidRPr="00AC4B65" w:rsidRDefault="002F3A64">
      <w:pPr>
        <w:rPr>
          <w:sz w:val="26"/>
          <w:szCs w:val="26"/>
        </w:rPr>
      </w:pPr>
    </w:p>
    <w:p w14:paraId="16AD909C" w14:textId="77777777" w:rsidR="002F3A64" w:rsidRPr="002F3A64" w:rsidRDefault="002F3A64" w:rsidP="002F3A64">
      <w:pPr>
        <w:rPr>
          <w:b/>
          <w:bCs/>
          <w:sz w:val="26"/>
          <w:szCs w:val="26"/>
        </w:rPr>
      </w:pPr>
      <w:r w:rsidRPr="002F3A64">
        <w:rPr>
          <w:b/>
          <w:bCs/>
          <w:sz w:val="26"/>
          <w:szCs w:val="26"/>
        </w:rPr>
        <w:t>What is Shallow copy in Python?</w:t>
      </w:r>
    </w:p>
    <w:p w14:paraId="1B9172D6" w14:textId="77777777" w:rsidR="002F3A64" w:rsidRPr="002F3A64" w:rsidRDefault="002F3A64" w:rsidP="002F3A64">
      <w:pPr>
        <w:rPr>
          <w:sz w:val="26"/>
          <w:szCs w:val="26"/>
        </w:rPr>
      </w:pPr>
      <w:r w:rsidRPr="002F3A64">
        <w:rPr>
          <w:sz w:val="26"/>
          <w:szCs w:val="26"/>
        </w:rPr>
        <w:t>A shallow copy creates a new compound object and then references the objects contained in the original within it, which means it constructs a new collection object and then populates it with references to the child objects found in the original. The copying process does not recurse and therefore won’t create copies of the child objects themselves. In the case of shallow copy, a reference of an object is copied into another object. It means that </w:t>
      </w:r>
      <w:r w:rsidRPr="002F3A64">
        <w:rPr>
          <w:b/>
          <w:bCs/>
          <w:sz w:val="26"/>
          <w:szCs w:val="26"/>
        </w:rPr>
        <w:t>any changes</w:t>
      </w:r>
      <w:r w:rsidRPr="002F3A64">
        <w:rPr>
          <w:sz w:val="26"/>
          <w:szCs w:val="26"/>
        </w:rPr>
        <w:t> made to a copy of an object </w:t>
      </w:r>
      <w:r w:rsidRPr="002F3A64">
        <w:rPr>
          <w:b/>
          <w:bCs/>
          <w:sz w:val="26"/>
          <w:szCs w:val="26"/>
        </w:rPr>
        <w:t>do reflect</w:t>
      </w:r>
      <w:r w:rsidRPr="002F3A64">
        <w:rPr>
          <w:sz w:val="26"/>
          <w:szCs w:val="26"/>
        </w:rPr>
        <w:t> in the original object. In python, this is implemented using the “</w:t>
      </w:r>
      <w:proofErr w:type="gramStart"/>
      <w:r w:rsidRPr="002F3A64">
        <w:rPr>
          <w:b/>
          <w:bCs/>
          <w:sz w:val="26"/>
          <w:szCs w:val="26"/>
        </w:rPr>
        <w:t>copy(</w:t>
      </w:r>
      <w:proofErr w:type="gramEnd"/>
      <w:r w:rsidRPr="002F3A64">
        <w:rPr>
          <w:b/>
          <w:bCs/>
          <w:sz w:val="26"/>
          <w:szCs w:val="26"/>
        </w:rPr>
        <w:t>)</w:t>
      </w:r>
      <w:r w:rsidRPr="002F3A64">
        <w:rPr>
          <w:sz w:val="26"/>
          <w:szCs w:val="26"/>
        </w:rPr>
        <w:t>” function. </w:t>
      </w:r>
    </w:p>
    <w:p w14:paraId="2F295FB8" w14:textId="77777777" w:rsidR="002F3A64" w:rsidRPr="00AC4B65" w:rsidRDefault="002F3A64">
      <w:pPr>
        <w:rPr>
          <w:sz w:val="26"/>
          <w:szCs w:val="26"/>
        </w:rPr>
      </w:pPr>
    </w:p>
    <w:p w14:paraId="0A05CE3C" w14:textId="77777777" w:rsidR="002F3A64" w:rsidRPr="00AC4B65" w:rsidRDefault="002F3A64">
      <w:pPr>
        <w:rPr>
          <w:sz w:val="26"/>
          <w:szCs w:val="26"/>
        </w:rPr>
      </w:pPr>
    </w:p>
    <w:p w14:paraId="5B22342B" w14:textId="77777777" w:rsidR="00AC4B65" w:rsidRPr="00AC4B65" w:rsidRDefault="00AC4B65">
      <w:pPr>
        <w:rPr>
          <w:sz w:val="26"/>
          <w:szCs w:val="26"/>
        </w:rPr>
      </w:pPr>
    </w:p>
    <w:p w14:paraId="7C488274" w14:textId="77777777" w:rsidR="00AC4B65" w:rsidRPr="00AC4B65" w:rsidRDefault="00AC4B65" w:rsidP="00AC4B65">
      <w:pPr>
        <w:rPr>
          <w:b/>
          <w:bCs/>
          <w:sz w:val="26"/>
          <w:szCs w:val="26"/>
        </w:rPr>
      </w:pPr>
      <w:r w:rsidRPr="00AC4B65">
        <w:rPr>
          <w:b/>
          <w:bCs/>
          <w:sz w:val="26"/>
          <w:szCs w:val="26"/>
        </w:rPr>
        <w:t xml:space="preserve">What is Python </w:t>
      </w:r>
      <w:proofErr w:type="spellStart"/>
      <w:r w:rsidRPr="00AC4B65">
        <w:rPr>
          <w:b/>
          <w:bCs/>
          <w:sz w:val="26"/>
          <w:szCs w:val="26"/>
        </w:rPr>
        <w:t>Unittest</w:t>
      </w:r>
      <w:proofErr w:type="spellEnd"/>
      <w:r w:rsidRPr="00AC4B65">
        <w:rPr>
          <w:b/>
          <w:bCs/>
          <w:sz w:val="26"/>
          <w:szCs w:val="26"/>
        </w:rPr>
        <w:t>?</w:t>
      </w:r>
    </w:p>
    <w:p w14:paraId="04C187BE" w14:textId="77777777" w:rsidR="00AC4B65" w:rsidRDefault="00AC4B65" w:rsidP="00AC4B65">
      <w:pPr>
        <w:rPr>
          <w:sz w:val="26"/>
          <w:szCs w:val="26"/>
        </w:rPr>
      </w:pPr>
      <w:hyperlink r:id="rId4" w:tgtFrame="_blank" w:history="1">
        <w:r w:rsidRPr="00AC4B65">
          <w:rPr>
            <w:rStyle w:val="Hyperlink"/>
            <w:sz w:val="26"/>
            <w:szCs w:val="26"/>
          </w:rPr>
          <w:t>Python </w:t>
        </w:r>
        <w:proofErr w:type="spellStart"/>
      </w:hyperlink>
      <w:r w:rsidRPr="00AC4B65">
        <w:rPr>
          <w:sz w:val="26"/>
          <w:szCs w:val="26"/>
        </w:rPr>
        <w:t>Unittest</w:t>
      </w:r>
      <w:proofErr w:type="spellEnd"/>
      <w:r w:rsidRPr="00AC4B65">
        <w:rPr>
          <w:sz w:val="26"/>
          <w:szCs w:val="26"/>
        </w:rPr>
        <w:t xml:space="preserve"> is a built-in testing framework that provides a set of tools for testing our code’s functionality in a more systematic and organized manner. With </w:t>
      </w:r>
      <w:proofErr w:type="spellStart"/>
      <w:r w:rsidRPr="00AC4B65">
        <w:rPr>
          <w:sz w:val="26"/>
          <w:szCs w:val="26"/>
        </w:rPr>
        <w:t>unittest</w:t>
      </w:r>
      <w:proofErr w:type="spellEnd"/>
      <w:r w:rsidRPr="00AC4B65">
        <w:rPr>
          <w:sz w:val="26"/>
          <w:szCs w:val="26"/>
        </w:rPr>
        <w:t xml:space="preserve"> framework, we can create test cases, fixtures, and suites to verify if our code behaves as expected. It allows us to write test methods within classes that check different aspects of our code such as input, output, and edge cases. It also supports test discovery making it easy for us to automate test execution across our project.</w:t>
      </w:r>
    </w:p>
    <w:p w14:paraId="6B8834F2" w14:textId="77777777" w:rsidR="00AC4B65" w:rsidRDefault="00AC4B65" w:rsidP="00AC4B65">
      <w:pPr>
        <w:rPr>
          <w:sz w:val="26"/>
          <w:szCs w:val="26"/>
        </w:rPr>
      </w:pPr>
    </w:p>
    <w:p w14:paraId="13474560" w14:textId="77777777" w:rsidR="00AC4B65" w:rsidRDefault="00AC4B65" w:rsidP="00AC4B65">
      <w:pPr>
        <w:rPr>
          <w:sz w:val="26"/>
          <w:szCs w:val="26"/>
        </w:rPr>
      </w:pPr>
    </w:p>
    <w:p w14:paraId="38B0701D" w14:textId="77777777" w:rsidR="00AC4B65" w:rsidRDefault="00AC4B65" w:rsidP="00AC4B65">
      <w:pPr>
        <w:rPr>
          <w:sz w:val="26"/>
          <w:szCs w:val="26"/>
        </w:rPr>
      </w:pPr>
    </w:p>
    <w:p w14:paraId="5163410A" w14:textId="77777777" w:rsidR="00AC4B65" w:rsidRPr="00AC4B65" w:rsidRDefault="00AC4B65" w:rsidP="00AC4B65">
      <w:pPr>
        <w:rPr>
          <w:sz w:val="26"/>
          <w:szCs w:val="26"/>
        </w:rPr>
      </w:pPr>
    </w:p>
    <w:p w14:paraId="03267F4A" w14:textId="77777777" w:rsidR="00AC4B65" w:rsidRPr="00AC4B65" w:rsidRDefault="00AC4B65" w:rsidP="00AC4B65">
      <w:pPr>
        <w:shd w:val="clear" w:color="auto" w:fill="D9D9D9" w:themeFill="background1" w:themeFillShade="D9"/>
        <w:rPr>
          <w:b/>
          <w:bCs/>
          <w:color w:val="FF0000"/>
          <w:sz w:val="36"/>
          <w:szCs w:val="36"/>
        </w:rPr>
      </w:pPr>
      <w:r w:rsidRPr="00AC4B65">
        <w:rPr>
          <w:b/>
          <w:bCs/>
          <w:color w:val="FF0000"/>
          <w:sz w:val="36"/>
          <w:szCs w:val="36"/>
        </w:rPr>
        <w:t xml:space="preserve">Assert Methods in Python </w:t>
      </w:r>
      <w:proofErr w:type="spellStart"/>
      <w:r w:rsidRPr="00AC4B65">
        <w:rPr>
          <w:b/>
          <w:bCs/>
          <w:color w:val="FF0000"/>
          <w:sz w:val="36"/>
          <w:szCs w:val="36"/>
        </w:rPr>
        <w:t>Unittest</w:t>
      </w:r>
      <w:proofErr w:type="spellEnd"/>
      <w:r w:rsidRPr="00AC4B65">
        <w:rPr>
          <w:b/>
          <w:bCs/>
          <w:color w:val="FF0000"/>
          <w:sz w:val="36"/>
          <w:szCs w:val="36"/>
        </w:rPr>
        <w:t xml:space="preserve"> Framework</w:t>
      </w:r>
    </w:p>
    <w:p w14:paraId="76EDF06D" w14:textId="77777777" w:rsidR="00AC4B65" w:rsidRPr="00AC4B65" w:rsidRDefault="00AC4B65" w:rsidP="00AC4B65">
      <w:pPr>
        <w:rPr>
          <w:sz w:val="26"/>
          <w:szCs w:val="26"/>
        </w:rPr>
      </w:pPr>
      <w:proofErr w:type="spellStart"/>
      <w:r w:rsidRPr="00AC4B65">
        <w:rPr>
          <w:b/>
          <w:bCs/>
          <w:sz w:val="26"/>
          <w:szCs w:val="26"/>
        </w:rPr>
        <w:t>unittest</w:t>
      </w:r>
      <w:proofErr w:type="spellEnd"/>
      <w:r w:rsidRPr="00AC4B65">
        <w:rPr>
          <w:sz w:val="26"/>
          <w:szCs w:val="26"/>
        </w:rPr>
        <w:t> has lots of methods to assert on the values, types, and existence of variables. Below are some of the methods that are commonly used to write assertions.</w:t>
      </w:r>
    </w:p>
    <w:tbl>
      <w:tblPr>
        <w:tblW w:w="10457" w:type="dxa"/>
        <w:tblInd w:w="-750" w:type="dxa"/>
        <w:shd w:val="clear" w:color="auto" w:fill="FFFFFF"/>
        <w:tblCellMar>
          <w:left w:w="0" w:type="dxa"/>
          <w:right w:w="0" w:type="dxa"/>
        </w:tblCellMar>
        <w:tblLook w:val="04A0" w:firstRow="1" w:lastRow="0" w:firstColumn="1" w:lastColumn="0" w:noHBand="0" w:noVBand="1"/>
      </w:tblPr>
      <w:tblGrid>
        <w:gridCol w:w="3150"/>
        <w:gridCol w:w="7307"/>
      </w:tblGrid>
      <w:tr w:rsidR="00AC4B65" w:rsidRPr="00AC4B65" w14:paraId="07C20F03" w14:textId="77777777" w:rsidTr="00AC4B65">
        <w:trPr>
          <w:tblHeader/>
        </w:trPr>
        <w:tc>
          <w:tcPr>
            <w:tcW w:w="3150" w:type="dxa"/>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12D8ECC" w14:textId="77777777" w:rsidR="00AC4B65" w:rsidRPr="00AC4B65" w:rsidRDefault="00AC4B65" w:rsidP="00AC4B65">
            <w:pPr>
              <w:rPr>
                <w:b/>
                <w:bCs/>
                <w:sz w:val="26"/>
                <w:szCs w:val="26"/>
              </w:rPr>
            </w:pPr>
            <w:r w:rsidRPr="00AC4B65">
              <w:rPr>
                <w:b/>
                <w:bCs/>
                <w:sz w:val="26"/>
                <w:szCs w:val="26"/>
              </w:rPr>
              <w:t>Method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BCBE2A0" w14:textId="77777777" w:rsidR="00AC4B65" w:rsidRPr="00AC4B65" w:rsidRDefault="00AC4B65" w:rsidP="00AC4B65">
            <w:pPr>
              <w:rPr>
                <w:b/>
                <w:bCs/>
                <w:sz w:val="26"/>
                <w:szCs w:val="26"/>
              </w:rPr>
            </w:pPr>
            <w:r w:rsidRPr="00AC4B65">
              <w:rPr>
                <w:b/>
                <w:bCs/>
                <w:sz w:val="26"/>
                <w:szCs w:val="26"/>
              </w:rPr>
              <w:t>Description</w:t>
            </w:r>
          </w:p>
        </w:tc>
      </w:tr>
      <w:tr w:rsidR="00AC4B65" w:rsidRPr="00AC4B65" w14:paraId="63EB02D8"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AC6955F"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assertEqual</w:t>
            </w:r>
            <w:proofErr w:type="spellEnd"/>
            <w:proofErr w:type="gramEnd"/>
            <w:r w:rsidRPr="00AC4B65">
              <w:rPr>
                <w:b/>
                <w:bCs/>
                <w:sz w:val="26"/>
                <w:szCs w:val="26"/>
              </w:rPr>
              <w:t>(a,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F5D2896" w14:textId="77777777" w:rsidR="00AC4B65" w:rsidRPr="00AC4B65" w:rsidRDefault="00AC4B65" w:rsidP="00AC4B65">
            <w:pPr>
              <w:rPr>
                <w:sz w:val="26"/>
                <w:szCs w:val="26"/>
              </w:rPr>
            </w:pPr>
            <w:r w:rsidRPr="00AC4B65">
              <w:rPr>
                <w:sz w:val="26"/>
                <w:szCs w:val="26"/>
              </w:rPr>
              <w:t xml:space="preserve">Checks if a is equal to b, </w:t>
            </w:r>
            <w:proofErr w:type="gramStart"/>
            <w:r w:rsidRPr="00AC4B65">
              <w:rPr>
                <w:sz w:val="26"/>
                <w:szCs w:val="26"/>
              </w:rPr>
              <w:t>similar to</w:t>
            </w:r>
            <w:proofErr w:type="gramEnd"/>
            <w:r w:rsidRPr="00AC4B65">
              <w:rPr>
                <w:sz w:val="26"/>
                <w:szCs w:val="26"/>
              </w:rPr>
              <w:t xml:space="preserve"> the expression a == b.</w:t>
            </w:r>
          </w:p>
        </w:tc>
      </w:tr>
      <w:tr w:rsidR="00AC4B65" w:rsidRPr="00AC4B65" w14:paraId="6974635F"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49D8F827"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assertTrue</w:t>
            </w:r>
            <w:proofErr w:type="spellEnd"/>
            <w:proofErr w:type="gramEnd"/>
            <w:r w:rsidRPr="00AC4B65">
              <w:rPr>
                <w:b/>
                <w:bCs/>
                <w:sz w:val="26"/>
                <w:szCs w:val="26"/>
              </w:rPr>
              <w:t>(x)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3B4C849" w14:textId="77777777" w:rsidR="00AC4B65" w:rsidRPr="00AC4B65" w:rsidRDefault="00AC4B65" w:rsidP="00AC4B65">
            <w:pPr>
              <w:rPr>
                <w:sz w:val="26"/>
                <w:szCs w:val="26"/>
              </w:rPr>
            </w:pPr>
            <w:r w:rsidRPr="00AC4B65">
              <w:rPr>
                <w:sz w:val="26"/>
                <w:szCs w:val="26"/>
              </w:rPr>
              <w:t xml:space="preserve">Asserts that the </w:t>
            </w:r>
            <w:proofErr w:type="spellStart"/>
            <w:r w:rsidRPr="00AC4B65">
              <w:rPr>
                <w:sz w:val="26"/>
                <w:szCs w:val="26"/>
              </w:rPr>
              <w:t>boolean</w:t>
            </w:r>
            <w:proofErr w:type="spellEnd"/>
            <w:r w:rsidRPr="00AC4B65">
              <w:rPr>
                <w:sz w:val="26"/>
                <w:szCs w:val="26"/>
              </w:rPr>
              <w:t xml:space="preserve"> value of x is True, equivalent to bool(x) is True.</w:t>
            </w:r>
          </w:p>
        </w:tc>
      </w:tr>
      <w:tr w:rsidR="00AC4B65" w:rsidRPr="00AC4B65" w14:paraId="5D00AED8"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1151EF6"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assertIsInstance</w:t>
            </w:r>
            <w:proofErr w:type="spellEnd"/>
            <w:proofErr w:type="gramEnd"/>
            <w:r w:rsidRPr="00AC4B65">
              <w:rPr>
                <w:b/>
                <w:bCs/>
                <w:sz w:val="26"/>
                <w:szCs w:val="26"/>
              </w:rPr>
              <w:t>(a,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25188FB" w14:textId="77777777" w:rsidR="00AC4B65" w:rsidRPr="00AC4B65" w:rsidRDefault="00AC4B65" w:rsidP="00AC4B65">
            <w:pPr>
              <w:rPr>
                <w:sz w:val="26"/>
                <w:szCs w:val="26"/>
              </w:rPr>
            </w:pPr>
            <w:r w:rsidRPr="00AC4B65">
              <w:rPr>
                <w:sz w:val="26"/>
                <w:szCs w:val="26"/>
              </w:rPr>
              <w:t>Asserts that a is an instance of class b, similar to the expression </w:t>
            </w:r>
            <w:proofErr w:type="spellStart"/>
            <w:proofErr w:type="gramStart"/>
            <w:r w:rsidRPr="00AC4B65">
              <w:rPr>
                <w:sz w:val="26"/>
                <w:szCs w:val="26"/>
              </w:rPr>
              <w:t>isinstance</w:t>
            </w:r>
            <w:proofErr w:type="spellEnd"/>
            <w:r w:rsidRPr="00AC4B65">
              <w:rPr>
                <w:sz w:val="26"/>
                <w:szCs w:val="26"/>
              </w:rPr>
              <w:t>(</w:t>
            </w:r>
            <w:proofErr w:type="gramEnd"/>
            <w:r w:rsidRPr="00AC4B65">
              <w:rPr>
                <w:sz w:val="26"/>
                <w:szCs w:val="26"/>
              </w:rPr>
              <w:t>a, b).</w:t>
            </w:r>
          </w:p>
        </w:tc>
      </w:tr>
      <w:tr w:rsidR="00AC4B65" w:rsidRPr="00AC4B65" w14:paraId="26B2D47E"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7E406E01"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assertIsNone</w:t>
            </w:r>
            <w:proofErr w:type="spellEnd"/>
            <w:proofErr w:type="gramEnd"/>
            <w:r w:rsidRPr="00AC4B65">
              <w:rPr>
                <w:b/>
                <w:bCs/>
                <w:sz w:val="26"/>
                <w:szCs w:val="26"/>
              </w:rPr>
              <w:t>(x)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8C91EE4" w14:textId="77777777" w:rsidR="00AC4B65" w:rsidRPr="00AC4B65" w:rsidRDefault="00AC4B65" w:rsidP="00AC4B65">
            <w:pPr>
              <w:rPr>
                <w:sz w:val="26"/>
                <w:szCs w:val="26"/>
              </w:rPr>
            </w:pPr>
            <w:r w:rsidRPr="00AC4B65">
              <w:rPr>
                <w:sz w:val="26"/>
                <w:szCs w:val="26"/>
              </w:rPr>
              <w:t xml:space="preserve">Ensures that x is None, </w:t>
            </w:r>
            <w:proofErr w:type="gramStart"/>
            <w:r w:rsidRPr="00AC4B65">
              <w:rPr>
                <w:sz w:val="26"/>
                <w:szCs w:val="26"/>
              </w:rPr>
              <w:t>similar to</w:t>
            </w:r>
            <w:proofErr w:type="gramEnd"/>
            <w:r w:rsidRPr="00AC4B65">
              <w:rPr>
                <w:sz w:val="26"/>
                <w:szCs w:val="26"/>
              </w:rPr>
              <w:t xml:space="preserve"> the expression x is None.</w:t>
            </w:r>
          </w:p>
        </w:tc>
      </w:tr>
      <w:tr w:rsidR="00AC4B65" w:rsidRPr="00AC4B65" w14:paraId="7DB5ACEB"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58E9A13"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assertFalse</w:t>
            </w:r>
            <w:proofErr w:type="spellEnd"/>
            <w:proofErr w:type="gramEnd"/>
            <w:r w:rsidRPr="00AC4B65">
              <w:rPr>
                <w:b/>
                <w:bCs/>
                <w:sz w:val="26"/>
                <w:szCs w:val="26"/>
              </w:rPr>
              <w:t>(x)</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B99C80" w14:textId="77777777" w:rsidR="00AC4B65" w:rsidRPr="00AC4B65" w:rsidRDefault="00AC4B65" w:rsidP="00AC4B65">
            <w:pPr>
              <w:rPr>
                <w:sz w:val="26"/>
                <w:szCs w:val="26"/>
              </w:rPr>
            </w:pPr>
            <w:r w:rsidRPr="00AC4B65">
              <w:rPr>
                <w:sz w:val="26"/>
                <w:szCs w:val="26"/>
              </w:rPr>
              <w:t xml:space="preserve">Asserts that the </w:t>
            </w:r>
            <w:proofErr w:type="spellStart"/>
            <w:r w:rsidRPr="00AC4B65">
              <w:rPr>
                <w:sz w:val="26"/>
                <w:szCs w:val="26"/>
              </w:rPr>
              <w:t>boolean</w:t>
            </w:r>
            <w:proofErr w:type="spellEnd"/>
            <w:r w:rsidRPr="00AC4B65">
              <w:rPr>
                <w:sz w:val="26"/>
                <w:szCs w:val="26"/>
              </w:rPr>
              <w:t xml:space="preserve"> value of x is False, </w:t>
            </w:r>
            <w:proofErr w:type="gramStart"/>
            <w:r w:rsidRPr="00AC4B65">
              <w:rPr>
                <w:sz w:val="26"/>
                <w:szCs w:val="26"/>
              </w:rPr>
              <w:t>similar to</w:t>
            </w:r>
            <w:proofErr w:type="gramEnd"/>
            <w:r w:rsidRPr="00AC4B65">
              <w:rPr>
                <w:sz w:val="26"/>
                <w:szCs w:val="26"/>
              </w:rPr>
              <w:t> bool(x) is False.</w:t>
            </w:r>
          </w:p>
        </w:tc>
      </w:tr>
      <w:tr w:rsidR="00AC4B65" w:rsidRPr="00AC4B65" w14:paraId="30D29519"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3DB7AC15"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assertIs</w:t>
            </w:r>
            <w:proofErr w:type="spellEnd"/>
            <w:proofErr w:type="gramEnd"/>
            <w:r w:rsidRPr="00AC4B65">
              <w:rPr>
                <w:b/>
                <w:bCs/>
                <w:sz w:val="26"/>
                <w:szCs w:val="26"/>
              </w:rPr>
              <w:t>(a,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A516D15" w14:textId="77777777" w:rsidR="00AC4B65" w:rsidRPr="00AC4B65" w:rsidRDefault="00AC4B65" w:rsidP="00AC4B65">
            <w:pPr>
              <w:rPr>
                <w:sz w:val="26"/>
                <w:szCs w:val="26"/>
              </w:rPr>
            </w:pPr>
            <w:r w:rsidRPr="00AC4B65">
              <w:rPr>
                <w:sz w:val="26"/>
                <w:szCs w:val="26"/>
              </w:rPr>
              <w:t>Verifies if a is identical to b, akin to the expression a is b.</w:t>
            </w:r>
          </w:p>
        </w:tc>
      </w:tr>
      <w:tr w:rsidR="00AC4B65" w:rsidRPr="00AC4B65" w14:paraId="07E5DCD3" w14:textId="77777777" w:rsidTr="00AC4B6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25" w:type="dxa"/>
              <w:left w:w="60" w:type="dxa"/>
              <w:bottom w:w="125" w:type="dxa"/>
              <w:right w:w="60" w:type="dxa"/>
            </w:tcMar>
            <w:vAlign w:val="bottom"/>
            <w:hideMark/>
          </w:tcPr>
          <w:p w14:paraId="19AEAB17" w14:textId="77777777" w:rsidR="00AC4B65" w:rsidRPr="00AC4B65" w:rsidRDefault="00AC4B65" w:rsidP="00AC4B65">
            <w:pPr>
              <w:rPr>
                <w:b/>
                <w:bCs/>
                <w:sz w:val="26"/>
                <w:szCs w:val="26"/>
              </w:rPr>
            </w:pPr>
            <w:proofErr w:type="gramStart"/>
            <w:r w:rsidRPr="00AC4B65">
              <w:rPr>
                <w:b/>
                <w:bCs/>
                <w:sz w:val="26"/>
                <w:szCs w:val="26"/>
              </w:rPr>
              <w:t>.</w:t>
            </w:r>
            <w:proofErr w:type="spellStart"/>
            <w:r w:rsidRPr="00AC4B65">
              <w:rPr>
                <w:b/>
                <w:bCs/>
                <w:sz w:val="26"/>
                <w:szCs w:val="26"/>
              </w:rPr>
              <w:t>assertIn</w:t>
            </w:r>
            <w:proofErr w:type="spellEnd"/>
            <w:proofErr w:type="gramEnd"/>
            <w:r w:rsidRPr="00AC4B65">
              <w:rPr>
                <w:b/>
                <w:bCs/>
                <w:sz w:val="26"/>
                <w:szCs w:val="26"/>
              </w:rPr>
              <w:t>(a, b)</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E63E03" w14:textId="77777777" w:rsidR="00AC4B65" w:rsidRPr="00AC4B65" w:rsidRDefault="00AC4B65" w:rsidP="00AC4B65">
            <w:pPr>
              <w:rPr>
                <w:sz w:val="26"/>
                <w:szCs w:val="26"/>
              </w:rPr>
            </w:pPr>
            <w:r w:rsidRPr="00AC4B65">
              <w:rPr>
                <w:sz w:val="26"/>
                <w:szCs w:val="26"/>
              </w:rPr>
              <w:t>Checks if a is a member of b, akin to the expression a in b.</w:t>
            </w:r>
          </w:p>
        </w:tc>
      </w:tr>
    </w:tbl>
    <w:p w14:paraId="698447E6" w14:textId="77777777" w:rsidR="00AC4B65" w:rsidRPr="00AC4B65" w:rsidRDefault="00AC4B65">
      <w:pPr>
        <w:rPr>
          <w:sz w:val="26"/>
          <w:szCs w:val="26"/>
        </w:rPr>
      </w:pPr>
    </w:p>
    <w:sectPr w:rsidR="00AC4B65" w:rsidRPr="00AC4B65" w:rsidSect="002158C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64"/>
    <w:rsid w:val="002158CD"/>
    <w:rsid w:val="002F3A64"/>
    <w:rsid w:val="00361900"/>
    <w:rsid w:val="00532592"/>
    <w:rsid w:val="00AC4B65"/>
    <w:rsid w:val="00BB54C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36AF"/>
  <w15:chartTrackingRefBased/>
  <w15:docId w15:val="{ACF649CA-882A-4EDB-8E34-DA09A482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8CD"/>
  </w:style>
  <w:style w:type="paragraph" w:styleId="Heading1">
    <w:name w:val="heading 1"/>
    <w:basedOn w:val="Normal"/>
    <w:next w:val="Normal"/>
    <w:link w:val="Heading1Char"/>
    <w:uiPriority w:val="9"/>
    <w:qFormat/>
    <w:rsid w:val="002F3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A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A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A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A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A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A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A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A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A64"/>
    <w:rPr>
      <w:rFonts w:eastAsiaTheme="majorEastAsia" w:cstheme="majorBidi"/>
      <w:color w:val="272727" w:themeColor="text1" w:themeTint="D8"/>
    </w:rPr>
  </w:style>
  <w:style w:type="paragraph" w:styleId="Title">
    <w:name w:val="Title"/>
    <w:basedOn w:val="Normal"/>
    <w:next w:val="Normal"/>
    <w:link w:val="TitleChar"/>
    <w:uiPriority w:val="10"/>
    <w:qFormat/>
    <w:rsid w:val="002F3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A64"/>
    <w:pPr>
      <w:spacing w:before="160"/>
      <w:jc w:val="center"/>
    </w:pPr>
    <w:rPr>
      <w:i/>
      <w:iCs/>
      <w:color w:val="404040" w:themeColor="text1" w:themeTint="BF"/>
    </w:rPr>
  </w:style>
  <w:style w:type="character" w:customStyle="1" w:styleId="QuoteChar">
    <w:name w:val="Quote Char"/>
    <w:basedOn w:val="DefaultParagraphFont"/>
    <w:link w:val="Quote"/>
    <w:uiPriority w:val="29"/>
    <w:rsid w:val="002F3A64"/>
    <w:rPr>
      <w:i/>
      <w:iCs/>
      <w:color w:val="404040" w:themeColor="text1" w:themeTint="BF"/>
    </w:rPr>
  </w:style>
  <w:style w:type="paragraph" w:styleId="ListParagraph">
    <w:name w:val="List Paragraph"/>
    <w:basedOn w:val="Normal"/>
    <w:uiPriority w:val="34"/>
    <w:qFormat/>
    <w:rsid w:val="002F3A64"/>
    <w:pPr>
      <w:ind w:left="720"/>
      <w:contextualSpacing/>
    </w:pPr>
  </w:style>
  <w:style w:type="character" w:styleId="IntenseEmphasis">
    <w:name w:val="Intense Emphasis"/>
    <w:basedOn w:val="DefaultParagraphFont"/>
    <w:uiPriority w:val="21"/>
    <w:qFormat/>
    <w:rsid w:val="002F3A64"/>
    <w:rPr>
      <w:i/>
      <w:iCs/>
      <w:color w:val="0F4761" w:themeColor="accent1" w:themeShade="BF"/>
    </w:rPr>
  </w:style>
  <w:style w:type="paragraph" w:styleId="IntenseQuote">
    <w:name w:val="Intense Quote"/>
    <w:basedOn w:val="Normal"/>
    <w:next w:val="Normal"/>
    <w:link w:val="IntenseQuoteChar"/>
    <w:uiPriority w:val="30"/>
    <w:qFormat/>
    <w:rsid w:val="002F3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A64"/>
    <w:rPr>
      <w:i/>
      <w:iCs/>
      <w:color w:val="0F4761" w:themeColor="accent1" w:themeShade="BF"/>
    </w:rPr>
  </w:style>
  <w:style w:type="character" w:styleId="IntenseReference">
    <w:name w:val="Intense Reference"/>
    <w:basedOn w:val="DefaultParagraphFont"/>
    <w:uiPriority w:val="32"/>
    <w:qFormat/>
    <w:rsid w:val="002F3A64"/>
    <w:rPr>
      <w:b/>
      <w:bCs/>
      <w:smallCaps/>
      <w:color w:val="0F4761" w:themeColor="accent1" w:themeShade="BF"/>
      <w:spacing w:val="5"/>
    </w:rPr>
  </w:style>
  <w:style w:type="character" w:styleId="Hyperlink">
    <w:name w:val="Hyperlink"/>
    <w:basedOn w:val="DefaultParagraphFont"/>
    <w:uiPriority w:val="99"/>
    <w:unhideWhenUsed/>
    <w:rsid w:val="00AC4B65"/>
    <w:rPr>
      <w:color w:val="467886" w:themeColor="hyperlink"/>
      <w:u w:val="single"/>
    </w:rPr>
  </w:style>
  <w:style w:type="character" w:styleId="UnresolvedMention">
    <w:name w:val="Unresolved Mention"/>
    <w:basedOn w:val="DefaultParagraphFont"/>
    <w:uiPriority w:val="99"/>
    <w:semiHidden/>
    <w:unhideWhenUsed/>
    <w:rsid w:val="00AC4B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3324107">
      <w:bodyDiv w:val="1"/>
      <w:marLeft w:val="0"/>
      <w:marRight w:val="0"/>
      <w:marTop w:val="0"/>
      <w:marBottom w:val="0"/>
      <w:divBdr>
        <w:top w:val="none" w:sz="0" w:space="0" w:color="auto"/>
        <w:left w:val="none" w:sz="0" w:space="0" w:color="auto"/>
        <w:bottom w:val="none" w:sz="0" w:space="0" w:color="auto"/>
        <w:right w:val="none" w:sz="0" w:space="0" w:color="auto"/>
      </w:divBdr>
    </w:div>
    <w:div w:id="461772359">
      <w:bodyDiv w:val="1"/>
      <w:marLeft w:val="0"/>
      <w:marRight w:val="0"/>
      <w:marTop w:val="0"/>
      <w:marBottom w:val="0"/>
      <w:divBdr>
        <w:top w:val="none" w:sz="0" w:space="0" w:color="auto"/>
        <w:left w:val="none" w:sz="0" w:space="0" w:color="auto"/>
        <w:bottom w:val="none" w:sz="0" w:space="0" w:color="auto"/>
        <w:right w:val="none" w:sz="0" w:space="0" w:color="auto"/>
      </w:divBdr>
    </w:div>
    <w:div w:id="524248944">
      <w:bodyDiv w:val="1"/>
      <w:marLeft w:val="0"/>
      <w:marRight w:val="0"/>
      <w:marTop w:val="0"/>
      <w:marBottom w:val="0"/>
      <w:divBdr>
        <w:top w:val="none" w:sz="0" w:space="0" w:color="auto"/>
        <w:left w:val="none" w:sz="0" w:space="0" w:color="auto"/>
        <w:bottom w:val="none" w:sz="0" w:space="0" w:color="auto"/>
        <w:right w:val="none" w:sz="0" w:space="0" w:color="auto"/>
      </w:divBdr>
    </w:div>
    <w:div w:id="738476440">
      <w:bodyDiv w:val="1"/>
      <w:marLeft w:val="0"/>
      <w:marRight w:val="0"/>
      <w:marTop w:val="0"/>
      <w:marBottom w:val="0"/>
      <w:divBdr>
        <w:top w:val="none" w:sz="0" w:space="0" w:color="auto"/>
        <w:left w:val="none" w:sz="0" w:space="0" w:color="auto"/>
        <w:bottom w:val="none" w:sz="0" w:space="0" w:color="auto"/>
        <w:right w:val="none" w:sz="0" w:space="0" w:color="auto"/>
      </w:divBdr>
    </w:div>
    <w:div w:id="981078246">
      <w:bodyDiv w:val="1"/>
      <w:marLeft w:val="0"/>
      <w:marRight w:val="0"/>
      <w:marTop w:val="0"/>
      <w:marBottom w:val="0"/>
      <w:divBdr>
        <w:top w:val="none" w:sz="0" w:space="0" w:color="auto"/>
        <w:left w:val="none" w:sz="0" w:space="0" w:color="auto"/>
        <w:bottom w:val="none" w:sz="0" w:space="0" w:color="auto"/>
        <w:right w:val="none" w:sz="0" w:space="0" w:color="auto"/>
      </w:divBdr>
    </w:div>
    <w:div w:id="1637220963">
      <w:bodyDiv w:val="1"/>
      <w:marLeft w:val="0"/>
      <w:marRight w:val="0"/>
      <w:marTop w:val="0"/>
      <w:marBottom w:val="0"/>
      <w:divBdr>
        <w:top w:val="none" w:sz="0" w:space="0" w:color="auto"/>
        <w:left w:val="none" w:sz="0" w:space="0" w:color="auto"/>
        <w:bottom w:val="none" w:sz="0" w:space="0" w:color="auto"/>
        <w:right w:val="none" w:sz="0" w:space="0" w:color="auto"/>
      </w:divBdr>
    </w:div>
    <w:div w:id="1767774638">
      <w:bodyDiv w:val="1"/>
      <w:marLeft w:val="0"/>
      <w:marRight w:val="0"/>
      <w:marTop w:val="0"/>
      <w:marBottom w:val="0"/>
      <w:divBdr>
        <w:top w:val="none" w:sz="0" w:space="0" w:color="auto"/>
        <w:left w:val="none" w:sz="0" w:space="0" w:color="auto"/>
        <w:bottom w:val="none" w:sz="0" w:space="0" w:color="auto"/>
        <w:right w:val="none" w:sz="0" w:space="0" w:color="auto"/>
      </w:divBdr>
    </w:div>
    <w:div w:id="193012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python-programming-langu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382</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BUTTI</dc:creator>
  <cp:keywords/>
  <dc:description/>
  <cp:lastModifiedBy>SRINIVASA BUTTI</cp:lastModifiedBy>
  <cp:revision>1</cp:revision>
  <dcterms:created xsi:type="dcterms:W3CDTF">2024-11-07T04:54:00Z</dcterms:created>
  <dcterms:modified xsi:type="dcterms:W3CDTF">2024-11-07T10:19:00Z</dcterms:modified>
</cp:coreProperties>
</file>