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237E"/>
          <w:sz w:val="56"/>
          <w:szCs w:val="56"/>
        </w:rPr>
        <w:t xml:space="preserve">LEGAL ENTITY SUGGESTOR</w:t>
      </w:r>
    </w:p>
    <w:p>
      <w:pPr>
        <w:spacing w:before="200"/>
        <w:jc w:val="center"/>
      </w:pPr>
      <w:r>
        <w:rPr>
          <w:rFonts w:ascii="Arial" w:cs="Arial" w:eastAsia="Arial" w:hAnsi="Arial"/>
          <w:b/>
          <w:bCs/>
          <w:color w:val="00695C"/>
          <w:sz w:val="44"/>
          <w:szCs w:val="44"/>
        </w:rPr>
        <w:t xml:space="preserve">AI-POWERED AGENT FRAMEWORK</w:t>
      </w:r>
    </w:p>
    <w:p>
      <w:pPr>
        <w:spacing w:before="400"/>
        <w:jc w:val="center"/>
      </w:pPr>
      <w:r>
        <w:rPr>
          <w:rFonts w:ascii="Arial" w:cs="Arial" w:eastAsia="Arial" w:hAnsi="Arial"/>
          <w:color w:val="616161"/>
          <w:sz w:val="28"/>
          <w:szCs w:val="28"/>
        </w:rPr>
        <w:t xml:space="preserve">Complete Question Bank with Scoring &amp; Routing Logic</w:t>
      </w:r>
    </w:p>
    <w:p>
      <w:pPr>
        <w:spacing w:before="100"/>
        <w:jc w:val="center"/>
      </w:pPr>
      <w:r>
        <w:rPr>
          <w:rFonts w:ascii="Arial" w:cs="Arial" w:eastAsia="Arial" w:hAnsi="Arial"/>
          <w:color w:val="616161"/>
          <w:sz w:val="24"/>
          <w:szCs w:val="24"/>
        </w:rPr>
        <w:t xml:space="preserve">For Developer Implementation</w:t>
      </w:r>
    </w:p>
    <w:p>
      <w:pPr>
        <w:spacing w:before="600"/>
        <w:jc w:val="center"/>
      </w:pPr>
      <w:r>
        <w:rPr>
          <w:rFonts w:ascii="Arial" w:cs="Arial" w:eastAsia="Arial" w:hAnsi="Arial"/>
          <w:b/>
          <w:bCs/>
          <w:color w:val="E65100"/>
          <w:sz w:val="28"/>
          <w:szCs w:val="28"/>
        </w:rPr>
        <w:t xml:space="preserve">Replacing CA Consultation with AI Agent</w:t>
      </w:r>
    </w:p>
    <w:p>
      <w:pPr>
        <w:spacing w:before="400"/>
        <w:jc w:val="center"/>
      </w:pPr>
      <w:r>
        <w:rPr>
          <w:rFonts w:ascii="Arial" w:cs="Arial" w:eastAsia="Arial" w:hAnsi="Arial"/>
          <w:color w:val="616161"/>
          <w:sz w:val="22"/>
          <w:szCs w:val="22"/>
        </w:rPr>
        <w:t xml:space="preserve">Version 1.0 | December 2025</w:t>
      </w:r>
    </w:p>
    <w:p>
      <w:pPr>
        <w:spacing w:before="100"/>
        <w:jc w:val="center"/>
      </w:pPr>
      <w:r>
        <w:rPr>
          <w:rFonts w:ascii="Arial" w:cs="Arial" w:eastAsia="Arial" w:hAnsi="Arial"/>
          <w:color w:val="1A237E"/>
          <w:sz w:val="22"/>
          <w:szCs w:val="22"/>
        </w:rPr>
        <w:t xml:space="preserve">Prepared by: OnEasy.AI</w:t>
      </w:r>
    </w:p>
    <w:p>
      <w:r>
        <w:br w:type="page"/>
      </w:r>
    </w:p>
    <w:p>
      <w:pPr>
        <w:spacing w:before="400" w:after="200"/>
      </w:pPr>
      <w:r>
        <w:rPr>
          <w:rFonts w:ascii="Arial" w:cs="Arial" w:eastAsia="Arial" w:hAnsi="Arial"/>
          <w:b/>
          <w:bCs/>
          <w:color w:val="1A237E"/>
          <w:sz w:val="36"/>
          <w:szCs w:val="36"/>
        </w:rPr>
        <w:t xml:space="preserve">INTRODUCTION: LEGAL ENTITY SUGGESTOR AGENT</w:t>
      </w:r>
    </w:p>
    <w:p>
      <w:pPr>
        <w:spacing w:before="200" w:after="200"/>
      </w:pPr>
      <w:r>
        <w:rPr>
          <w:rFonts w:ascii="Arial" w:cs="Arial" w:eastAsia="Arial" w:hAnsi="Arial"/>
          <w:color w:val="212121"/>
          <w:sz w:val="22"/>
          <w:szCs w:val="22"/>
        </w:rPr>
        <w:t xml:space="preserve">This document provides a complete framework for building an AI-powered Legal Entity Suggestor that can replace initial CA consultations. The agent asks smart questions, scores responses, and recommends the most suitable legal entity structure for the user's needs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BDBDBD" w:sz="1"/>
              <w:bottom w:val="single" w:color="BDBDBD" w:sz="1"/>
              <w:right w:val="single" w:color="BDBDBD" w:sz="1"/>
            </w:tcBorders>
            <w:shd w:fill="E8F5E9" w:val="clear"/>
          </w:tcPr>
          <w:p>
            <w:pPr>
              <w:spacing w:before="150" w:after="100"/>
              <w:jc w:val="center"/>
            </w:pPr>
            <w:r>
              <w:rPr>
                <w:rFonts w:ascii="Arial" w:cs="Arial" w:eastAsia="Arial" w:hAnsi="Arial"/>
                <w:b/>
                <w:bCs/>
                <w:color w:val="2E7D32"/>
                <w:sz w:val="28"/>
                <w:szCs w:val="28"/>
              </w:rPr>
              <w:t xml:space="preserve">🎯 WHAT THIS AGENT DOES</w:t>
            </w:r>
          </w:p>
          <w:p>
            <w:pPr>
              <w:spacing w:before="50" w:after="50" left="300"/>
            </w:pPr>
            <w:r>
              <w:rPr>
                <w:rFonts w:ascii="Arial" w:cs="Arial" w:eastAsia="Arial" w:hAnsi="Arial"/>
                <w:color w:val="212121"/>
                <w:sz w:val="22"/>
                <w:szCs w:val="22"/>
              </w:rPr>
              <w:t xml:space="preserve">✓ Asks 5-8 smart questions (takes 2-3 minutes)</w:t>
            </w:r>
          </w:p>
          <w:p>
            <w:pPr>
              <w:spacing w:before="50" w:after="50" left="300"/>
            </w:pPr>
            <w:r>
              <w:rPr>
                <w:rFonts w:ascii="Arial" w:cs="Arial" w:eastAsia="Arial" w:hAnsi="Arial"/>
                <w:color w:val="212121"/>
                <w:sz w:val="22"/>
                <w:szCs w:val="22"/>
              </w:rPr>
              <w:t xml:space="preserve">✓ Uses weighted scoring to evaluate each entity type</w:t>
            </w:r>
          </w:p>
          <w:p>
            <w:pPr>
              <w:spacing w:before="50" w:after="50" left="300"/>
            </w:pPr>
            <w:r>
              <w:rPr>
                <w:rFonts w:ascii="Arial" w:cs="Arial" w:eastAsia="Arial" w:hAnsi="Arial"/>
                <w:color w:val="212121"/>
                <w:sz w:val="22"/>
                <w:szCs w:val="22"/>
              </w:rPr>
              <w:t xml:space="preserve">✓ Recommends the BEST legal entity with reasoning</w:t>
            </w:r>
          </w:p>
          <w:p>
            <w:pPr>
              <w:spacing w:before="50" w:after="50" left="300"/>
            </w:pPr>
            <w:r>
              <w:rPr>
                <w:rFonts w:ascii="Arial" w:cs="Arial" w:eastAsia="Arial" w:hAnsi="Arial"/>
                <w:color w:val="212121"/>
                <w:sz w:val="22"/>
                <w:szCs w:val="22"/>
              </w:rPr>
              <w:t xml:space="preserve">✓ Explains pros/cons of alternatives</w:t>
            </w:r>
          </w:p>
          <w:p>
            <w:pPr>
              <w:spacing w:before="50" w:after="150" left="300"/>
            </w:pPr>
            <w:r>
              <w:rPr>
                <w:rFonts w:ascii="Arial" w:cs="Arial" w:eastAsia="Arial" w:hAnsi="Arial"/>
                <w:color w:val="212121"/>
                <w:sz w:val="22"/>
                <w:szCs w:val="22"/>
              </w:rPr>
              <w:t xml:space="preserve">✓ Provides next steps and compliance requirements</w:t>
            </w:r>
          </w:p>
        </w:tc>
      </w:tr>
    </w:tbl>
    <w:p>
      <w:pPr>
        <w:spacing w:before="400"/>
      </w:pPr>
    </w:p>
    <w:p>
      <w:pPr>
        <w:spacing w:before="300" w:after="150"/>
      </w:pPr>
      <w:r>
        <w:rPr>
          <w:rFonts w:ascii="Arial" w:cs="Arial" w:eastAsia="Arial" w:hAnsi="Arial"/>
          <w:b/>
          <w:bCs/>
          <w:color w:val="00695C"/>
          <w:sz w:val="28"/>
          <w:szCs w:val="28"/>
        </w:rPr>
        <w:t xml:space="preserve">Legal Entity Options in India</w:t>
      </w:r>
    </w:p>
    <w:p>
      <w:pPr>
        <w:spacing w:before="200" w:after="100"/>
      </w:pPr>
      <w:r>
        <w:rPr>
          <w:rFonts w:ascii="Arial" w:cs="Arial" w:eastAsia="Arial" w:hAnsi="Arial"/>
          <w:b/>
          <w:bCs/>
          <w:color w:val="7B1FA2"/>
          <w:sz w:val="24"/>
          <w:szCs w:val="24"/>
        </w:rPr>
        <w:t xml:space="preserve">CHARITABLE / NON-PROFIT ENTITIES:</w:t>
      </w:r>
    </w:p>
    <w:p>
      <w:pPr>
        <w:spacing w:before="50" w:after="50" left="300"/>
      </w:pPr>
      <w:r>
        <w:rPr>
          <w:rFonts w:ascii="Arial" w:cs="Arial" w:eastAsia="Arial" w:hAnsi="Arial"/>
          <w:color w:val="212121"/>
          <w:sz w:val="22"/>
          <w:szCs w:val="22"/>
        </w:rPr>
        <w:t xml:space="preserve">1. Section 8 Company (under Companies Act 2013)</w:t>
      </w:r>
    </w:p>
    <w:p>
      <w:pPr>
        <w:spacing w:before="50" w:after="50" left="300"/>
      </w:pPr>
      <w:r>
        <w:rPr>
          <w:rFonts w:ascii="Arial" w:cs="Arial" w:eastAsia="Arial" w:hAnsi="Arial"/>
          <w:color w:val="212121"/>
          <w:sz w:val="22"/>
          <w:szCs w:val="22"/>
        </w:rPr>
        <w:t xml:space="preserve">2. Charitable Trust (under Indian Trusts Act 1882)</w:t>
      </w:r>
    </w:p>
    <w:p>
      <w:pPr>
        <w:spacing w:before="50" w:after="50" left="300"/>
      </w:pPr>
      <w:r>
        <w:rPr>
          <w:rFonts w:ascii="Arial" w:cs="Arial" w:eastAsia="Arial" w:hAnsi="Arial"/>
          <w:color w:val="212121"/>
          <w:sz w:val="22"/>
          <w:szCs w:val="22"/>
        </w:rPr>
        <w:t xml:space="preserve">3. Society (under Societies Registration Act 1860)</w:t>
      </w:r>
    </w:p>
    <w:p>
      <w:pPr>
        <w:spacing w:before="200" w:after="100"/>
      </w:pPr>
      <w:r>
        <w:rPr>
          <w:rFonts w:ascii="Arial" w:cs="Arial" w:eastAsia="Arial" w:hAnsi="Arial"/>
          <w:b/>
          <w:bCs/>
          <w:color w:val="1565C0"/>
          <w:sz w:val="24"/>
          <w:szCs w:val="24"/>
        </w:rPr>
        <w:t xml:space="preserve">BUSINESS / FOR-PROFIT ENTITIES:</w:t>
      </w:r>
    </w:p>
    <w:p>
      <w:pPr>
        <w:spacing w:before="50" w:after="50" left="300"/>
      </w:pPr>
      <w:r>
        <w:rPr>
          <w:rFonts w:ascii="Arial" w:cs="Arial" w:eastAsia="Arial" w:hAnsi="Arial"/>
          <w:color w:val="212121"/>
          <w:sz w:val="22"/>
          <w:szCs w:val="22"/>
        </w:rPr>
        <w:t xml:space="preserve">1. Private Limited Company (Pvt Ltd)</w:t>
      </w:r>
    </w:p>
    <w:p>
      <w:pPr>
        <w:spacing w:before="50" w:after="50" left="300"/>
      </w:pPr>
      <w:r>
        <w:rPr>
          <w:rFonts w:ascii="Arial" w:cs="Arial" w:eastAsia="Arial" w:hAnsi="Arial"/>
          <w:color w:val="212121"/>
          <w:sz w:val="22"/>
          <w:szCs w:val="22"/>
        </w:rPr>
        <w:t xml:space="preserve">2. Limited Liability Partnership (LLP)</w:t>
      </w:r>
    </w:p>
    <w:p>
      <w:pPr>
        <w:spacing w:before="50" w:after="50" left="300"/>
      </w:pPr>
      <w:r>
        <w:rPr>
          <w:rFonts w:ascii="Arial" w:cs="Arial" w:eastAsia="Arial" w:hAnsi="Arial"/>
          <w:color w:val="212121"/>
          <w:sz w:val="22"/>
          <w:szCs w:val="22"/>
        </w:rPr>
        <w:t xml:space="preserve">3. One Person Company (OPC)</w:t>
      </w:r>
    </w:p>
    <w:p>
      <w:pPr>
        <w:spacing w:before="50" w:after="50" left="300"/>
      </w:pPr>
      <w:r>
        <w:rPr>
          <w:rFonts w:ascii="Arial" w:cs="Arial" w:eastAsia="Arial" w:hAnsi="Arial"/>
          <w:color w:val="212121"/>
          <w:sz w:val="22"/>
          <w:szCs w:val="22"/>
        </w:rPr>
        <w:t xml:space="preserve">4. Partnership Firm</w:t>
      </w:r>
    </w:p>
    <w:p>
      <w:pPr>
        <w:spacing w:before="50" w:after="50" left="300"/>
      </w:pPr>
      <w:r>
        <w:rPr>
          <w:rFonts w:ascii="Arial" w:cs="Arial" w:eastAsia="Arial" w:hAnsi="Arial"/>
          <w:color w:val="212121"/>
          <w:sz w:val="22"/>
          <w:szCs w:val="22"/>
        </w:rPr>
        <w:t xml:space="preserve">5. Sole Proprietorship</w:t>
      </w:r>
    </w:p>
    <w:p>
      <w:pPr>
        <w:spacing w:before="50" w:after="50" left="300"/>
      </w:pPr>
      <w:r>
        <w:rPr>
          <w:rFonts w:ascii="Arial" w:cs="Arial" w:eastAsia="Arial" w:hAnsi="Arial"/>
          <w:color w:val="212121"/>
          <w:sz w:val="22"/>
          <w:szCs w:val="22"/>
        </w:rPr>
        <w:t xml:space="preserve">6. Hindu Undivided Family (HUF)</w:t>
      </w:r>
    </w:p>
    <w:p>
      <w:pPr>
        <w:spacing w:before="50" w:after="50" left="300"/>
      </w:pPr>
      <w:r>
        <w:rPr>
          <w:rFonts w:ascii="Arial" w:cs="Arial" w:eastAsia="Arial" w:hAnsi="Arial"/>
          <w:color w:val="212121"/>
          <w:sz w:val="22"/>
          <w:szCs w:val="22"/>
        </w:rPr>
        <w:t xml:space="preserve">7. Public Limited Company</w:t>
      </w:r>
    </w:p>
    <w:p>
      <w:pPr>
        <w:spacing w:before="50" w:after="50" left="300"/>
      </w:pPr>
      <w:r>
        <w:rPr>
          <w:rFonts w:ascii="Arial" w:cs="Arial" w:eastAsia="Arial" w:hAnsi="Arial"/>
          <w:color w:val="212121"/>
          <w:sz w:val="22"/>
          <w:szCs w:val="22"/>
        </w:rPr>
        <w:t xml:space="preserve">8. Producer Company (for agriculture/farmers)</w:t>
      </w:r>
    </w:p>
    <w:p>
      <w:r>
        <w:br w:type="page"/>
      </w:r>
    </w:p>
    <w:p>
      <w:pPr>
        <w:spacing w:before="400" w:after="200"/>
      </w:pPr>
      <w:r>
        <w:rPr>
          <w:rFonts w:ascii="Arial" w:cs="Arial" w:eastAsia="Arial" w:hAnsi="Arial"/>
          <w:b/>
          <w:bCs/>
          <w:color w:val="1A237E"/>
          <w:sz w:val="36"/>
          <w:szCs w:val="36"/>
        </w:rPr>
        <w:t xml:space="preserve">DECISION TREE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2"/>
              <w:left w:val="single" w:color="BDBDBD" w:sz="1"/>
              <w:bottom w:val="single" w:color="BDBDBD" w:sz="1"/>
              <w:right w:val="single" w:color="BDBDBD" w:sz="1"/>
            </w:tcBorders>
            <w:shd w:fill="E3F2FD" w:val="clear"/>
          </w:tcPr>
          <w:p>
            <w:pPr>
              <w:spacing w:before="150" w:after="150"/>
              <w:jc w:val="center"/>
            </w:pPr>
            <w:r>
              <w:rPr>
                <w:rFonts w:ascii="Arial" w:cs="Arial" w:eastAsia="Arial" w:hAnsi="Arial"/>
                <w:b/>
                <w:bCs/>
                <w:color w:val="1A237E"/>
                <w:sz w:val="28"/>
                <w:szCs w:val="28"/>
              </w:rPr>
              <w:t xml:space="preserve">MASTER BRANCHING LOGIC</w:t>
            </w:r>
          </w:p>
          <w:p>
            <w:pPr>
              <w:spacing w:before="50" w:after="50"/>
              <w:jc w:val="center"/>
            </w:pPr>
            <w:r>
              <w:rPr>
                <w:rFonts w:ascii="Arial" w:cs="Arial" w:eastAsia="Arial" w:hAnsi="Arial"/>
                <w:b/>
                <w:bCs/>
                <w:color w:val="212121"/>
                <w:sz w:val="24"/>
                <w:szCs w:val="24"/>
              </w:rPr>
              <w:t xml:space="preserve">Q1: Business or Charity?</w:t>
            </w:r>
          </w:p>
          <w:p>
            <w:pPr>
              <w:spacing w:before="50" w:after="50"/>
              <w:jc w:val="center"/>
            </w:pPr>
            <w:r>
              <w:rPr>
                <w:rFonts w:ascii="Arial" w:cs="Arial" w:eastAsia="Arial" w:hAnsi="Arial"/>
                <w:color w:val="616161"/>
                <w:sz w:val="32"/>
                <w:szCs w:val="32"/>
              </w:rPr>
              <w:t xml:space="preserve">↓</w:t>
            </w:r>
          </w:p>
          <w:p>
            <w:pPr>
              <w:spacing w:before="50" w:after="50" left="200"/>
            </w:pPr>
            <w:r>
              <w:rPr>
                <w:rFonts w:ascii="Arial" w:cs="Arial" w:eastAsia="Arial" w:hAnsi="Arial"/>
                <w:b/>
                <w:bCs/>
                <w:color w:val="7B1FA2"/>
                <w:sz w:val="22"/>
                <w:szCs w:val="22"/>
              </w:rPr>
              <w:t xml:space="preserve">CHARITY → Q2C-Q7C (6 Questions) → Section 8 / Trust / Society</w:t>
            </w:r>
          </w:p>
          <w:p>
            <w:pPr>
              <w:spacing w:before="50" w:after="150" left="200"/>
            </w:pPr>
            <w:r>
              <w:rPr>
                <w:rFonts w:ascii="Arial" w:cs="Arial" w:eastAsia="Arial" w:hAnsi="Arial"/>
                <w:b/>
                <w:bCs/>
                <w:color w:val="1565C0"/>
                <w:sz w:val="22"/>
                <w:szCs w:val="22"/>
              </w:rPr>
              <w:t xml:space="preserve">BUSINESS → Q2B-Q10B (9 Questions) → Pvt Ltd / LLP / OPC / Partnership / Proprietorship</w:t>
            </w:r>
          </w:p>
        </w:tc>
      </w:tr>
    </w:tbl>
    <w:p>
      <w:pPr>
        <w:spacing w:before="400"/>
      </w:pPr>
    </w:p>
    <w:p>
      <w:pPr>
        <w:spacing w:before="300" w:after="150"/>
      </w:pPr>
      <w:r>
        <w:rPr>
          <w:rFonts w:ascii="Arial" w:cs="Arial" w:eastAsia="Arial" w:hAnsi="Arial"/>
          <w:b/>
          <w:bCs/>
          <w:color w:val="00695C"/>
          <w:sz w:val="28"/>
          <w:szCs w:val="28"/>
        </w:rPr>
        <w:t xml:space="preserve">Scoring Methodology</w:t>
      </w:r>
    </w:p>
    <w:p>
      <w:pPr>
        <w:spacing w:before="200" w:after="200"/>
      </w:pPr>
      <w:r>
        <w:rPr>
          <w:rFonts w:ascii="Arial" w:cs="Arial" w:eastAsia="Arial" w:hAnsi="Arial"/>
          <w:color w:val="212121"/>
          <w:sz w:val="22"/>
          <w:szCs w:val="22"/>
        </w:rPr>
        <w:t xml:space="preserve">Each entity type starts with a base score of 0. As the user answers questions, points are added or subtracted from each entity's score. The entity with the highest final score is recommended. Ties are broken by compliance burden (lower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37E" w:sz="2"/>
              <w:left w:val="single" w:color="1A237E" w:sz="2"/>
              <w:bottom w:val="single" w:color="1A237E" w:sz="2"/>
              <w:right w:val="single" w:color="1A237E" w:sz="2"/>
            </w:tcBorders>
            <w:shd w:fill="1A237E" w:val="clear"/>
          </w:tcPr>
          <w:p>
            <w:pPr>
              <w:jc w:val="center"/>
            </w:pPr>
            <w:r>
              <w:rPr>
                <w:rFonts w:ascii="Arial" w:cs="Arial" w:eastAsia="Arial" w:hAnsi="Arial"/>
                <w:b/>
                <w:bCs/>
                <w:color w:val="FFFFFF"/>
                <w:sz w:val="20"/>
                <w:szCs w:val="20"/>
              </w:rPr>
              <w:t xml:space="preserve">Score Range</w:t>
            </w:r>
          </w:p>
        </w:tc>
        <w:tc>
          <w:tcPr>
            <w:tcW w:type="dxa" w:w="3120"/>
            <w:tcBorders>
              <w:top w:val="single" w:color="1A237E" w:sz="2"/>
              <w:left w:val="single" w:color="1A237E" w:sz="2"/>
              <w:bottom w:val="single" w:color="1A237E" w:sz="2"/>
              <w:right w:val="single" w:color="1A237E" w:sz="2"/>
            </w:tcBorders>
            <w:shd w:fill="1A237E" w:val="clear"/>
          </w:tcPr>
          <w:p>
            <w:pPr>
              <w:jc w:val="center"/>
            </w:pPr>
            <w:r>
              <w:rPr>
                <w:rFonts w:ascii="Arial" w:cs="Arial" w:eastAsia="Arial" w:hAnsi="Arial"/>
                <w:b/>
                <w:bCs/>
                <w:color w:val="FFFFFF"/>
                <w:sz w:val="20"/>
                <w:szCs w:val="20"/>
              </w:rPr>
              <w:t xml:space="preserve">Recommendation</w:t>
            </w:r>
          </w:p>
        </w:tc>
        <w:tc>
          <w:tcPr>
            <w:tcW w:type="dxa" w:w="3120"/>
            <w:tcBorders>
              <w:top w:val="single" w:color="1A237E" w:sz="2"/>
              <w:left w:val="single" w:color="1A237E" w:sz="2"/>
              <w:bottom w:val="single" w:color="1A237E" w:sz="2"/>
              <w:right w:val="single" w:color="1A237E" w:sz="2"/>
            </w:tcBorders>
            <w:shd w:fill="1A237E" w:val="clear"/>
          </w:tcPr>
          <w:p>
            <w:pPr>
              <w:jc w:val="center"/>
            </w:pPr>
            <w:r>
              <w:rPr>
                <w:rFonts w:ascii="Arial" w:cs="Arial" w:eastAsia="Arial" w:hAnsi="Arial"/>
                <w:b/>
                <w:bCs/>
                <w:color w:val="FFFFFF"/>
                <w:sz w:val="20"/>
                <w:szCs w:val="20"/>
              </w:rPr>
              <w:t xml:space="preserve">Confidence</w:t>
            </w:r>
          </w:p>
        </w:tc>
      </w:tr>
      <w:tr>
        <w:tc>
          <w:tcPr>
            <w:tcW w:type="dxa" w:w="3120"/>
            <w:tcBorders>
              <w:top w:val="single" w:color="BDBDBD" w:sz="1"/>
              <w:left w:val="single" w:color="BDBDBD" w:sz="1"/>
              <w:bottom w:val="single" w:color="BDBDBD" w:sz="1"/>
              <w:right w:val="single" w:color="BDBDBD" w:sz="1"/>
            </w:tcBorders>
          </w:tcPr>
          <w:p>
            <w:pPr>
              <w:jc w:val="center"/>
            </w:pPr>
            <w:r>
              <w:rPr>
                <w:rFonts w:ascii="Arial" w:cs="Arial" w:eastAsia="Arial" w:hAnsi="Arial"/>
                <w:sz w:val="20"/>
                <w:szCs w:val="20"/>
              </w:rPr>
              <w:t xml:space="preserve">80+ points</w:t>
            </w:r>
          </w:p>
        </w:tc>
        <w:tc>
          <w:tcPr>
            <w:tcW w:type="dxa" w:w="312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20"/>
                <w:szCs w:val="20"/>
              </w:rPr>
              <w:t xml:space="preserve">STRONGLY RECOMMENDED</w:t>
            </w:r>
          </w:p>
        </w:tc>
        <w:tc>
          <w:tcPr>
            <w:tcW w:type="dxa" w:w="3120"/>
            <w:tcBorders>
              <w:top w:val="single" w:color="BDBDBD" w:sz="1"/>
              <w:left w:val="single" w:color="BDBDBD" w:sz="1"/>
              <w:bottom w:val="single" w:color="BDBDBD" w:sz="1"/>
              <w:right w:val="single" w:color="BDBDBD" w:sz="1"/>
            </w:tcBorders>
          </w:tcPr>
          <w:p>
            <w:pPr>
              <w:jc w:val="center"/>
            </w:pPr>
            <w:r>
              <w:rPr>
                <w:rFonts w:ascii="Arial" w:cs="Arial" w:eastAsia="Arial" w:hAnsi="Arial"/>
                <w:sz w:val="20"/>
                <w:szCs w:val="20"/>
              </w:rPr>
              <w:t xml:space="preserve">High (90%+)</w:t>
            </w:r>
          </w:p>
        </w:tc>
      </w:tr>
      <w:tr>
        <w:tc>
          <w:tcPr>
            <w:tcW w:type="dxa" w:w="3120"/>
            <w:tcBorders>
              <w:top w:val="single" w:color="BDBDBD" w:sz="1"/>
              <w:left w:val="single" w:color="BDBDBD" w:sz="1"/>
              <w:bottom w:val="single" w:color="BDBDBD" w:sz="1"/>
              <w:right w:val="single" w:color="BDBDBD" w:sz="1"/>
            </w:tcBorders>
          </w:tcPr>
          <w:p>
            <w:pPr>
              <w:jc w:val="center"/>
            </w:pPr>
            <w:r>
              <w:rPr>
                <w:rFonts w:ascii="Arial" w:cs="Arial" w:eastAsia="Arial" w:hAnsi="Arial"/>
                <w:sz w:val="20"/>
                <w:szCs w:val="20"/>
              </w:rPr>
              <w:t xml:space="preserve">60-79 points</w:t>
            </w:r>
          </w:p>
        </w:tc>
        <w:tc>
          <w:tcPr>
            <w:tcW w:type="dxa" w:w="312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0277BD"/>
                <w:sz w:val="20"/>
                <w:szCs w:val="20"/>
              </w:rPr>
              <w:t xml:space="preserve">RECOMMENDED</w:t>
            </w:r>
          </w:p>
        </w:tc>
        <w:tc>
          <w:tcPr>
            <w:tcW w:type="dxa" w:w="3120"/>
            <w:tcBorders>
              <w:top w:val="single" w:color="BDBDBD" w:sz="1"/>
              <w:left w:val="single" w:color="BDBDBD" w:sz="1"/>
              <w:bottom w:val="single" w:color="BDBDBD" w:sz="1"/>
              <w:right w:val="single" w:color="BDBDBD" w:sz="1"/>
            </w:tcBorders>
          </w:tcPr>
          <w:p>
            <w:pPr>
              <w:jc w:val="center"/>
            </w:pPr>
            <w:r>
              <w:rPr>
                <w:rFonts w:ascii="Arial" w:cs="Arial" w:eastAsia="Arial" w:hAnsi="Arial"/>
                <w:sz w:val="20"/>
                <w:szCs w:val="20"/>
              </w:rPr>
              <w:t xml:space="preserve">Medium (70-90%)</w:t>
            </w:r>
          </w:p>
        </w:tc>
      </w:tr>
      <w:tr>
        <w:tc>
          <w:tcPr>
            <w:tcW w:type="dxa" w:w="3120"/>
            <w:tcBorders>
              <w:top w:val="single" w:color="BDBDBD" w:sz="1"/>
              <w:left w:val="single" w:color="BDBDBD" w:sz="1"/>
              <w:bottom w:val="single" w:color="BDBDBD" w:sz="1"/>
              <w:right w:val="single" w:color="BDBDBD" w:sz="1"/>
            </w:tcBorders>
          </w:tcPr>
          <w:p>
            <w:pPr>
              <w:jc w:val="center"/>
            </w:pPr>
            <w:r>
              <w:rPr>
                <w:rFonts w:ascii="Arial" w:cs="Arial" w:eastAsia="Arial" w:hAnsi="Arial"/>
                <w:sz w:val="20"/>
                <w:szCs w:val="20"/>
              </w:rPr>
              <w:t xml:space="preserve">40-59 points</w:t>
            </w:r>
          </w:p>
        </w:tc>
        <w:tc>
          <w:tcPr>
            <w:tcW w:type="dxa" w:w="312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F57F17"/>
                <w:sz w:val="20"/>
                <w:szCs w:val="20"/>
              </w:rPr>
              <w:t xml:space="preserve">CONSIDER</w:t>
            </w:r>
          </w:p>
        </w:tc>
        <w:tc>
          <w:tcPr>
            <w:tcW w:type="dxa" w:w="3120"/>
            <w:tcBorders>
              <w:top w:val="single" w:color="BDBDBD" w:sz="1"/>
              <w:left w:val="single" w:color="BDBDBD" w:sz="1"/>
              <w:bottom w:val="single" w:color="BDBDBD" w:sz="1"/>
              <w:right w:val="single" w:color="BDBDBD" w:sz="1"/>
            </w:tcBorders>
          </w:tcPr>
          <w:p>
            <w:pPr>
              <w:jc w:val="center"/>
            </w:pPr>
            <w:r>
              <w:rPr>
                <w:rFonts w:ascii="Arial" w:cs="Arial" w:eastAsia="Arial" w:hAnsi="Arial"/>
                <w:sz w:val="20"/>
                <w:szCs w:val="20"/>
              </w:rPr>
              <w:t xml:space="preserve">Low (50-70%)</w:t>
            </w:r>
          </w:p>
        </w:tc>
      </w:tr>
      <w:tr>
        <w:tc>
          <w:tcPr>
            <w:tcW w:type="dxa" w:w="3120"/>
            <w:tcBorders>
              <w:top w:val="single" w:color="BDBDBD" w:sz="1"/>
              <w:left w:val="single" w:color="BDBDBD" w:sz="1"/>
              <w:bottom w:val="single" w:color="BDBDBD" w:sz="1"/>
              <w:right w:val="single" w:color="BDBDBD" w:sz="1"/>
            </w:tcBorders>
          </w:tcPr>
          <w:p>
            <w:pPr>
              <w:jc w:val="center"/>
            </w:pPr>
            <w:r>
              <w:rPr>
                <w:rFonts w:ascii="Arial" w:cs="Arial" w:eastAsia="Arial" w:hAnsi="Arial"/>
                <w:sz w:val="20"/>
                <w:szCs w:val="20"/>
              </w:rPr>
              <w:t xml:space="preserve">Below 40 points</w:t>
            </w:r>
          </w:p>
        </w:tc>
        <w:tc>
          <w:tcPr>
            <w:tcW w:type="dxa" w:w="312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E65100"/>
                <w:sz w:val="20"/>
                <w:szCs w:val="20"/>
              </w:rPr>
              <w:t xml:space="preserve">NOT RECOMMENDED</w:t>
            </w:r>
          </w:p>
        </w:tc>
        <w:tc>
          <w:tcPr>
            <w:tcW w:type="dxa" w:w="3120"/>
            <w:tcBorders>
              <w:top w:val="single" w:color="BDBDBD" w:sz="1"/>
              <w:left w:val="single" w:color="BDBDBD" w:sz="1"/>
              <w:bottom w:val="single" w:color="BDBDBD" w:sz="1"/>
              <w:right w:val="single" w:color="BDBDBD" w:sz="1"/>
            </w:tcBorders>
          </w:tcPr>
          <w:p>
            <w:pPr>
              <w:jc w:val="center"/>
            </w:pPr>
            <w:r>
              <w:rPr>
                <w:rFonts w:ascii="Arial" w:cs="Arial" w:eastAsia="Arial" w:hAnsi="Arial"/>
                <w:sz w:val="20"/>
                <w:szCs w:val="20"/>
              </w:rPr>
              <w:t xml:space="preserve">N/A</w:t>
            </w:r>
          </w:p>
        </w:tc>
      </w:tr>
    </w:tbl>
    <w:p>
      <w:r>
        <w:br w:type="page"/>
      </w:r>
    </w:p>
    <w:p>
      <w:pPr>
        <w:spacing w:before="400" w:after="200"/>
      </w:pPr>
      <w:r>
        <w:rPr>
          <w:rFonts w:ascii="Arial" w:cs="Arial" w:eastAsia="Arial" w:hAnsi="Arial"/>
          <w:b/>
          <w:bCs/>
          <w:color w:val="1A237E"/>
          <w:sz w:val="36"/>
          <w:szCs w:val="36"/>
        </w:rPr>
        <w:t xml:space="preserve">QUESTION 1: PRIMARY PURPOSE (MASTER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2"/>
              <w:left w:val="single" w:color="BDBDBD" w:sz="1"/>
              <w:bottom w:val="single" w:color="BDBDBD" w:sz="1"/>
              <w:right w:val="single" w:color="BDBDBD" w:sz="1"/>
            </w:tcBorders>
            <w:shd w:fill="FFF3E0" w:val="clear"/>
          </w:tcPr>
          <w:p>
            <w:pPr>
              <w:spacing w:before="150" w:after="150"/>
              <w:jc w:val="center"/>
            </w:pPr>
            <w:r>
              <w:rPr>
                <w:rFonts w:ascii="Arial" w:cs="Arial" w:eastAsia="Arial" w:hAnsi="Arial"/>
                <w:b/>
                <w:bCs/>
                <w:color w:val="F57F17"/>
                <w:sz w:val="28"/>
                <w:szCs w:val="28"/>
              </w:rPr>
              <w:t xml:space="preserve">⚠️ CRITICAL BRANCHING QUESTION</w:t>
            </w:r>
          </w:p>
          <w:p>
            <w:pPr>
              <w:spacing w:before="50" w:after="150"/>
              <w:jc w:val="center"/>
            </w:pPr>
            <w:r>
              <w:rPr>
                <w:rFonts w:ascii="Arial" w:cs="Arial" w:eastAsia="Arial" w:hAnsi="Arial"/>
                <w:color w:val="212121"/>
                <w:sz w:val="22"/>
                <w:szCs w:val="22"/>
              </w:rPr>
              <w:t xml:space="preserve">This question determines the entire subsequent question flow</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1A237E" w:sz="2"/>
              <w:left w:val="single" w:color="1A237E" w:sz="2"/>
              <w:bottom w:val="single" w:color="1A237E" w:sz="2"/>
              <w:right w:val="single" w:color="1A237E" w:sz="2"/>
            </w:tcBorders>
            <w:shd w:fill="1A237E" w:val="clear"/>
          </w:tcPr>
          <w:p>
            <w:pPr>
              <w:spacing w:before="120" w:after="120"/>
            </w:pPr>
            <w:r>
              <w:rPr>
                <w:rFonts w:ascii="Arial" w:cs="Arial" w:eastAsia="Arial" w:hAnsi="Arial"/>
                <w:b/>
                <w:bCs/>
                <w:color w:val="FFFFFF"/>
                <w:sz w:val="24"/>
                <w:szCs w:val="24"/>
              </w:rPr>
              <w:t xml:space="preserve">Q1: What is the PRIMARY PURPOSE of your organization?</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Answer Options</w:t>
            </w:r>
          </w:p>
        </w:tc>
        <w:tc>
          <w:tcPr>
            <w:tcW w:type="dxa" w:w="7020"/>
            <w:tcBorders>
              <w:top w:val="single" w:color="BDBDBD" w:sz="1"/>
              <w:left w:val="single" w:color="BDBDBD" w:sz="1"/>
              <w:bottom w:val="single" w:color="BDBDBD" w:sz="1"/>
              <w:right w:val="single" w:color="BDBDBD" w:sz="1"/>
            </w:tcBorders>
          </w:tcPr>
          <w:p>
            <w:pPr>
              <w:spacing w:before="40" w:after="40"/>
            </w:pPr>
            <w:r>
              <w:rPr>
                <w:rFonts w:ascii="Arial" w:cs="Arial" w:eastAsia="Arial" w:hAnsi="Arial"/>
                <w:color w:val="212121"/>
                <w:sz w:val="20"/>
                <w:szCs w:val="20"/>
              </w:rPr>
              <w:t xml:space="preserve">○ CHARITY / NON-PROFIT - Social welfare, education, healthcare, religious, environmental causes (NO profit distribution to members)</w:t>
            </w:r>
          </w:p>
          <w:p>
            <w:pPr>
              <w:spacing w:before="40" w:after="40"/>
            </w:pPr>
            <w:r>
              <w:rPr>
                <w:rFonts w:ascii="Arial" w:cs="Arial" w:eastAsia="Arial" w:hAnsi="Arial"/>
                <w:color w:val="212121"/>
                <w:sz w:val="20"/>
                <w:szCs w:val="20"/>
              </w:rPr>
              <w:t xml:space="preserve">○ BUSINESS / FOR-PROFIT - Commercial activities with intention to earn and distribute profits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Scoring Logic</w:t>
            </w:r>
          </w:p>
        </w:tc>
        <w:tc>
          <w:tcPr>
            <w:tcW w:type="dxa" w:w="7020"/>
            <w:tcBorders>
              <w:top w:val="single" w:color="BDBDBD" w:sz="1"/>
              <w:left w:val="single" w:color="BDBDBD" w:sz="1"/>
              <w:bottom w:val="single" w:color="BDBDBD" w:sz="1"/>
              <w:right w:val="single" w:color="BDBDBD" w:sz="1"/>
            </w:tcBorders>
            <w:shd w:fill="E8F5E9" w:val="clear"/>
          </w:tcPr>
          <w:p>
            <w:pPr>
              <w:spacing w:before="40" w:after="40"/>
            </w:pPr>
            <w:r>
              <w:rPr>
                <w:rFonts w:ascii="Arial" w:cs="Arial" w:eastAsia="Arial" w:hAnsi="Arial"/>
                <w:color w:val="2E7D32"/>
                <w:sz w:val="20"/>
                <w:szCs w:val="20"/>
              </w:rPr>
              <w:t xml:space="preserve">→ If CHARITY selected → Route to Charity Question Flow (Q2C onwards)</w:t>
            </w:r>
          </w:p>
          <w:p>
            <w:pPr>
              <w:spacing w:before="40" w:after="40"/>
            </w:pPr>
            <w:r>
              <w:rPr>
                <w:rFonts w:ascii="Arial" w:cs="Arial" w:eastAsia="Arial" w:hAnsi="Arial"/>
                <w:color w:val="2E7D32"/>
                <w:sz w:val="20"/>
                <w:szCs w:val="20"/>
              </w:rPr>
              <w:t xml:space="preserve">→ If BUSINESS selected → Route to Business Question Flow (Q2B onwards)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Routing Logic</w:t>
            </w:r>
          </w:p>
        </w:tc>
        <w:tc>
          <w:tcPr>
            <w:tcW w:type="dxa" w:w="7020"/>
            <w:tcBorders>
              <w:top w:val="single" w:color="BDBDBD" w:sz="1"/>
              <w:left w:val="single" w:color="BDBDBD" w:sz="1"/>
              <w:bottom w:val="single" w:color="BDBDBD" w:sz="1"/>
              <w:right w:val="single" w:color="BDBDBD" w:sz="1"/>
            </w:tcBorders>
            <w:shd w:fill="E3F2FD" w:val="clear"/>
          </w:tcPr>
          <w:p>
            <w:pPr>
              <w:spacing w:before="40" w:after="40"/>
            </w:pPr>
            <w:r>
              <w:rPr>
                <w:rFonts w:ascii="Arial" w:cs="Arial" w:eastAsia="Arial" w:hAnsi="Arial"/>
                <w:color w:val="0277BD"/>
                <w:sz w:val="20"/>
                <w:szCs w:val="20"/>
              </w:rPr>
              <w:t xml:space="preserve">⟶ CHARITY → Load: Section 8 Company, Charitable Trust, Society as options</w:t>
            </w:r>
          </w:p>
          <w:p>
            <w:pPr>
              <w:spacing w:before="40" w:after="40"/>
            </w:pPr>
            <w:r>
              <w:rPr>
                <w:rFonts w:ascii="Arial" w:cs="Arial" w:eastAsia="Arial" w:hAnsi="Arial"/>
                <w:color w:val="0277BD"/>
                <w:sz w:val="20"/>
                <w:szCs w:val="20"/>
              </w:rPr>
              <w:t xml:space="preserve">⟶ BUSINESS → Load: Pvt Ltd, LLP, OPC, Partnership, Proprietorship, HUF as options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Developer Notes</w:t>
            </w:r>
          </w:p>
        </w:tc>
        <w:tc>
          <w:tcPr>
            <w:tcW w:type="dxa" w:w="7020"/>
            <w:tcBorders>
              <w:top w:val="single" w:color="BDBDBD" w:sz="1"/>
              <w:left w:val="single" w:color="BDBDBD" w:sz="1"/>
              <w:bottom w:val="single" w:color="BDBDBD" w:sz="1"/>
              <w:right w:val="single" w:color="BDBDBD" w:sz="1"/>
            </w:tcBorders>
            <w:shd w:fill="FFF3E0" w:val="clear"/>
          </w:tcPr>
          <w:p>
            <w:pPr>
              <w:spacing w:before="40" w:after="40"/>
            </w:pPr>
            <w:r>
              <w:rPr>
                <w:rFonts w:ascii="Arial" w:cs="Arial" w:eastAsia="Arial" w:hAnsi="Arial"/>
                <w:color w:val="E65100"/>
                <w:sz w:val="20"/>
                <w:szCs w:val="20"/>
              </w:rPr>
              <w:t xml:space="preserve">⚙ Store: primary_purpose ENUM('charity', 'business')</w:t>
            </w:r>
          </w:p>
          <w:p>
            <w:pPr>
              <w:spacing w:before="40" w:after="40"/>
            </w:pPr>
            <w:r>
              <w:rPr>
                <w:rFonts w:ascii="Arial" w:cs="Arial" w:eastAsia="Arial" w:hAnsi="Arial"/>
                <w:color w:val="E65100"/>
                <w:sz w:val="20"/>
                <w:szCs w:val="20"/>
              </w:rPr>
              <w:t xml:space="preserve">⚙ This is a HARD branch - completely different question sets follow</w:t>
            </w:r>
          </w:p>
          <w:p>
            <w:pPr>
              <w:spacing w:before="40" w:after="40"/>
            </w:pPr>
            <w:r>
              <w:rPr>
                <w:rFonts w:ascii="Arial" w:cs="Arial" w:eastAsia="Arial" w:hAnsi="Arial"/>
                <w:color w:val="E65100"/>
                <w:sz w:val="20"/>
                <w:szCs w:val="20"/>
              </w:rPr>
              <w:t xml:space="preserve">⚙ Track response for analytics on user intent</w:t>
            </w:r>
          </w:p>
          <w:p>
            <w:pPr>
              <w:spacing w:before="40" w:after="40"/>
            </w:pPr>
            <w:r>
              <w:rPr>
                <w:rFonts w:ascii="Arial" w:cs="Arial" w:eastAsia="Arial" w:hAnsi="Arial"/>
                <w:color w:val="E65100"/>
                <w:sz w:val="20"/>
                <w:szCs w:val="20"/>
              </w:rPr>
              <w:t xml:space="preserve">⚙ Display appropriate entity options only after this selection</w:t>
            </w:r>
          </w:p>
        </w:tc>
      </w:tr>
    </w:tbl>
    <w:p>
      <w:r>
        <w:br w:type="page"/>
      </w:r>
    </w:p>
    <w:p>
      <w:pPr>
        <w:spacing w:before="400" w:after="200"/>
      </w:pPr>
      <w:r>
        <w:rPr>
          <w:rFonts w:ascii="Arial" w:cs="Arial" w:eastAsia="Arial" w:hAnsi="Arial"/>
          <w:b/>
          <w:bCs/>
          <w:color w:val="7B1FA2"/>
          <w:sz w:val="36"/>
          <w:szCs w:val="36"/>
        </w:rPr>
        <w:t xml:space="preserve">CHARITY / NON-PROFIT PATH</w:t>
      </w:r>
    </w:p>
    <w:p>
      <w:pPr>
        <w:spacing w:before="200" w:after="200"/>
      </w:pPr>
      <w:r>
        <w:rPr>
          <w:rFonts w:ascii="Arial" w:cs="Arial" w:eastAsia="Arial" w:hAnsi="Arial"/>
          <w:color w:val="212121"/>
          <w:sz w:val="22"/>
          <w:szCs w:val="22"/>
        </w:rPr>
        <w:t xml:space="preserve">When user selects CHARITY, the following questions determine whether to recommend Section 8 Company, Charitable Trust, or Society.</w:t>
      </w:r>
    </w:p>
    <w:p>
      <w:pPr>
        <w:spacing w:before="300" w:after="150"/>
      </w:pPr>
      <w:r>
        <w:rPr>
          <w:rFonts w:ascii="Arial" w:cs="Arial" w:eastAsia="Arial" w:hAnsi="Arial"/>
          <w:b/>
          <w:bCs/>
          <w:color w:val="00695C"/>
          <w:sz w:val="28"/>
          <w:szCs w:val="28"/>
        </w:rPr>
        <w:t xml:space="preserve">Charitable Entity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37E" w:sz="2"/>
              <w:left w:val="single" w:color="1A237E" w:sz="2"/>
              <w:bottom w:val="single" w:color="1A237E" w:sz="2"/>
              <w:right w:val="single" w:color="1A237E" w:sz="2"/>
            </w:tcBorders>
            <w:shd w:fill="1A237E" w:val="clear"/>
          </w:tcPr>
          <w:p>
            <w:pPr>
              <w:jc w:val="center"/>
            </w:pPr>
            <w:r>
              <w:rPr>
                <w:rFonts w:ascii="Arial" w:cs="Arial" w:eastAsia="Arial" w:hAnsi="Arial"/>
                <w:b/>
                <w:bCs/>
                <w:color w:val="FFFFFF"/>
                <w:sz w:val="18"/>
                <w:szCs w:val="18"/>
              </w:rPr>
              <w:t xml:space="preserve">Attribute</w:t>
            </w:r>
          </w:p>
        </w:tc>
        <w:tc>
          <w:tcPr>
            <w:tcW w:type="dxa" w:w="2340"/>
            <w:tcBorders>
              <w:top w:val="single" w:color="1A237E" w:sz="2"/>
              <w:left w:val="single" w:color="1A237E" w:sz="2"/>
              <w:bottom w:val="single" w:color="1A237E" w:sz="2"/>
              <w:right w:val="single" w:color="1A237E" w:sz="2"/>
            </w:tcBorders>
            <w:shd w:fill="1A237E" w:val="clear"/>
          </w:tcPr>
          <w:p>
            <w:pPr>
              <w:jc w:val="center"/>
            </w:pPr>
            <w:r>
              <w:rPr>
                <w:rFonts w:ascii="Arial" w:cs="Arial" w:eastAsia="Arial" w:hAnsi="Arial"/>
                <w:b/>
                <w:bCs/>
                <w:color w:val="FFFFFF"/>
                <w:sz w:val="18"/>
                <w:szCs w:val="18"/>
              </w:rPr>
              <w:t xml:space="preserve">Section 8 Company</w:t>
            </w:r>
          </w:p>
        </w:tc>
        <w:tc>
          <w:tcPr>
            <w:tcW w:type="dxa" w:w="2340"/>
            <w:tcBorders>
              <w:top w:val="single" w:color="1A237E" w:sz="2"/>
              <w:left w:val="single" w:color="1A237E" w:sz="2"/>
              <w:bottom w:val="single" w:color="1A237E" w:sz="2"/>
              <w:right w:val="single" w:color="1A237E" w:sz="2"/>
            </w:tcBorders>
            <w:shd w:fill="1A237E" w:val="clear"/>
          </w:tcPr>
          <w:p>
            <w:pPr>
              <w:jc w:val="center"/>
            </w:pPr>
            <w:r>
              <w:rPr>
                <w:rFonts w:ascii="Arial" w:cs="Arial" w:eastAsia="Arial" w:hAnsi="Arial"/>
                <w:b/>
                <w:bCs/>
                <w:color w:val="FFFFFF"/>
                <w:sz w:val="18"/>
                <w:szCs w:val="18"/>
              </w:rPr>
              <w:t xml:space="preserve">Charitable Trust</w:t>
            </w:r>
          </w:p>
        </w:tc>
        <w:tc>
          <w:tcPr>
            <w:tcW w:type="dxa" w:w="2340"/>
            <w:tcBorders>
              <w:top w:val="single" w:color="1A237E" w:sz="2"/>
              <w:left w:val="single" w:color="1A237E" w:sz="2"/>
              <w:bottom w:val="single" w:color="1A237E" w:sz="2"/>
              <w:right w:val="single" w:color="1A237E" w:sz="2"/>
            </w:tcBorders>
            <w:shd w:fill="1A237E" w:val="clear"/>
          </w:tcPr>
          <w:p>
            <w:pPr>
              <w:jc w:val="center"/>
            </w:pPr>
            <w:r>
              <w:rPr>
                <w:rFonts w:ascii="Arial" w:cs="Arial" w:eastAsia="Arial" w:hAnsi="Arial"/>
                <w:b/>
                <w:bCs/>
                <w:color w:val="FFFFFF"/>
                <w:sz w:val="18"/>
                <w:szCs w:val="18"/>
              </w:rPr>
              <w:t xml:space="preserve">Society</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Governing Law</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Companies Act 2013</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Indian Trusts Act 1882</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Societies Registration Act 1860</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Registration</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MCA (100% Online)</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Sub-Registrar (Physical)</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Registrar of Societies (Physical)</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Min. Members</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2 Directors, 2 Shareholders</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2 Trustees (min)</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7 Members (most states)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Recognition</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Pan-India</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State-level</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State-level</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Compliance</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High (Annual filings, Audit)</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Low (Trust deed amendments)</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Medium (Annual meetings, filings)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Credibility</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Highest (Corporate-like)</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Medium (Traditional)</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Medium (Democratic)</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FCRA Eligible</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Yes (with registration)</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Yes (with registration)</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Yes (with registration)</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12A/80G</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Yes</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Yes</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Yes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Name Suffix</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Foundation, Association</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Trust, Charitable Trust</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Society, Welfare Society</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Amendment</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Board resolution + ROC filing</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Court approval (often)</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General body resolution</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Dissolution</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NCLT approval required</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As per trust deed</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As per bye-laws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Setup Cost</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₹15,000 - ₹25,000</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₹8,000 - ₹15,000</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₹10,000 - ₹18,000</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Setup Time</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15-25 days</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7-15 days</w:t>
            </w:r>
          </w:p>
        </w:tc>
        <w:tc>
          <w:tcPr>
            <w:tcW w:type="dxa" w:w="234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15-30 days</w:t>
            </w:r>
          </w:p>
        </w:tc>
      </w:tr>
    </w:tbl>
    <w:p>
      <w:r>
        <w:br w:type="page"/>
      </w:r>
    </w:p>
    <w:p>
      <w:pPr>
        <w:spacing w:before="300" w:after="150"/>
      </w:pPr>
      <w:r>
        <w:rPr>
          <w:rFonts w:ascii="Arial" w:cs="Arial" w:eastAsia="Arial" w:hAnsi="Arial"/>
          <w:b/>
          <w:bCs/>
          <w:color w:val="00695C"/>
          <w:sz w:val="28"/>
          <w:szCs w:val="28"/>
        </w:rPr>
        <w:t xml:space="preserve">Question 2C: Registration Process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1A237E" w:sz="2"/>
              <w:left w:val="single" w:color="1A237E" w:sz="2"/>
              <w:bottom w:val="single" w:color="1A237E" w:sz="2"/>
              <w:right w:val="single" w:color="1A237E" w:sz="2"/>
            </w:tcBorders>
            <w:shd w:fill="1A237E" w:val="clear"/>
          </w:tcPr>
          <w:p>
            <w:pPr>
              <w:spacing w:before="120" w:after="120"/>
            </w:pPr>
            <w:r>
              <w:rPr>
                <w:rFonts w:ascii="Arial" w:cs="Arial" w:eastAsia="Arial" w:hAnsi="Arial"/>
                <w:b/>
                <w:bCs/>
                <w:color w:val="FFFFFF"/>
                <w:sz w:val="24"/>
                <w:szCs w:val="24"/>
              </w:rPr>
              <w:t xml:space="preserve">Q2C: Do you prefer a 100% ONLINE registration process, or are you okay visiting government offices?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Answer Options</w:t>
            </w:r>
          </w:p>
        </w:tc>
        <w:tc>
          <w:tcPr>
            <w:tcW w:type="dxa" w:w="7020"/>
            <w:tcBorders>
              <w:top w:val="single" w:color="BDBDBD" w:sz="1"/>
              <w:left w:val="single" w:color="BDBDBD" w:sz="1"/>
              <w:bottom w:val="single" w:color="BDBDBD" w:sz="1"/>
              <w:right w:val="single" w:color="BDBDBD" w:sz="1"/>
            </w:tcBorders>
          </w:tcPr>
          <w:p>
            <w:pPr>
              <w:spacing w:before="40" w:after="40"/>
            </w:pPr>
            <w:r>
              <w:rPr>
                <w:rFonts w:ascii="Arial" w:cs="Arial" w:eastAsia="Arial" w:hAnsi="Arial"/>
                <w:color w:val="212121"/>
                <w:sz w:val="20"/>
                <w:szCs w:val="20"/>
              </w:rPr>
              <w:t xml:space="preserve">○ 100% ONLINE - I want everything done digitally without visiting any office</w:t>
            </w:r>
          </w:p>
          <w:p>
            <w:pPr>
              <w:spacing w:before="40" w:after="40"/>
            </w:pPr>
            <w:r>
              <w:rPr>
                <w:rFonts w:ascii="Arial" w:cs="Arial" w:eastAsia="Arial" w:hAnsi="Arial"/>
                <w:color w:val="212121"/>
                <w:sz w:val="20"/>
                <w:szCs w:val="20"/>
              </w:rPr>
              <w:t xml:space="preserve">○ PHYSICAL VISIT OK - I can visit Sub-Registrar/Registrar office in my city</w:t>
            </w:r>
          </w:p>
          <w:p>
            <w:pPr>
              <w:spacing w:before="40" w:after="40"/>
            </w:pPr>
            <w:r>
              <w:rPr>
                <w:rFonts w:ascii="Arial" w:cs="Arial" w:eastAsia="Arial" w:hAnsi="Arial"/>
                <w:color w:val="212121"/>
                <w:sz w:val="20"/>
                <w:szCs w:val="20"/>
              </w:rPr>
              <w:t xml:space="preserve">○ NO PREFERENCE - Either is fine</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Scoring Logic</w:t>
            </w:r>
          </w:p>
        </w:tc>
        <w:tc>
          <w:tcPr>
            <w:tcW w:type="dxa" w:w="7020"/>
            <w:tcBorders>
              <w:top w:val="single" w:color="BDBDBD" w:sz="1"/>
              <w:left w:val="single" w:color="BDBDBD" w:sz="1"/>
              <w:bottom w:val="single" w:color="BDBDBD" w:sz="1"/>
              <w:right w:val="single" w:color="BDBDBD" w:sz="1"/>
            </w:tcBorders>
            <w:shd w:fill="E8F5E9" w:val="clear"/>
          </w:tcPr>
          <w:p>
            <w:pPr>
              <w:spacing w:before="40" w:after="40"/>
            </w:pPr>
            <w:r>
              <w:rPr>
                <w:rFonts w:ascii="Arial" w:cs="Arial" w:eastAsia="Arial" w:hAnsi="Arial"/>
                <w:color w:val="2E7D32"/>
                <w:sz w:val="20"/>
                <w:szCs w:val="20"/>
              </w:rPr>
              <w:t xml:space="preserve">→ If ONLINE: Section 8 Company gets +30 points (only 100% online option)</w:t>
            </w:r>
          </w:p>
          <w:p>
            <w:pPr>
              <w:spacing w:before="40" w:after="40"/>
            </w:pPr>
            <w:r>
              <w:rPr>
                <w:rFonts w:ascii="Arial" w:cs="Arial" w:eastAsia="Arial" w:hAnsi="Arial"/>
                <w:color w:val="2E7D32"/>
                <w:sz w:val="20"/>
                <w:szCs w:val="20"/>
              </w:rPr>
              <w:t xml:space="preserve">→ If PHYSICAL OK: Trust gets +15 points, Society gets +15 points</w:t>
            </w:r>
          </w:p>
          <w:p>
            <w:pPr>
              <w:spacing w:before="40" w:after="40"/>
            </w:pPr>
            <w:r>
              <w:rPr>
                <w:rFonts w:ascii="Arial" w:cs="Arial" w:eastAsia="Arial" w:hAnsi="Arial"/>
                <w:color w:val="2E7D32"/>
                <w:sz w:val="20"/>
                <w:szCs w:val="20"/>
              </w:rPr>
              <w:t xml:space="preserve">→ If NO PREFERENCE: No scoring change, proceed to next question</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Routing Logic</w:t>
            </w:r>
          </w:p>
        </w:tc>
        <w:tc>
          <w:tcPr>
            <w:tcW w:type="dxa" w:w="7020"/>
            <w:tcBorders>
              <w:top w:val="single" w:color="BDBDBD" w:sz="1"/>
              <w:left w:val="single" w:color="BDBDBD" w:sz="1"/>
              <w:bottom w:val="single" w:color="BDBDBD" w:sz="1"/>
              <w:right w:val="single" w:color="BDBDBD" w:sz="1"/>
            </w:tcBorders>
            <w:shd w:fill="E3F2FD" w:val="clear"/>
          </w:tcPr>
          <w:p>
            <w:pPr>
              <w:spacing w:before="40" w:after="40"/>
            </w:pPr>
            <w:r>
              <w:rPr>
                <w:rFonts w:ascii="Arial" w:cs="Arial" w:eastAsia="Arial" w:hAnsi="Arial"/>
                <w:color w:val="0277BD"/>
                <w:sz w:val="20"/>
                <w:szCs w:val="20"/>
              </w:rPr>
              <w:t xml:space="preserve">⟶ Section 8 is ONLY option for fully online registration</w:t>
            </w:r>
          </w:p>
          <w:p>
            <w:pPr>
              <w:spacing w:before="40" w:after="40"/>
            </w:pPr>
            <w:r>
              <w:rPr>
                <w:rFonts w:ascii="Arial" w:cs="Arial" w:eastAsia="Arial" w:hAnsi="Arial"/>
                <w:color w:val="0277BD"/>
                <w:sz w:val="20"/>
                <w:szCs w:val="20"/>
              </w:rPr>
              <w:t xml:space="preserve">⟶ Trust requires physical visit to Sub-Registrar</w:t>
            </w:r>
          </w:p>
          <w:p>
            <w:pPr>
              <w:spacing w:before="40" w:after="40"/>
            </w:pPr>
            <w:r>
              <w:rPr>
                <w:rFonts w:ascii="Arial" w:cs="Arial" w:eastAsia="Arial" w:hAnsi="Arial"/>
                <w:color w:val="0277BD"/>
                <w:sz w:val="20"/>
                <w:szCs w:val="20"/>
              </w:rPr>
              <w:t xml:space="preserve">⟶ Society requires physical visit to Registrar of Societies</w:t>
            </w:r>
          </w:p>
          <w:p>
            <w:pPr>
              <w:spacing w:before="40" w:after="40"/>
            </w:pPr>
            <w:r>
              <w:rPr>
                <w:rFonts w:ascii="Arial" w:cs="Arial" w:eastAsia="Arial" w:hAnsi="Arial"/>
                <w:color w:val="0277BD"/>
                <w:sz w:val="20"/>
                <w:szCs w:val="20"/>
              </w:rPr>
              <w:t xml:space="preserve">⟶ Strong preference for online should heavily favor Section 8</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Developer Notes</w:t>
            </w:r>
          </w:p>
        </w:tc>
        <w:tc>
          <w:tcPr>
            <w:tcW w:type="dxa" w:w="7020"/>
            <w:tcBorders>
              <w:top w:val="single" w:color="BDBDBD" w:sz="1"/>
              <w:left w:val="single" w:color="BDBDBD" w:sz="1"/>
              <w:bottom w:val="single" w:color="BDBDBD" w:sz="1"/>
              <w:right w:val="single" w:color="BDBDBD" w:sz="1"/>
            </w:tcBorders>
            <w:shd w:fill="FFF3E0" w:val="clear"/>
          </w:tcPr>
          <w:p>
            <w:pPr>
              <w:spacing w:before="40" w:after="40"/>
            </w:pPr>
            <w:r>
              <w:rPr>
                <w:rFonts w:ascii="Arial" w:cs="Arial" w:eastAsia="Arial" w:hAnsi="Arial"/>
                <w:color w:val="E65100"/>
                <w:sz w:val="20"/>
                <w:szCs w:val="20"/>
              </w:rPr>
              <w:t xml:space="preserve">⚙ Store: registration_preference ENUM('online', 'physical', 'no_pref')</w:t>
            </w:r>
          </w:p>
          <w:p>
            <w:pPr>
              <w:spacing w:before="40" w:after="40"/>
            </w:pPr>
            <w:r>
              <w:rPr>
                <w:rFonts w:ascii="Arial" w:cs="Arial" w:eastAsia="Arial" w:hAnsi="Arial"/>
                <w:color w:val="E65100"/>
                <w:sz w:val="20"/>
                <w:szCs w:val="20"/>
              </w:rPr>
              <w:t xml:space="preserve">⚙ Weight: 30 points (High importance - convenience factor)</w:t>
            </w:r>
          </w:p>
          <w:p>
            <w:pPr>
              <w:spacing w:before="40" w:after="40"/>
            </w:pPr>
            <w:r>
              <w:rPr>
                <w:rFonts w:ascii="Arial" w:cs="Arial" w:eastAsia="Arial" w:hAnsi="Arial"/>
                <w:color w:val="E65100"/>
                <w:sz w:val="20"/>
                <w:szCs w:val="20"/>
              </w:rPr>
              <w:t xml:space="preserve">⚙ If online selected, can skip physical visit related questions</w:t>
            </w:r>
          </w:p>
        </w:tc>
      </w:tr>
    </w:tbl>
    <w:p>
      <w:pPr>
        <w:spacing w:before="400"/>
      </w:pPr>
    </w:p>
    <w:p>
      <w:pPr>
        <w:spacing w:before="300" w:after="150"/>
      </w:pPr>
      <w:r>
        <w:rPr>
          <w:rFonts w:ascii="Arial" w:cs="Arial" w:eastAsia="Arial" w:hAnsi="Arial"/>
          <w:b/>
          <w:bCs/>
          <w:color w:val="00695C"/>
          <w:sz w:val="28"/>
          <w:szCs w:val="28"/>
        </w:rPr>
        <w:t xml:space="preserve">Question 3C: Number of Founding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1A237E" w:sz="2"/>
              <w:left w:val="single" w:color="1A237E" w:sz="2"/>
              <w:bottom w:val="single" w:color="1A237E" w:sz="2"/>
              <w:right w:val="single" w:color="1A237E" w:sz="2"/>
            </w:tcBorders>
            <w:shd w:fill="1A237E" w:val="clear"/>
          </w:tcPr>
          <w:p>
            <w:pPr>
              <w:spacing w:before="120" w:after="120"/>
            </w:pPr>
            <w:r>
              <w:rPr>
                <w:rFonts w:ascii="Arial" w:cs="Arial" w:eastAsia="Arial" w:hAnsi="Arial"/>
                <w:b/>
                <w:bCs/>
                <w:color w:val="FFFFFF"/>
                <w:sz w:val="24"/>
                <w:szCs w:val="24"/>
              </w:rPr>
              <w:t xml:space="preserve">Q3C: How many people are available to be founding members/trustees of your organization?</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Answer Options</w:t>
            </w:r>
          </w:p>
        </w:tc>
        <w:tc>
          <w:tcPr>
            <w:tcW w:type="dxa" w:w="7020"/>
            <w:tcBorders>
              <w:top w:val="single" w:color="BDBDBD" w:sz="1"/>
              <w:left w:val="single" w:color="BDBDBD" w:sz="1"/>
              <w:bottom w:val="single" w:color="BDBDBD" w:sz="1"/>
              <w:right w:val="single" w:color="BDBDBD" w:sz="1"/>
            </w:tcBorders>
          </w:tcPr>
          <w:p>
            <w:pPr>
              <w:spacing w:before="40" w:after="40"/>
            </w:pPr>
            <w:r>
              <w:rPr>
                <w:rFonts w:ascii="Arial" w:cs="Arial" w:eastAsia="Arial" w:hAnsi="Arial"/>
                <w:color w:val="212121"/>
                <w:sz w:val="20"/>
                <w:szCs w:val="20"/>
              </w:rPr>
              <w:t xml:space="preserve">○ 2 PEOPLE - Only 2 people available</w:t>
            </w:r>
          </w:p>
          <w:p>
            <w:pPr>
              <w:spacing w:before="40" w:after="40"/>
            </w:pPr>
            <w:r>
              <w:rPr>
                <w:rFonts w:ascii="Arial" w:cs="Arial" w:eastAsia="Arial" w:hAnsi="Arial"/>
                <w:color w:val="212121"/>
                <w:sz w:val="20"/>
                <w:szCs w:val="20"/>
              </w:rPr>
              <w:t xml:space="preserve">○ 3-6 PEOPLE - Between 3 to 6 people available</w:t>
            </w:r>
          </w:p>
          <w:p>
            <w:pPr>
              <w:spacing w:before="40" w:after="40"/>
            </w:pPr>
            <w:r>
              <w:rPr>
                <w:rFonts w:ascii="Arial" w:cs="Arial" w:eastAsia="Arial" w:hAnsi="Arial"/>
                <w:color w:val="212121"/>
                <w:sz w:val="20"/>
                <w:szCs w:val="20"/>
              </w:rPr>
              <w:t xml:space="preserve">○ 7+ PEOPLE - 7 or more people available</w:t>
            </w:r>
          </w:p>
          <w:p>
            <w:pPr>
              <w:spacing w:before="40" w:after="40"/>
            </w:pPr>
            <w:r>
              <w:rPr>
                <w:rFonts w:ascii="Arial" w:cs="Arial" w:eastAsia="Arial" w:hAnsi="Arial"/>
                <w:color w:val="212121"/>
                <w:sz w:val="20"/>
                <w:szCs w:val="20"/>
              </w:rPr>
              <w:t xml:space="preserve">○ JUST ME - I want to do this alone (1 person)</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Scoring Logic</w:t>
            </w:r>
          </w:p>
        </w:tc>
        <w:tc>
          <w:tcPr>
            <w:tcW w:type="dxa" w:w="7020"/>
            <w:tcBorders>
              <w:top w:val="single" w:color="BDBDBD" w:sz="1"/>
              <w:left w:val="single" w:color="BDBDBD" w:sz="1"/>
              <w:bottom w:val="single" w:color="BDBDBD" w:sz="1"/>
              <w:right w:val="single" w:color="BDBDBD" w:sz="1"/>
            </w:tcBorders>
            <w:shd w:fill="E8F5E9" w:val="clear"/>
          </w:tcPr>
          <w:p>
            <w:pPr>
              <w:spacing w:before="40" w:after="40"/>
            </w:pPr>
            <w:r>
              <w:rPr>
                <w:rFonts w:ascii="Arial" w:cs="Arial" w:eastAsia="Arial" w:hAnsi="Arial"/>
                <w:color w:val="2E7D32"/>
                <w:sz w:val="20"/>
                <w:szCs w:val="20"/>
              </w:rPr>
              <w:t xml:space="preserve">→ If 2 PEOPLE: Section 8 +25 points, Trust +25 points (both allow 2 members)</w:t>
            </w:r>
          </w:p>
          <w:p>
            <w:pPr>
              <w:spacing w:before="40" w:after="40"/>
            </w:pPr>
            <w:r>
              <w:rPr>
                <w:rFonts w:ascii="Arial" w:cs="Arial" w:eastAsia="Arial" w:hAnsi="Arial"/>
                <w:color w:val="2E7D32"/>
                <w:sz w:val="20"/>
                <w:szCs w:val="20"/>
              </w:rPr>
              <w:t xml:space="preserve">→ If 3-6 PEOPLE: Section 8 +20 points, Trust +20 points, Society -10 points (Society needs 7)</w:t>
            </w:r>
          </w:p>
          <w:p>
            <w:pPr>
              <w:spacing w:before="40" w:after="40"/>
            </w:pPr>
            <w:r>
              <w:rPr>
                <w:rFonts w:ascii="Arial" w:cs="Arial" w:eastAsia="Arial" w:hAnsi="Arial"/>
                <w:color w:val="2E7D32"/>
                <w:sz w:val="20"/>
                <w:szCs w:val="20"/>
              </w:rPr>
              <w:t xml:space="preserve">→ If 7+ PEOPLE: Society +20 points (meets requirement), Section 8 +10 points, Trust +10 points</w:t>
            </w:r>
          </w:p>
          <w:p>
            <w:pPr>
              <w:spacing w:before="40" w:after="40"/>
            </w:pPr>
            <w:r>
              <w:rPr>
                <w:rFonts w:ascii="Arial" w:cs="Arial" w:eastAsia="Arial" w:hAnsi="Arial"/>
                <w:color w:val="2E7D32"/>
                <w:sz w:val="20"/>
                <w:szCs w:val="20"/>
              </w:rPr>
              <w:t xml:space="preserve">→ If JUST ME: Section 8 -50 points (needs 2), Trust -50 points (needs 2), Society -100 points (needs 7) → Recommend reconsidering or finding partners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Routing Logic</w:t>
            </w:r>
          </w:p>
        </w:tc>
        <w:tc>
          <w:tcPr>
            <w:tcW w:type="dxa" w:w="7020"/>
            <w:tcBorders>
              <w:top w:val="single" w:color="BDBDBD" w:sz="1"/>
              <w:left w:val="single" w:color="BDBDBD" w:sz="1"/>
              <w:bottom w:val="single" w:color="BDBDBD" w:sz="1"/>
              <w:right w:val="single" w:color="BDBDBD" w:sz="1"/>
            </w:tcBorders>
            <w:shd w:fill="E3F2FD" w:val="clear"/>
          </w:tcPr>
          <w:p>
            <w:pPr>
              <w:spacing w:before="40" w:after="40"/>
            </w:pPr>
            <w:r>
              <w:rPr>
                <w:rFonts w:ascii="Arial" w:cs="Arial" w:eastAsia="Arial" w:hAnsi="Arial"/>
                <w:color w:val="0277BD"/>
                <w:sz w:val="20"/>
                <w:szCs w:val="20"/>
              </w:rPr>
              <w:t xml:space="preserve">⟶ Section 8: Minimum 2 directors + 2 shareholders (can be same people)</w:t>
            </w:r>
          </w:p>
          <w:p>
            <w:pPr>
              <w:spacing w:before="40" w:after="40"/>
            </w:pPr>
            <w:r>
              <w:rPr>
                <w:rFonts w:ascii="Arial" w:cs="Arial" w:eastAsia="Arial" w:hAnsi="Arial"/>
                <w:color w:val="0277BD"/>
                <w:sz w:val="20"/>
                <w:szCs w:val="20"/>
              </w:rPr>
              <w:t xml:space="preserve">⟶ Trust: Minimum 2 trustees (Settlor + 1 Trustee minimum)</w:t>
            </w:r>
          </w:p>
          <w:p>
            <w:pPr>
              <w:spacing w:before="40" w:after="40"/>
            </w:pPr>
            <w:r>
              <w:rPr>
                <w:rFonts w:ascii="Arial" w:cs="Arial" w:eastAsia="Arial" w:hAnsi="Arial"/>
                <w:color w:val="0277BD"/>
                <w:sz w:val="20"/>
                <w:szCs w:val="20"/>
              </w:rPr>
              <w:t xml:space="preserve">⟶ Society: Minimum 7 members in MOST states (some states allow less)</w:t>
            </w:r>
          </w:p>
          <w:p>
            <w:pPr>
              <w:spacing w:before="40" w:after="40"/>
            </w:pPr>
            <w:r>
              <w:rPr>
                <w:rFonts w:ascii="Arial" w:cs="Arial" w:eastAsia="Arial" w:hAnsi="Arial"/>
                <w:color w:val="0277BD"/>
                <w:sz w:val="20"/>
                <w:szCs w:val="20"/>
              </w:rPr>
              <w:t xml:space="preserve">⟶ Check state-specific requirements for Society if user is borderline</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Developer Notes</w:t>
            </w:r>
          </w:p>
        </w:tc>
        <w:tc>
          <w:tcPr>
            <w:tcW w:type="dxa" w:w="7020"/>
            <w:tcBorders>
              <w:top w:val="single" w:color="BDBDBD" w:sz="1"/>
              <w:left w:val="single" w:color="BDBDBD" w:sz="1"/>
              <w:bottom w:val="single" w:color="BDBDBD" w:sz="1"/>
              <w:right w:val="single" w:color="BDBDBD" w:sz="1"/>
            </w:tcBorders>
            <w:shd w:fill="FFF3E0" w:val="clear"/>
          </w:tcPr>
          <w:p>
            <w:pPr>
              <w:spacing w:before="40" w:after="40"/>
            </w:pPr>
            <w:r>
              <w:rPr>
                <w:rFonts w:ascii="Arial" w:cs="Arial" w:eastAsia="Arial" w:hAnsi="Arial"/>
                <w:color w:val="E65100"/>
                <w:sz w:val="20"/>
                <w:szCs w:val="20"/>
              </w:rPr>
              <w:t xml:space="preserve">⚙ Store: founding_members INTEGER</w:t>
            </w:r>
          </w:p>
          <w:p>
            <w:pPr>
              <w:spacing w:before="40" w:after="40"/>
            </w:pPr>
            <w:r>
              <w:rPr>
                <w:rFonts w:ascii="Arial" w:cs="Arial" w:eastAsia="Arial" w:hAnsi="Arial"/>
                <w:color w:val="E65100"/>
                <w:sz w:val="20"/>
                <w:szCs w:val="20"/>
              </w:rPr>
              <w:t xml:space="preserve">⚙ Weight: 25 points for optimal match, penalties for insufficient</w:t>
            </w:r>
          </w:p>
          <w:p>
            <w:pPr>
              <w:spacing w:before="40" w:after="40"/>
            </w:pPr>
            <w:r>
              <w:rPr>
                <w:rFonts w:ascii="Arial" w:cs="Arial" w:eastAsia="Arial" w:hAnsi="Arial"/>
                <w:color w:val="E65100"/>
                <w:sz w:val="20"/>
                <w:szCs w:val="20"/>
              </w:rPr>
              <w:t xml:space="preserve">⚙ If member count &lt; 2: Show warning, suggest finding co-founders</w:t>
            </w:r>
          </w:p>
          <w:p>
            <w:pPr>
              <w:spacing w:before="40" w:after="40"/>
            </w:pPr>
            <w:r>
              <w:rPr>
                <w:rFonts w:ascii="Arial" w:cs="Arial" w:eastAsia="Arial" w:hAnsi="Arial"/>
                <w:color w:val="E65100"/>
                <w:sz w:val="20"/>
                <w:szCs w:val="20"/>
              </w:rPr>
              <w:t xml:space="preserve">⚙ State-specific logic for Society (Maharashtra: 7, Karnataka: 7, etc.)</w:t>
            </w:r>
          </w:p>
        </w:tc>
      </w:tr>
    </w:tbl>
    <w:p>
      <w:r>
        <w:br w:type="page"/>
      </w:r>
    </w:p>
    <w:p>
      <w:pPr>
        <w:spacing w:before="300" w:after="150"/>
      </w:pPr>
      <w:r>
        <w:rPr>
          <w:rFonts w:ascii="Arial" w:cs="Arial" w:eastAsia="Arial" w:hAnsi="Arial"/>
          <w:b/>
          <w:bCs/>
          <w:color w:val="00695C"/>
          <w:sz w:val="28"/>
          <w:szCs w:val="28"/>
        </w:rPr>
        <w:t xml:space="preserve">Question 4C: Where Do You Want to Operate?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1A237E" w:sz="2"/>
              <w:left w:val="single" w:color="1A237E" w:sz="2"/>
              <w:bottom w:val="single" w:color="1A237E" w:sz="2"/>
              <w:right w:val="single" w:color="1A237E" w:sz="2"/>
            </w:tcBorders>
            <w:shd w:fill="1A237E" w:val="clear"/>
          </w:tcPr>
          <w:p>
            <w:pPr>
              <w:spacing w:before="120" w:after="120"/>
            </w:pPr>
            <w:r>
              <w:rPr>
                <w:rFonts w:ascii="Arial" w:cs="Arial" w:eastAsia="Arial" w:hAnsi="Arial"/>
                <w:b/>
                <w:bCs/>
                <w:color w:val="FFFFFF"/>
                <w:sz w:val="24"/>
                <w:szCs w:val="24"/>
              </w:rPr>
              <w:t xml:space="preserve">Q4C: Where do you want to operate your trust/organization?</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Answer Options</w:t>
            </w:r>
          </w:p>
        </w:tc>
        <w:tc>
          <w:tcPr>
            <w:tcW w:type="dxa" w:w="7020"/>
            <w:tcBorders>
              <w:top w:val="single" w:color="BDBDBD" w:sz="1"/>
              <w:left w:val="single" w:color="BDBDBD" w:sz="1"/>
              <w:bottom w:val="single" w:color="BDBDBD" w:sz="1"/>
              <w:right w:val="single" w:color="BDBDBD" w:sz="1"/>
            </w:tcBorders>
          </w:tcPr>
          <w:p>
            <w:pPr>
              <w:spacing w:before="40" w:after="40"/>
            </w:pPr>
            <w:r>
              <w:rPr>
                <w:rFonts w:ascii="Arial" w:cs="Arial" w:eastAsia="Arial" w:hAnsi="Arial"/>
                <w:color w:val="212121"/>
                <w:sz w:val="20"/>
                <w:szCs w:val="20"/>
              </w:rPr>
              <w:t xml:space="preserve">○ SINGLE STATE ONLY - Operations will remain in one state, no expansion plans</w:t>
            </w:r>
          </w:p>
          <w:p>
            <w:pPr>
              <w:spacing w:before="40" w:after="40"/>
            </w:pPr>
            <w:r>
              <w:rPr>
                <w:rFonts w:ascii="Arial" w:cs="Arial" w:eastAsia="Arial" w:hAnsi="Arial"/>
                <w:color w:val="212121"/>
                <w:sz w:val="20"/>
                <w:szCs w:val="20"/>
              </w:rPr>
              <w:t xml:space="preserve">○ SINGLE STATE NOW, MAY EXPAND LATER - Starting in one state but may expand to other states in future</w:t>
            </w:r>
          </w:p>
          <w:p>
            <w:pPr>
              <w:spacing w:before="40" w:after="40"/>
            </w:pPr>
            <w:r>
              <w:rPr>
                <w:rFonts w:ascii="Arial" w:cs="Arial" w:eastAsia="Arial" w:hAnsi="Arial"/>
                <w:color w:val="212121"/>
                <w:sz w:val="20"/>
                <w:szCs w:val="20"/>
              </w:rPr>
              <w:t xml:space="preserve">○ MULTIPLE STATES FROM START - Will operate in 2 or more states from the beginning</w:t>
            </w:r>
          </w:p>
          <w:p>
            <w:pPr>
              <w:spacing w:before="40" w:after="40"/>
            </w:pPr>
            <w:r>
              <w:rPr>
                <w:rFonts w:ascii="Arial" w:cs="Arial" w:eastAsia="Arial" w:hAnsi="Arial"/>
                <w:color w:val="212121"/>
                <w:sz w:val="20"/>
                <w:szCs w:val="20"/>
              </w:rPr>
              <w:t xml:space="preserve">○ INTERNATIONAL - Will work internationally or receive foreign funds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Scoring Logic</w:t>
            </w:r>
          </w:p>
        </w:tc>
        <w:tc>
          <w:tcPr>
            <w:tcW w:type="dxa" w:w="7020"/>
            <w:tcBorders>
              <w:top w:val="single" w:color="BDBDBD" w:sz="1"/>
              <w:left w:val="single" w:color="BDBDBD" w:sz="1"/>
              <w:bottom w:val="single" w:color="BDBDBD" w:sz="1"/>
              <w:right w:val="single" w:color="BDBDBD" w:sz="1"/>
            </w:tcBorders>
            <w:shd w:fill="E8F5E9" w:val="clear"/>
          </w:tcPr>
          <w:p>
            <w:pPr>
              <w:spacing w:before="40" w:after="40"/>
            </w:pPr>
            <w:r>
              <w:rPr>
                <w:rFonts w:ascii="Arial" w:cs="Arial" w:eastAsia="Arial" w:hAnsi="Arial"/>
                <w:color w:val="2E7D32"/>
                <w:sz w:val="20"/>
                <w:szCs w:val="20"/>
              </w:rPr>
              <w:t xml:space="preserve">→ If SINGLE STATE ONLY: Trust +20 points, Society +20 points (state registration is sufficient)</w:t>
            </w:r>
          </w:p>
          <w:p>
            <w:pPr>
              <w:spacing w:before="40" w:after="40"/>
            </w:pPr>
            <w:r>
              <w:rPr>
                <w:rFonts w:ascii="Arial" w:cs="Arial" w:eastAsia="Arial" w:hAnsi="Arial"/>
                <w:color w:val="2E7D32"/>
                <w:sz w:val="20"/>
                <w:szCs w:val="20"/>
              </w:rPr>
              <w:t xml:space="preserve">→ If SINGLE STATE NOW, MAY EXPAND LATER: Section 8 +25 points (pan-India recognition helps future expansion)</w:t>
            </w:r>
          </w:p>
          <w:p>
            <w:pPr>
              <w:spacing w:before="40" w:after="40"/>
            </w:pPr>
            <w:r>
              <w:rPr>
                <w:rFonts w:ascii="Arial" w:cs="Arial" w:eastAsia="Arial" w:hAnsi="Arial"/>
                <w:color w:val="2E7D32"/>
                <w:sz w:val="20"/>
                <w:szCs w:val="20"/>
              </w:rPr>
              <w:t xml:space="preserve">→ If MULTIPLE STATES FROM START: Section 8 +25 points (automatic pan-India recognition)</w:t>
            </w:r>
          </w:p>
          <w:p>
            <w:pPr>
              <w:spacing w:before="40" w:after="40"/>
            </w:pPr>
            <w:r>
              <w:rPr>
                <w:rFonts w:ascii="Arial" w:cs="Arial" w:eastAsia="Arial" w:hAnsi="Arial"/>
                <w:color w:val="2E7D32"/>
                <w:sz w:val="20"/>
                <w:szCs w:val="20"/>
              </w:rPr>
              <w:t xml:space="preserve">→ If INTERNATIONAL: Section 8 +25 points (better for FCRA, foreign partnerships)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Routing Logic</w:t>
            </w:r>
          </w:p>
        </w:tc>
        <w:tc>
          <w:tcPr>
            <w:tcW w:type="dxa" w:w="7020"/>
            <w:tcBorders>
              <w:top w:val="single" w:color="BDBDBD" w:sz="1"/>
              <w:left w:val="single" w:color="BDBDBD" w:sz="1"/>
              <w:bottom w:val="single" w:color="BDBDBD" w:sz="1"/>
              <w:right w:val="single" w:color="BDBDBD" w:sz="1"/>
            </w:tcBorders>
            <w:shd w:fill="E3F2FD" w:val="clear"/>
          </w:tcPr>
          <w:p>
            <w:pPr>
              <w:spacing w:before="40" w:after="40"/>
            </w:pPr>
            <w:r>
              <w:rPr>
                <w:rFonts w:ascii="Arial" w:cs="Arial" w:eastAsia="Arial" w:hAnsi="Arial"/>
                <w:color w:val="0277BD"/>
                <w:sz w:val="20"/>
                <w:szCs w:val="20"/>
              </w:rPr>
              <w:t xml:space="preserve">⟶ Section 8 has automatic pan-India recognition via MCA registration</w:t>
            </w:r>
          </w:p>
          <w:p>
            <w:pPr>
              <w:spacing w:before="40" w:after="40"/>
            </w:pPr>
            <w:r>
              <w:rPr>
                <w:rFonts w:ascii="Arial" w:cs="Arial" w:eastAsia="Arial" w:hAnsi="Arial"/>
                <w:color w:val="0277BD"/>
                <w:sz w:val="20"/>
                <w:szCs w:val="20"/>
              </w:rPr>
              <w:t xml:space="preserve">⟶ Trust registered in one state may need re-registration in other states for expansion</w:t>
            </w:r>
          </w:p>
          <w:p>
            <w:pPr>
              <w:spacing w:before="40" w:after="40"/>
            </w:pPr>
            <w:r>
              <w:rPr>
                <w:rFonts w:ascii="Arial" w:cs="Arial" w:eastAsia="Arial" w:hAnsi="Arial"/>
                <w:color w:val="0277BD"/>
                <w:sz w:val="20"/>
                <w:szCs w:val="20"/>
              </w:rPr>
              <w:t xml:space="preserve">⟶ Society is state-specific, expansion to other states can be complicated</w:t>
            </w:r>
          </w:p>
          <w:p>
            <w:pPr>
              <w:spacing w:before="40" w:after="40"/>
            </w:pPr>
            <w:r>
              <w:rPr>
                <w:rFonts w:ascii="Arial" w:cs="Arial" w:eastAsia="Arial" w:hAnsi="Arial"/>
                <w:color w:val="0277BD"/>
                <w:sz w:val="20"/>
                <w:szCs w:val="20"/>
              </w:rPr>
              <w:t xml:space="preserve">⟶ For FCRA (foreign contributions), all three are eligible but Section 8 preferred by foreign donors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Developer Notes</w:t>
            </w:r>
          </w:p>
        </w:tc>
        <w:tc>
          <w:tcPr>
            <w:tcW w:type="dxa" w:w="7020"/>
            <w:tcBorders>
              <w:top w:val="single" w:color="BDBDBD" w:sz="1"/>
              <w:left w:val="single" w:color="BDBDBD" w:sz="1"/>
              <w:bottom w:val="single" w:color="BDBDBD" w:sz="1"/>
              <w:right w:val="single" w:color="BDBDBD" w:sz="1"/>
            </w:tcBorders>
            <w:shd w:fill="FFF3E0" w:val="clear"/>
          </w:tcPr>
          <w:p>
            <w:pPr>
              <w:spacing w:before="40" w:after="40"/>
            </w:pPr>
            <w:r>
              <w:rPr>
                <w:rFonts w:ascii="Arial" w:cs="Arial" w:eastAsia="Arial" w:hAnsi="Arial"/>
                <w:color w:val="E65100"/>
                <w:sz w:val="20"/>
                <w:szCs w:val="20"/>
              </w:rPr>
              <w:t xml:space="preserve">⚙ Store: geographic_scope ENUM('single_state', 'may_expand', 'multi_state', 'international')</w:t>
            </w:r>
          </w:p>
          <w:p>
            <w:pPr>
              <w:spacing w:before="40" w:after="40"/>
            </w:pPr>
            <w:r>
              <w:rPr>
                <w:rFonts w:ascii="Arial" w:cs="Arial" w:eastAsia="Arial" w:hAnsi="Arial"/>
                <w:color w:val="E65100"/>
                <w:sz w:val="20"/>
                <w:szCs w:val="20"/>
              </w:rPr>
              <w:t xml:space="preserve">⚙ Weight: 25 points (Important for operational flexibility)</w:t>
            </w:r>
          </w:p>
          <w:p>
            <w:pPr>
              <w:spacing w:before="40" w:after="40"/>
            </w:pPr>
            <w:r>
              <w:rPr>
                <w:rFonts w:ascii="Arial" w:cs="Arial" w:eastAsia="Arial" w:hAnsi="Arial"/>
                <w:color w:val="E65100"/>
                <w:sz w:val="20"/>
                <w:szCs w:val="20"/>
              </w:rPr>
              <w:t xml:space="preserve">⚙ If international: Add follow-up about FCRA requirements</w:t>
            </w:r>
          </w:p>
          <w:p>
            <w:pPr>
              <w:spacing w:before="40" w:after="40"/>
            </w:pPr>
            <w:r>
              <w:rPr>
                <w:rFonts w:ascii="Arial" w:cs="Arial" w:eastAsia="Arial" w:hAnsi="Arial"/>
                <w:color w:val="E65100"/>
                <w:sz w:val="20"/>
                <w:szCs w:val="20"/>
              </w:rPr>
              <w:t xml:space="preserve">⚙ Highlight that Section 8 is better if there's ANY intention to expand later</w:t>
            </w:r>
          </w:p>
        </w:tc>
      </w:tr>
    </w:tbl>
    <w:p>
      <w:pPr>
        <w:spacing w:before="400"/>
      </w:pPr>
    </w:p>
    <w:p>
      <w:pPr>
        <w:spacing w:before="300" w:after="150"/>
      </w:pPr>
      <w:r>
        <w:rPr>
          <w:rFonts w:ascii="Arial" w:cs="Arial" w:eastAsia="Arial" w:hAnsi="Arial"/>
          <w:b/>
          <w:bCs/>
          <w:color w:val="00695C"/>
          <w:sz w:val="28"/>
          <w:szCs w:val="28"/>
        </w:rPr>
        <w:t xml:space="preserve">Question 5C: Primary Funding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1A237E" w:sz="2"/>
              <w:left w:val="single" w:color="1A237E" w:sz="2"/>
              <w:bottom w:val="single" w:color="1A237E" w:sz="2"/>
              <w:right w:val="single" w:color="1A237E" w:sz="2"/>
            </w:tcBorders>
            <w:shd w:fill="1A237E" w:val="clear"/>
          </w:tcPr>
          <w:p>
            <w:pPr>
              <w:spacing w:before="120" w:after="120"/>
            </w:pPr>
            <w:r>
              <w:rPr>
                <w:rFonts w:ascii="Arial" w:cs="Arial" w:eastAsia="Arial" w:hAnsi="Arial"/>
                <w:b/>
                <w:bCs/>
                <w:color w:val="FFFFFF"/>
                <w:sz w:val="24"/>
                <w:szCs w:val="24"/>
              </w:rPr>
              <w:t xml:space="preserve">Q5C: What will be your primary sources of funding?</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Answer Options</w:t>
            </w:r>
          </w:p>
        </w:tc>
        <w:tc>
          <w:tcPr>
            <w:tcW w:type="dxa" w:w="7020"/>
            <w:tcBorders>
              <w:top w:val="single" w:color="BDBDBD" w:sz="1"/>
              <w:left w:val="single" w:color="BDBDBD" w:sz="1"/>
              <w:bottom w:val="single" w:color="BDBDBD" w:sz="1"/>
              <w:right w:val="single" w:color="BDBDBD" w:sz="1"/>
            </w:tcBorders>
          </w:tcPr>
          <w:p>
            <w:pPr>
              <w:spacing w:before="40" w:after="40"/>
            </w:pPr>
            <w:r>
              <w:rPr>
                <w:rFonts w:ascii="Arial" w:cs="Arial" w:eastAsia="Arial" w:hAnsi="Arial"/>
                <w:color w:val="212121"/>
                <w:sz w:val="20"/>
                <w:szCs w:val="20"/>
              </w:rPr>
              <w:t xml:space="preserve">○ CORPORATE CSR - Primarily CSR funds from companies</w:t>
            </w:r>
          </w:p>
          <w:p>
            <w:pPr>
              <w:spacing w:before="40" w:after="40"/>
            </w:pPr>
            <w:r>
              <w:rPr>
                <w:rFonts w:ascii="Arial" w:cs="Arial" w:eastAsia="Arial" w:hAnsi="Arial"/>
                <w:color w:val="212121"/>
                <w:sz w:val="20"/>
                <w:szCs w:val="20"/>
              </w:rPr>
              <w:t xml:space="preserve">○ GOVERNMENT GRANTS - Government schemes and grants</w:t>
            </w:r>
          </w:p>
          <w:p>
            <w:pPr>
              <w:spacing w:before="40" w:after="40"/>
            </w:pPr>
            <w:r>
              <w:rPr>
                <w:rFonts w:ascii="Arial" w:cs="Arial" w:eastAsia="Arial" w:hAnsi="Arial"/>
                <w:color w:val="212121"/>
                <w:sz w:val="20"/>
                <w:szCs w:val="20"/>
              </w:rPr>
              <w:t xml:space="preserve">○ INDIVIDUAL DONATIONS - Donations from individuals</w:t>
            </w:r>
          </w:p>
          <w:p>
            <w:pPr>
              <w:spacing w:before="40" w:after="40"/>
            </w:pPr>
            <w:r>
              <w:rPr>
                <w:rFonts w:ascii="Arial" w:cs="Arial" w:eastAsia="Arial" w:hAnsi="Arial"/>
                <w:color w:val="212121"/>
                <w:sz w:val="20"/>
                <w:szCs w:val="20"/>
              </w:rPr>
              <w:t xml:space="preserve">○ FOREIGN FUNDING - International donors, foreign foundations</w:t>
            </w:r>
          </w:p>
          <w:p>
            <w:pPr>
              <w:spacing w:before="40" w:after="40"/>
            </w:pPr>
            <w:r>
              <w:rPr>
                <w:rFonts w:ascii="Arial" w:cs="Arial" w:eastAsia="Arial" w:hAnsi="Arial"/>
                <w:color w:val="212121"/>
                <w:sz w:val="20"/>
                <w:szCs w:val="20"/>
              </w:rPr>
              <w:t xml:space="preserve">○ SELF-FUNDED - Personal funds of founders/trustees</w:t>
            </w:r>
          </w:p>
          <w:p>
            <w:pPr>
              <w:spacing w:before="40" w:after="40"/>
            </w:pPr>
            <w:r>
              <w:rPr>
                <w:rFonts w:ascii="Arial" w:cs="Arial" w:eastAsia="Arial" w:hAnsi="Arial"/>
                <w:color w:val="212121"/>
                <w:sz w:val="20"/>
                <w:szCs w:val="20"/>
              </w:rPr>
              <w:t xml:space="preserve">○ MIXED - Combination of above sources</w:t>
            </w:r>
          </w:p>
          <w:p>
            <w:pPr>
              <w:spacing w:before="40" w:after="40"/>
            </w:pPr>
            <w:r>
              <w:rPr>
                <w:rFonts w:ascii="Arial" w:cs="Arial" w:eastAsia="Arial" w:hAnsi="Arial"/>
                <w:color w:val="212121"/>
                <w:sz w:val="20"/>
                <w:szCs w:val="20"/>
              </w:rPr>
              <w:t xml:space="preserve">○ NOT SURE ABOUT THIS - Haven't decided on funding sources yet</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Scoring Logic</w:t>
            </w:r>
          </w:p>
        </w:tc>
        <w:tc>
          <w:tcPr>
            <w:tcW w:type="dxa" w:w="7020"/>
            <w:tcBorders>
              <w:top w:val="single" w:color="BDBDBD" w:sz="1"/>
              <w:left w:val="single" w:color="BDBDBD" w:sz="1"/>
              <w:bottom w:val="single" w:color="BDBDBD" w:sz="1"/>
              <w:right w:val="single" w:color="BDBDBD" w:sz="1"/>
            </w:tcBorders>
            <w:shd w:fill="E8F5E9" w:val="clear"/>
          </w:tcPr>
          <w:p>
            <w:pPr>
              <w:spacing w:before="40" w:after="40"/>
            </w:pPr>
            <w:r>
              <w:rPr>
                <w:rFonts w:ascii="Arial" w:cs="Arial" w:eastAsia="Arial" w:hAnsi="Arial"/>
                <w:color w:val="2E7D32"/>
                <w:sz w:val="20"/>
                <w:szCs w:val="20"/>
              </w:rPr>
              <w:t xml:space="preserve">→ If CORPORATE CSR: Section 8 +25 points (corporates prefer Section 8 for compliance)</w:t>
            </w:r>
          </w:p>
          <w:p>
            <w:pPr>
              <w:spacing w:before="40" w:after="40"/>
            </w:pPr>
            <w:r>
              <w:rPr>
                <w:rFonts w:ascii="Arial" w:cs="Arial" w:eastAsia="Arial" w:hAnsi="Arial"/>
                <w:color w:val="2E7D32"/>
                <w:sz w:val="20"/>
                <w:szCs w:val="20"/>
              </w:rPr>
              <w:t xml:space="preserve">→ If GOVERNMENT GRANTS: Section 8 +15 points, Trust +10 points, Society +10 points</w:t>
            </w:r>
          </w:p>
          <w:p>
            <w:pPr>
              <w:spacing w:before="40" w:after="40"/>
            </w:pPr>
            <w:r>
              <w:rPr>
                <w:rFonts w:ascii="Arial" w:cs="Arial" w:eastAsia="Arial" w:hAnsi="Arial"/>
                <w:color w:val="2E7D32"/>
                <w:sz w:val="20"/>
                <w:szCs w:val="20"/>
              </w:rPr>
              <w:t xml:space="preserve">→ If INDIVIDUAL DONATIONS: Trust +15 points (simpler 80G process), Section 8 +10 points</w:t>
            </w:r>
          </w:p>
          <w:p>
            <w:pPr>
              <w:spacing w:before="40" w:after="40"/>
            </w:pPr>
            <w:r>
              <w:rPr>
                <w:rFonts w:ascii="Arial" w:cs="Arial" w:eastAsia="Arial" w:hAnsi="Arial"/>
                <w:color w:val="2E7D32"/>
                <w:sz w:val="20"/>
                <w:szCs w:val="20"/>
              </w:rPr>
              <w:t xml:space="preserve">→ If FOREIGN FUNDING: Section 8 +20 points (easier FCRA, better international credibility)</w:t>
            </w:r>
          </w:p>
          <w:p>
            <w:pPr>
              <w:spacing w:before="40" w:after="40"/>
            </w:pPr>
            <w:r>
              <w:rPr>
                <w:rFonts w:ascii="Arial" w:cs="Arial" w:eastAsia="Arial" w:hAnsi="Arial"/>
                <w:color w:val="2E7D32"/>
                <w:sz w:val="20"/>
                <w:szCs w:val="20"/>
              </w:rPr>
              <w:t xml:space="preserve">→ If SELF-FUNDED: Trust +15 points (simpler structure), Section 8 +5 points</w:t>
            </w:r>
          </w:p>
          <w:p>
            <w:pPr>
              <w:spacing w:before="40" w:after="40"/>
            </w:pPr>
            <w:r>
              <w:rPr>
                <w:rFonts w:ascii="Arial" w:cs="Arial" w:eastAsia="Arial" w:hAnsi="Arial"/>
                <w:color w:val="2E7D32"/>
                <w:sz w:val="20"/>
                <w:szCs w:val="20"/>
              </w:rPr>
              <w:t xml:space="preserve">→ If MIXED: Section 8 +15 points (most versatile)</w:t>
            </w:r>
          </w:p>
          <w:p>
            <w:pPr>
              <w:spacing w:before="40" w:after="40"/>
            </w:pPr>
            <w:r>
              <w:rPr>
                <w:rFonts w:ascii="Arial" w:cs="Arial" w:eastAsia="Arial" w:hAnsi="Arial"/>
                <w:color w:val="2E7D32"/>
                <w:sz w:val="20"/>
                <w:szCs w:val="20"/>
              </w:rPr>
              <w:t xml:space="preserve">→ If NOT SURE: Section 8 +10 points (most flexible for future options), Trust +10 points, Society +5 points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Routing Logic</w:t>
            </w:r>
          </w:p>
        </w:tc>
        <w:tc>
          <w:tcPr>
            <w:tcW w:type="dxa" w:w="7020"/>
            <w:tcBorders>
              <w:top w:val="single" w:color="BDBDBD" w:sz="1"/>
              <w:left w:val="single" w:color="BDBDBD" w:sz="1"/>
              <w:bottom w:val="single" w:color="BDBDBD" w:sz="1"/>
              <w:right w:val="single" w:color="BDBDBD" w:sz="1"/>
            </w:tcBorders>
            <w:shd w:fill="E3F2FD" w:val="clear"/>
          </w:tcPr>
          <w:p>
            <w:pPr>
              <w:spacing w:before="40" w:after="40"/>
            </w:pPr>
            <w:r>
              <w:rPr>
                <w:rFonts w:ascii="Arial" w:cs="Arial" w:eastAsia="Arial" w:hAnsi="Arial"/>
                <w:color w:val="0277BD"/>
                <w:sz w:val="20"/>
                <w:szCs w:val="20"/>
              </w:rPr>
              <w:t xml:space="preserve">⟶ Section 8 preferred by corporates for CSR (Schedule VII compliance clarity)</w:t>
            </w:r>
          </w:p>
          <w:p>
            <w:pPr>
              <w:spacing w:before="40" w:after="40"/>
            </w:pPr>
            <w:r>
              <w:rPr>
                <w:rFonts w:ascii="Arial" w:cs="Arial" w:eastAsia="Arial" w:hAnsi="Arial"/>
                <w:color w:val="0277BD"/>
                <w:sz w:val="20"/>
                <w:szCs w:val="20"/>
              </w:rPr>
              <w:t xml:space="preserve">⟶ All three can get 12A (income tax exemption) and 80G (donor tax benefit)</w:t>
            </w:r>
          </w:p>
          <w:p>
            <w:pPr>
              <w:spacing w:before="40" w:after="40"/>
            </w:pPr>
            <w:r>
              <w:rPr>
                <w:rFonts w:ascii="Arial" w:cs="Arial" w:eastAsia="Arial" w:hAnsi="Arial"/>
                <w:color w:val="0277BD"/>
                <w:sz w:val="20"/>
                <w:szCs w:val="20"/>
              </w:rPr>
              <w:t xml:space="preserve">⟶ FCRA registration possible for all, but Section 8 has cleaner compliance trail</w:t>
            </w:r>
          </w:p>
          <w:p>
            <w:pPr>
              <w:spacing w:before="40" w:after="40"/>
            </w:pPr>
            <w:r>
              <w:rPr>
                <w:rFonts w:ascii="Arial" w:cs="Arial" w:eastAsia="Arial" w:hAnsi="Arial"/>
                <w:color w:val="0277BD"/>
                <w:sz w:val="20"/>
                <w:szCs w:val="20"/>
              </w:rPr>
              <w:t xml:space="preserve">⟶ Large foreign foundations often mandate Section 8 or equivalent corporate structure</w:t>
            </w:r>
          </w:p>
          <w:p>
            <w:pPr>
              <w:spacing w:before="40" w:after="40"/>
            </w:pPr>
            <w:r>
              <w:rPr>
                <w:rFonts w:ascii="Arial" w:cs="Arial" w:eastAsia="Arial" w:hAnsi="Arial"/>
                <w:color w:val="0277BD"/>
                <w:sz w:val="20"/>
                <w:szCs w:val="20"/>
              </w:rPr>
              <w:t xml:space="preserve">⟶ If not sure, recommend structure that gives maximum flexibility</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Developer Notes</w:t>
            </w:r>
          </w:p>
        </w:tc>
        <w:tc>
          <w:tcPr>
            <w:tcW w:type="dxa" w:w="7020"/>
            <w:tcBorders>
              <w:top w:val="single" w:color="BDBDBD" w:sz="1"/>
              <w:left w:val="single" w:color="BDBDBD" w:sz="1"/>
              <w:bottom w:val="single" w:color="BDBDBD" w:sz="1"/>
              <w:right w:val="single" w:color="BDBDBD" w:sz="1"/>
            </w:tcBorders>
            <w:shd w:fill="FFF3E0" w:val="clear"/>
          </w:tcPr>
          <w:p>
            <w:pPr>
              <w:spacing w:before="40" w:after="40"/>
            </w:pPr>
            <w:r>
              <w:rPr>
                <w:rFonts w:ascii="Arial" w:cs="Arial" w:eastAsia="Arial" w:hAnsi="Arial"/>
                <w:color w:val="E65100"/>
                <w:sz w:val="20"/>
                <w:szCs w:val="20"/>
              </w:rPr>
              <w:t xml:space="preserve">⚙ Store: funding_sources ENUM('csr', 'govt', 'individual', 'foreign', 'self', 'mixed', 'not_sure')</w:t>
            </w:r>
          </w:p>
          <w:p>
            <w:pPr>
              <w:spacing w:before="40" w:after="40"/>
            </w:pPr>
            <w:r>
              <w:rPr>
                <w:rFonts w:ascii="Arial" w:cs="Arial" w:eastAsia="Arial" w:hAnsi="Arial"/>
                <w:color w:val="E65100"/>
                <w:sz w:val="20"/>
                <w:szCs w:val="20"/>
              </w:rPr>
              <w:t xml:space="preserve">⚙ Weight: 25 points (Critical for operational sustainability)</w:t>
            </w:r>
          </w:p>
          <w:p>
            <w:pPr>
              <w:spacing w:before="40" w:after="40"/>
            </w:pPr>
            <w:r>
              <w:rPr>
                <w:rFonts w:ascii="Arial" w:cs="Arial" w:eastAsia="Arial" w:hAnsi="Arial"/>
                <w:color w:val="E65100"/>
                <w:sz w:val="20"/>
                <w:szCs w:val="20"/>
              </w:rPr>
              <w:t xml:space="preserve">⚙ If CSR selected: Add info about CSR-1 registration</w:t>
            </w:r>
          </w:p>
          <w:p>
            <w:pPr>
              <w:spacing w:before="40" w:after="40"/>
            </w:pPr>
            <w:r>
              <w:rPr>
                <w:rFonts w:ascii="Arial" w:cs="Arial" w:eastAsia="Arial" w:hAnsi="Arial"/>
                <w:color w:val="E65100"/>
                <w:sz w:val="20"/>
                <w:szCs w:val="20"/>
              </w:rPr>
              <w:t xml:space="preserve">⚙ If foreign selected: Add FCRA registration info</w:t>
            </w:r>
          </w:p>
          <w:p>
            <w:pPr>
              <w:spacing w:before="40" w:after="40"/>
            </w:pPr>
            <w:r>
              <w:rPr>
                <w:rFonts w:ascii="Arial" w:cs="Arial" w:eastAsia="Arial" w:hAnsi="Arial"/>
                <w:color w:val="E65100"/>
                <w:sz w:val="20"/>
                <w:szCs w:val="20"/>
              </w:rPr>
              <w:t xml:space="preserve">⚙ If not_sure: Explain that Section 8 provides most flexibility for future funding</w:t>
            </w:r>
          </w:p>
        </w:tc>
      </w:tr>
    </w:tbl>
    <w:p>
      <w:r>
        <w:br w:type="page"/>
      </w:r>
    </w:p>
    <w:p>
      <w:pPr>
        <w:spacing w:before="300" w:after="150"/>
      </w:pPr>
      <w:r>
        <w:rPr>
          <w:rFonts w:ascii="Arial" w:cs="Arial" w:eastAsia="Arial" w:hAnsi="Arial"/>
          <w:b/>
          <w:bCs/>
          <w:color w:val="00695C"/>
          <w:sz w:val="28"/>
          <w:szCs w:val="28"/>
        </w:rPr>
        <w:t xml:space="preserve">Question 6C: How Should Decisions Be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1A237E" w:sz="2"/>
              <w:left w:val="single" w:color="1A237E" w:sz="2"/>
              <w:bottom w:val="single" w:color="1A237E" w:sz="2"/>
              <w:right w:val="single" w:color="1A237E" w:sz="2"/>
            </w:tcBorders>
            <w:shd w:fill="1A237E" w:val="clear"/>
          </w:tcPr>
          <w:p>
            <w:pPr>
              <w:spacing w:before="120" w:after="120"/>
            </w:pPr>
            <w:r>
              <w:rPr>
                <w:rFonts w:ascii="Arial" w:cs="Arial" w:eastAsia="Arial" w:hAnsi="Arial"/>
                <w:b/>
                <w:bCs/>
                <w:color w:val="FFFFFF"/>
                <w:sz w:val="24"/>
                <w:szCs w:val="24"/>
              </w:rPr>
              <w:t xml:space="preserve">Q6C: How do you want decisions to be made in your organization?</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Answer Options</w:t>
            </w:r>
          </w:p>
        </w:tc>
        <w:tc>
          <w:tcPr>
            <w:tcW w:type="dxa" w:w="7020"/>
            <w:tcBorders>
              <w:top w:val="single" w:color="BDBDBD" w:sz="1"/>
              <w:left w:val="single" w:color="BDBDBD" w:sz="1"/>
              <w:bottom w:val="single" w:color="BDBDBD" w:sz="1"/>
              <w:right w:val="single" w:color="BDBDBD" w:sz="1"/>
            </w:tcBorders>
          </w:tcPr>
          <w:p>
            <w:pPr>
              <w:spacing w:before="40" w:after="40"/>
            </w:pPr>
            <w:r>
              <w:rPr>
                <w:rFonts w:ascii="Arial" w:cs="Arial" w:eastAsia="Arial" w:hAnsi="Arial"/>
                <w:color w:val="212121"/>
                <w:sz w:val="20"/>
                <w:szCs w:val="20"/>
              </w:rPr>
              <w:t xml:space="preserve">○ FOUNDER/TRUSTEE CONTROL - Founders or trustees should have full control over decisions</w:t>
            </w:r>
          </w:p>
          <w:p>
            <w:pPr>
              <w:spacing w:before="40" w:after="40"/>
            </w:pPr>
            <w:r>
              <w:rPr>
                <w:rFonts w:ascii="Arial" w:cs="Arial" w:eastAsia="Arial" w:hAnsi="Arial"/>
                <w:color w:val="212121"/>
                <w:sz w:val="20"/>
                <w:szCs w:val="20"/>
              </w:rPr>
              <w:t xml:space="preserve">○ MEMBER VOTING - All members should vote on important decisions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Scoring Logic</w:t>
            </w:r>
          </w:p>
        </w:tc>
        <w:tc>
          <w:tcPr>
            <w:tcW w:type="dxa" w:w="7020"/>
            <w:tcBorders>
              <w:top w:val="single" w:color="BDBDBD" w:sz="1"/>
              <w:left w:val="single" w:color="BDBDBD" w:sz="1"/>
              <w:bottom w:val="single" w:color="BDBDBD" w:sz="1"/>
              <w:right w:val="single" w:color="BDBDBD" w:sz="1"/>
            </w:tcBorders>
            <w:shd w:fill="E8F5E9" w:val="clear"/>
          </w:tcPr>
          <w:p>
            <w:pPr>
              <w:spacing w:before="40" w:after="40"/>
            </w:pPr>
            <w:r>
              <w:rPr>
                <w:rFonts w:ascii="Arial" w:cs="Arial" w:eastAsia="Arial" w:hAnsi="Arial"/>
                <w:color w:val="2E7D32"/>
                <w:sz w:val="20"/>
                <w:szCs w:val="20"/>
              </w:rPr>
              <w:t xml:space="preserve">→ If FOUNDER/TRUSTEE CONTROL: Trust +25 points (trustees have absolute control), Section 8 +15 points</w:t>
            </w:r>
          </w:p>
          <w:p>
            <w:pPr>
              <w:spacing w:before="40" w:after="40"/>
            </w:pPr>
            <w:r>
              <w:rPr>
                <w:rFonts w:ascii="Arial" w:cs="Arial" w:eastAsia="Arial" w:hAnsi="Arial"/>
                <w:color w:val="2E7D32"/>
                <w:sz w:val="20"/>
                <w:szCs w:val="20"/>
              </w:rPr>
              <w:t xml:space="preserve">→ If MEMBER VOTING: Society +25 points (general body votes on all major decisions), Section 8 +10 points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Routing Logic</w:t>
            </w:r>
          </w:p>
        </w:tc>
        <w:tc>
          <w:tcPr>
            <w:tcW w:type="dxa" w:w="7020"/>
            <w:tcBorders>
              <w:top w:val="single" w:color="BDBDBD" w:sz="1"/>
              <w:left w:val="single" w:color="BDBDBD" w:sz="1"/>
              <w:bottom w:val="single" w:color="BDBDBD" w:sz="1"/>
              <w:right w:val="single" w:color="BDBDBD" w:sz="1"/>
            </w:tcBorders>
            <w:shd w:fill="E3F2FD" w:val="clear"/>
          </w:tcPr>
          <w:p>
            <w:pPr>
              <w:spacing w:before="40" w:after="40"/>
            </w:pPr>
            <w:r>
              <w:rPr>
                <w:rFonts w:ascii="Arial" w:cs="Arial" w:eastAsia="Arial" w:hAnsi="Arial"/>
                <w:color w:val="0277BD"/>
                <w:sz w:val="20"/>
                <w:szCs w:val="20"/>
              </w:rPr>
              <w:t xml:space="preserve">⟶ Trust: Trustees have full authority as per trust deed - maximum founder control</w:t>
            </w:r>
          </w:p>
          <w:p>
            <w:pPr>
              <w:spacing w:before="40" w:after="40"/>
            </w:pPr>
            <w:r>
              <w:rPr>
                <w:rFonts w:ascii="Arial" w:cs="Arial" w:eastAsia="Arial" w:hAnsi="Arial"/>
                <w:color w:val="0277BD"/>
                <w:sz w:val="20"/>
                <w:szCs w:val="20"/>
              </w:rPr>
              <w:t xml:space="preserve">⟶ Section 8: Board of Directors makes decisions, shareholders have limited role</w:t>
            </w:r>
          </w:p>
          <w:p>
            <w:pPr>
              <w:spacing w:before="40" w:after="40"/>
            </w:pPr>
            <w:r>
              <w:rPr>
                <w:rFonts w:ascii="Arial" w:cs="Arial" w:eastAsia="Arial" w:hAnsi="Arial"/>
                <w:color w:val="0277BD"/>
                <w:sz w:val="20"/>
                <w:szCs w:val="20"/>
              </w:rPr>
              <w:t xml:space="preserve">⟶ Society: General Body (all members) is supreme authority - most democratic</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Developer Notes</w:t>
            </w:r>
          </w:p>
        </w:tc>
        <w:tc>
          <w:tcPr>
            <w:tcW w:type="dxa" w:w="7020"/>
            <w:tcBorders>
              <w:top w:val="single" w:color="BDBDBD" w:sz="1"/>
              <w:left w:val="single" w:color="BDBDBD" w:sz="1"/>
              <w:bottom w:val="single" w:color="BDBDBD" w:sz="1"/>
              <w:right w:val="single" w:color="BDBDBD" w:sz="1"/>
            </w:tcBorders>
            <w:shd w:fill="FFF3E0" w:val="clear"/>
          </w:tcPr>
          <w:p>
            <w:pPr>
              <w:spacing w:before="40" w:after="40"/>
            </w:pPr>
            <w:r>
              <w:rPr>
                <w:rFonts w:ascii="Arial" w:cs="Arial" w:eastAsia="Arial" w:hAnsi="Arial"/>
                <w:color w:val="E65100"/>
                <w:sz w:val="20"/>
                <w:szCs w:val="20"/>
              </w:rPr>
              <w:t xml:space="preserve">⚙ Store: governance_preference ENUM('founder_control', 'democratic')</w:t>
            </w:r>
          </w:p>
          <w:p>
            <w:pPr>
              <w:spacing w:before="40" w:after="40"/>
            </w:pPr>
            <w:r>
              <w:rPr>
                <w:rFonts w:ascii="Arial" w:cs="Arial" w:eastAsia="Arial" w:hAnsi="Arial"/>
                <w:color w:val="E65100"/>
                <w:sz w:val="20"/>
                <w:szCs w:val="20"/>
              </w:rPr>
              <w:t xml:space="preserve">⚙ Weight: 25 points (Important for long-term control)</w:t>
            </w:r>
          </w:p>
          <w:p>
            <w:pPr>
              <w:spacing w:before="40" w:after="40"/>
            </w:pPr>
            <w:r>
              <w:rPr>
                <w:rFonts w:ascii="Arial" w:cs="Arial" w:eastAsia="Arial" w:hAnsi="Arial"/>
                <w:color w:val="E65100"/>
                <w:sz w:val="20"/>
                <w:szCs w:val="20"/>
              </w:rPr>
              <w:t xml:space="preserve">⚙ Simple binary choice for easy decision-making</w:t>
            </w:r>
          </w:p>
        </w:tc>
      </w:tr>
    </w:tbl>
    <w:p>
      <w:pPr>
        <w:spacing w:before="400"/>
      </w:pPr>
    </w:p>
    <w:p>
      <w:pPr>
        <w:spacing w:before="300" w:after="150"/>
      </w:pPr>
      <w:r>
        <w:rPr>
          <w:rFonts w:ascii="Arial" w:cs="Arial" w:eastAsia="Arial" w:hAnsi="Arial"/>
          <w:b/>
          <w:bCs/>
          <w:color w:val="00695C"/>
          <w:sz w:val="28"/>
          <w:szCs w:val="28"/>
        </w:rPr>
        <w:t xml:space="preserve">Question 7C: Future Growth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1A237E" w:sz="2"/>
              <w:left w:val="single" w:color="1A237E" w:sz="2"/>
              <w:bottom w:val="single" w:color="1A237E" w:sz="2"/>
              <w:right w:val="single" w:color="1A237E" w:sz="2"/>
            </w:tcBorders>
            <w:shd w:fill="1A237E" w:val="clear"/>
          </w:tcPr>
          <w:p>
            <w:pPr>
              <w:spacing w:before="120" w:after="120"/>
            </w:pPr>
            <w:r>
              <w:rPr>
                <w:rFonts w:ascii="Arial" w:cs="Arial" w:eastAsia="Arial" w:hAnsi="Arial"/>
                <w:b/>
                <w:bCs/>
                <w:color w:val="FFFFFF"/>
                <w:sz w:val="24"/>
                <w:szCs w:val="24"/>
              </w:rPr>
              <w:t xml:space="preserve">Q7C: What are your growth plans for the organization?</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Answer Options</w:t>
            </w:r>
          </w:p>
        </w:tc>
        <w:tc>
          <w:tcPr>
            <w:tcW w:type="dxa" w:w="7020"/>
            <w:tcBorders>
              <w:top w:val="single" w:color="BDBDBD" w:sz="1"/>
              <w:left w:val="single" w:color="BDBDBD" w:sz="1"/>
              <w:bottom w:val="single" w:color="BDBDBD" w:sz="1"/>
              <w:right w:val="single" w:color="BDBDBD" w:sz="1"/>
            </w:tcBorders>
          </w:tcPr>
          <w:p>
            <w:pPr>
              <w:spacing w:before="40" w:after="40"/>
            </w:pPr>
            <w:r>
              <w:rPr>
                <w:rFonts w:ascii="Arial" w:cs="Arial" w:eastAsia="Arial" w:hAnsi="Arial"/>
                <w:color w:val="212121"/>
                <w:sz w:val="20"/>
                <w:szCs w:val="20"/>
              </w:rPr>
              <w:t xml:space="preserve">○ GROW BIG - Plan to scale up significantly with more staff, projects, and funding</w:t>
            </w:r>
          </w:p>
          <w:p>
            <w:pPr>
              <w:spacing w:before="40" w:after="40"/>
            </w:pPr>
            <w:r>
              <w:rPr>
                <w:rFonts w:ascii="Arial" w:cs="Arial" w:eastAsia="Arial" w:hAnsi="Arial"/>
                <w:color w:val="212121"/>
                <w:sz w:val="20"/>
                <w:szCs w:val="20"/>
              </w:rPr>
              <w:t xml:space="preserve">○ STAY SMALL - Want to keep it small and focused, no major expansion plans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Scoring Logic</w:t>
            </w:r>
          </w:p>
        </w:tc>
        <w:tc>
          <w:tcPr>
            <w:tcW w:type="dxa" w:w="7020"/>
            <w:tcBorders>
              <w:top w:val="single" w:color="BDBDBD" w:sz="1"/>
              <w:left w:val="single" w:color="BDBDBD" w:sz="1"/>
              <w:bottom w:val="single" w:color="BDBDBD" w:sz="1"/>
              <w:right w:val="single" w:color="BDBDBD" w:sz="1"/>
            </w:tcBorders>
            <w:shd w:fill="E8F5E9" w:val="clear"/>
          </w:tcPr>
          <w:p>
            <w:pPr>
              <w:spacing w:before="40" w:after="40"/>
            </w:pPr>
            <w:r>
              <w:rPr>
                <w:rFonts w:ascii="Arial" w:cs="Arial" w:eastAsia="Arial" w:hAnsi="Arial"/>
                <w:color w:val="2E7D32"/>
                <w:sz w:val="20"/>
                <w:szCs w:val="20"/>
              </w:rPr>
              <w:t xml:space="preserve">→ If GROW BIG: Section 8 +25 points (better credibility for scaling, easier to attract large donors)</w:t>
            </w:r>
          </w:p>
          <w:p>
            <w:pPr>
              <w:spacing w:before="40" w:after="40"/>
            </w:pPr>
            <w:r>
              <w:rPr>
                <w:rFonts w:ascii="Arial" w:cs="Arial" w:eastAsia="Arial" w:hAnsi="Arial"/>
                <w:color w:val="2E7D32"/>
                <w:sz w:val="20"/>
                <w:szCs w:val="20"/>
              </w:rPr>
              <w:t xml:space="preserve">→ If STAY SMALL: Trust +20 points (simpler to maintain), Society +15 points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Routing Logic</w:t>
            </w:r>
          </w:p>
        </w:tc>
        <w:tc>
          <w:tcPr>
            <w:tcW w:type="dxa" w:w="7020"/>
            <w:tcBorders>
              <w:top w:val="single" w:color="BDBDBD" w:sz="1"/>
              <w:left w:val="single" w:color="BDBDBD" w:sz="1"/>
              <w:bottom w:val="single" w:color="BDBDBD" w:sz="1"/>
              <w:right w:val="single" w:color="BDBDBD" w:sz="1"/>
            </w:tcBorders>
            <w:shd w:fill="E3F2FD" w:val="clear"/>
          </w:tcPr>
          <w:p>
            <w:pPr>
              <w:spacing w:before="40" w:after="40"/>
            </w:pPr>
            <w:r>
              <w:rPr>
                <w:rFonts w:ascii="Arial" w:cs="Arial" w:eastAsia="Arial" w:hAnsi="Arial"/>
                <w:color w:val="0277BD"/>
                <w:sz w:val="20"/>
                <w:szCs w:val="20"/>
              </w:rPr>
              <w:t xml:space="preserve">⟶ Section 8 provides best credibility for significant scaling and large grants</w:t>
            </w:r>
          </w:p>
          <w:p>
            <w:pPr>
              <w:spacing w:before="40" w:after="40"/>
            </w:pPr>
            <w:r>
              <w:rPr>
                <w:rFonts w:ascii="Arial" w:cs="Arial" w:eastAsia="Arial" w:hAnsi="Arial"/>
                <w:color w:val="0277BD"/>
                <w:sz w:val="20"/>
                <w:szCs w:val="20"/>
              </w:rPr>
              <w:t xml:space="preserve">⟶ Trust is easier to maintain for small, focused operations</w:t>
            </w:r>
          </w:p>
          <w:p>
            <w:pPr>
              <w:spacing w:before="40" w:after="40"/>
            </w:pPr>
            <w:r>
              <w:rPr>
                <w:rFonts w:ascii="Arial" w:cs="Arial" w:eastAsia="Arial" w:hAnsi="Arial"/>
                <w:color w:val="0277BD"/>
                <w:sz w:val="20"/>
                <w:szCs w:val="20"/>
              </w:rPr>
              <w:t xml:space="preserve">⟶ Society works well for community-based small organizations</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color w:val="212121"/>
                <w:sz w:val="20"/>
                <w:szCs w:val="20"/>
              </w:rPr>
              <w:t xml:space="preserve">Developer Notes</w:t>
            </w:r>
          </w:p>
        </w:tc>
        <w:tc>
          <w:tcPr>
            <w:tcW w:type="dxa" w:w="7020"/>
            <w:tcBorders>
              <w:top w:val="single" w:color="BDBDBD" w:sz="1"/>
              <w:left w:val="single" w:color="BDBDBD" w:sz="1"/>
              <w:bottom w:val="single" w:color="BDBDBD" w:sz="1"/>
              <w:right w:val="single" w:color="BDBDBD" w:sz="1"/>
            </w:tcBorders>
            <w:shd w:fill="FFF3E0" w:val="clear"/>
          </w:tcPr>
          <w:p>
            <w:pPr>
              <w:spacing w:before="40" w:after="40"/>
            </w:pPr>
            <w:r>
              <w:rPr>
                <w:rFonts w:ascii="Arial" w:cs="Arial" w:eastAsia="Arial" w:hAnsi="Arial"/>
                <w:color w:val="E65100"/>
                <w:sz w:val="20"/>
                <w:szCs w:val="20"/>
              </w:rPr>
              <w:t xml:space="preserve">⚙ Store: future_plans ENUM('scale', 'steady')</w:t>
            </w:r>
          </w:p>
          <w:p>
            <w:pPr>
              <w:spacing w:before="40" w:after="40"/>
            </w:pPr>
            <w:r>
              <w:rPr>
                <w:rFonts w:ascii="Arial" w:cs="Arial" w:eastAsia="Arial" w:hAnsi="Arial"/>
                <w:color w:val="E65100"/>
                <w:sz w:val="20"/>
                <w:szCs w:val="20"/>
              </w:rPr>
              <w:t xml:space="preserve">⚙ Weight: 25 points (Important for choosing right structure)</w:t>
            </w:r>
          </w:p>
          <w:p>
            <w:pPr>
              <w:spacing w:before="40" w:after="40"/>
            </w:pPr>
            <w:r>
              <w:rPr>
                <w:rFonts w:ascii="Arial" w:cs="Arial" w:eastAsia="Arial" w:hAnsi="Arial"/>
                <w:color w:val="E65100"/>
                <w:sz w:val="20"/>
                <w:szCs w:val="20"/>
              </w:rPr>
              <w:t xml:space="preserve">⚙ Simple binary choice for easy decision-making</w:t>
            </w:r>
          </w:p>
        </w:tc>
      </w:tr>
    </w:tbl>
    <w:p>
      <w:pPr>
        <w:spacing w:before="400"/>
      </w:pPr>
    </w:p>
    <w:p>
      <w:pPr>
        <w:spacing w:before="300" w:after="150"/>
      </w:pPr>
      <w:r>
        <w:rPr>
          <w:rFonts w:ascii="Arial" w:cs="Arial" w:eastAsia="Arial" w:hAnsi="Arial"/>
          <w:b/>
          <w:bCs/>
          <w:color w:val="00695C"/>
          <w:sz w:val="28"/>
          <w:szCs w:val="28"/>
        </w:rPr>
        <w:t xml:space="preserve">CHARITY PATH: SCORING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1A237E" w:sz="2"/>
              <w:left w:val="single" w:color="1A237E" w:sz="2"/>
              <w:bottom w:val="single" w:color="1A237E" w:sz="2"/>
              <w:right w:val="single" w:color="1A237E" w:sz="2"/>
            </w:tcBorders>
            <w:shd w:fill="7B1FA2" w:val="clear"/>
          </w:tcPr>
          <w:p>
            <w:pPr>
              <w:jc w:val="center"/>
            </w:pPr>
            <w:r>
              <w:rPr>
                <w:rFonts w:ascii="Arial" w:cs="Arial" w:eastAsia="Arial" w:hAnsi="Arial"/>
                <w:b/>
                <w:bCs/>
                <w:color w:val="FFFFFF"/>
                <w:sz w:val="18"/>
                <w:szCs w:val="18"/>
              </w:rPr>
              <w:t xml:space="preserve">Question</w:t>
            </w:r>
          </w:p>
        </w:tc>
        <w:tc>
          <w:tcPr>
            <w:tcW w:type="dxa" w:w="2080"/>
            <w:tcBorders>
              <w:top w:val="single" w:color="1A237E" w:sz="2"/>
              <w:left w:val="single" w:color="1A237E" w:sz="2"/>
              <w:bottom w:val="single" w:color="1A237E" w:sz="2"/>
              <w:right w:val="single" w:color="1A237E" w:sz="2"/>
            </w:tcBorders>
            <w:shd w:fill="7B1FA2" w:val="clear"/>
          </w:tcPr>
          <w:p>
            <w:pPr>
              <w:jc w:val="center"/>
            </w:pPr>
            <w:r>
              <w:rPr>
                <w:rFonts w:ascii="Arial" w:cs="Arial" w:eastAsia="Arial" w:hAnsi="Arial"/>
                <w:b/>
                <w:bCs/>
                <w:color w:val="FFFFFF"/>
                <w:sz w:val="18"/>
                <w:szCs w:val="18"/>
              </w:rPr>
              <w:t xml:space="preserve">Section 8</w:t>
            </w:r>
          </w:p>
        </w:tc>
        <w:tc>
          <w:tcPr>
            <w:tcW w:type="dxa" w:w="2080"/>
            <w:tcBorders>
              <w:top w:val="single" w:color="1A237E" w:sz="2"/>
              <w:left w:val="single" w:color="1A237E" w:sz="2"/>
              <w:bottom w:val="single" w:color="1A237E" w:sz="2"/>
              <w:right w:val="single" w:color="1A237E" w:sz="2"/>
            </w:tcBorders>
            <w:shd w:fill="7B1FA2" w:val="clear"/>
          </w:tcPr>
          <w:p>
            <w:pPr>
              <w:jc w:val="center"/>
            </w:pPr>
            <w:r>
              <w:rPr>
                <w:rFonts w:ascii="Arial" w:cs="Arial" w:eastAsia="Arial" w:hAnsi="Arial"/>
                <w:b/>
                <w:bCs/>
                <w:color w:val="FFFFFF"/>
                <w:sz w:val="18"/>
                <w:szCs w:val="18"/>
              </w:rPr>
              <w:t xml:space="preserve">Trust</w:t>
            </w:r>
          </w:p>
        </w:tc>
        <w:tc>
          <w:tcPr>
            <w:tcW w:type="dxa" w:w="2080"/>
            <w:tcBorders>
              <w:top w:val="single" w:color="1A237E" w:sz="2"/>
              <w:left w:val="single" w:color="1A237E" w:sz="2"/>
              <w:bottom w:val="single" w:color="1A237E" w:sz="2"/>
              <w:right w:val="single" w:color="1A237E" w:sz="2"/>
            </w:tcBorders>
            <w:shd w:fill="7B1FA2" w:val="clear"/>
          </w:tcPr>
          <w:p>
            <w:pPr>
              <w:jc w:val="center"/>
            </w:pPr>
            <w:r>
              <w:rPr>
                <w:rFonts w:ascii="Arial" w:cs="Arial" w:eastAsia="Arial" w:hAnsi="Arial"/>
                <w:b/>
                <w:bCs/>
                <w:color w:val="FFFFFF"/>
                <w:sz w:val="18"/>
                <w:szCs w:val="18"/>
              </w:rPr>
              <w:t xml:space="preserve">Society</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sz w:val="18"/>
                <w:szCs w:val="18"/>
              </w:rPr>
              <w:t xml:space="preserve">Q2C: Online Registration</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8"/>
                <w:szCs w:val="18"/>
              </w:rPr>
              <w:t xml:space="preserve">+30</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+15</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+15</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sz w:val="18"/>
                <w:szCs w:val="18"/>
              </w:rPr>
              <w:t xml:space="preserve">Q3C: 2 Members Only</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8"/>
                <w:szCs w:val="18"/>
              </w:rPr>
              <w:t xml:space="preserve">+25</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8"/>
                <w:szCs w:val="18"/>
              </w:rPr>
              <w:t xml:space="preserve">+25</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E65100"/>
                <w:sz w:val="18"/>
                <w:szCs w:val="18"/>
              </w:rPr>
              <w:t xml:space="preserve">-100</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sz w:val="18"/>
                <w:szCs w:val="18"/>
              </w:rPr>
              <w:t xml:space="preserve">Q4C: May Expand Later</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8"/>
                <w:szCs w:val="18"/>
              </w:rPr>
              <w:t xml:space="preserve">+25</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+10</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+5</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sz w:val="18"/>
                <w:szCs w:val="18"/>
              </w:rPr>
              <w:t xml:space="preserve">Q5C: Corporate CSR</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8"/>
                <w:szCs w:val="18"/>
              </w:rPr>
              <w:t xml:space="preserve">+25</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+10</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+10</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sz w:val="18"/>
                <w:szCs w:val="18"/>
              </w:rPr>
              <w:t xml:space="preserve">Q6C: Founder Control</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+15</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8"/>
                <w:szCs w:val="18"/>
              </w:rPr>
              <w:t xml:space="preserve">+25</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+10</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sz w:val="18"/>
                <w:szCs w:val="18"/>
              </w:rPr>
              <w:t xml:space="preserve">Q7C: Grow Big</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8"/>
                <w:szCs w:val="18"/>
              </w:rPr>
              <w:t xml:space="preserve">+25</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+10</w:t>
            </w:r>
          </w:p>
        </w:tc>
        <w:tc>
          <w:tcPr>
            <w:tcW w:type="dxa" w:w="2080"/>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+10</w:t>
            </w:r>
          </w:p>
        </w:tc>
      </w:tr>
      <w:tr>
        <w:tc>
          <w:tcPr>
            <w:tcW w:type="dxa" w:w="312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MAX POSSIBLE SCORE</w:t>
            </w:r>
          </w:p>
        </w:tc>
        <w:tc>
          <w:tcPr>
            <w:tcW w:type="dxa" w:w="2080"/>
            <w:tcBorders>
              <w:top w:val="single" w:color="BDBDBD" w:sz="1"/>
              <w:left w:val="single" w:color="BDBDBD" w:sz="1"/>
              <w:bottom w:val="single" w:color="BDBDBD" w:sz="1"/>
              <w:right w:val="single" w:color="BDBDBD" w:sz="1"/>
            </w:tcBorders>
            <w:shd w:fill="E8F5E9" w:val="clear"/>
          </w:tcPr>
          <w:p>
            <w:pPr>
              <w:jc w:val="center"/>
            </w:pPr>
            <w:r>
              <w:rPr>
                <w:rFonts w:ascii="Arial" w:cs="Arial" w:eastAsia="Arial" w:hAnsi="Arial"/>
                <w:b/>
                <w:bCs/>
                <w:color w:val="2E7D32"/>
                <w:sz w:val="18"/>
                <w:szCs w:val="18"/>
              </w:rPr>
              <w:t xml:space="preserve">145</w:t>
            </w:r>
          </w:p>
        </w:tc>
        <w:tc>
          <w:tcPr>
            <w:tcW w:type="dxa" w:w="2080"/>
            <w:tcBorders>
              <w:top w:val="single" w:color="BDBDBD" w:sz="1"/>
              <w:left w:val="single" w:color="BDBDBD" w:sz="1"/>
              <w:bottom w:val="single" w:color="BDBDBD" w:sz="1"/>
              <w:right w:val="single" w:color="BDBDBD" w:sz="1"/>
            </w:tcBorders>
            <w:shd w:fill="E8F5E9" w:val="clear"/>
          </w:tcPr>
          <w:p>
            <w:pPr>
              <w:jc w:val="center"/>
            </w:pPr>
            <w:r>
              <w:rPr>
                <w:rFonts w:ascii="Arial" w:cs="Arial" w:eastAsia="Arial" w:hAnsi="Arial"/>
                <w:b/>
                <w:bCs/>
                <w:color w:val="2E7D32"/>
                <w:sz w:val="18"/>
                <w:szCs w:val="18"/>
              </w:rPr>
              <w:t xml:space="preserve">120</w:t>
            </w:r>
          </w:p>
        </w:tc>
        <w:tc>
          <w:tcPr>
            <w:tcW w:type="dxa" w:w="2080"/>
            <w:tcBorders>
              <w:top w:val="single" w:color="BDBDBD" w:sz="1"/>
              <w:left w:val="single" w:color="BDBDBD" w:sz="1"/>
              <w:bottom w:val="single" w:color="BDBDBD" w:sz="1"/>
              <w:right w:val="single" w:color="BDBDBD" w:sz="1"/>
            </w:tcBorders>
            <w:shd w:fill="E8F5E9" w:val="clear"/>
          </w:tcPr>
          <w:p>
            <w:pPr>
              <w:jc w:val="center"/>
            </w:pPr>
            <w:r>
              <w:rPr>
                <w:rFonts w:ascii="Arial" w:cs="Arial" w:eastAsia="Arial" w:hAnsi="Arial"/>
                <w:b/>
                <w:bCs/>
                <w:color w:val="0277BD"/>
                <w:sz w:val="18"/>
                <w:szCs w:val="18"/>
              </w:rPr>
              <w:t xml:space="preserve">50</w:t>
            </w:r>
          </w:p>
        </w:tc>
      </w:tr>
    </w:tbl>
    <w:p>
      <w:r>
        <w:br w:type="page"/>
      </w:r>
    </w:p>
    <w:p>
      <w:pPr>
        <w:spacing w:before="300" w:after="150"/>
      </w:pPr>
      <w:r>
        <w:rPr>
          <w:rFonts w:ascii="Arial" w:cs="Arial" w:eastAsia="Arial" w:hAnsi="Arial"/>
          <w:b/>
          <w:bCs/>
          <w:color w:val="00695C"/>
          <w:sz w:val="28"/>
          <w:szCs w:val="28"/>
        </w:rPr>
        <w:t xml:space="preserve">SAMPLE OUTPUT: CHARITY PATH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BDBDBD" w:sz="1"/>
              <w:bottom w:val="single" w:color="BDBDBD" w:sz="1"/>
              <w:right w:val="single" w:color="BDBDBD" w:sz="1"/>
            </w:tcBorders>
            <w:shd w:fill="E8F5E9" w:val="clear"/>
          </w:tcPr>
          <w:p>
            <w:pPr>
              <w:spacing w:before="150" w:after="100"/>
              <w:jc w:val="center"/>
            </w:pPr>
            <w:r>
              <w:rPr>
                <w:rFonts w:ascii="Arial" w:cs="Arial" w:eastAsia="Arial" w:hAnsi="Arial"/>
                <w:b/>
                <w:bCs/>
                <w:color w:val="2E7D32"/>
                <w:sz w:val="28"/>
                <w:szCs w:val="28"/>
              </w:rPr>
              <w:t xml:space="preserve">🎯 YOUR RECOMMENDED LEGAL ENTITY</w:t>
            </w:r>
          </w:p>
          <w:p>
            <w:pPr>
              <w:spacing w:before="100" w:after="100"/>
              <w:jc w:val="center"/>
            </w:pPr>
            <w:r>
              <w:rPr>
                <w:rFonts w:ascii="Arial" w:cs="Arial" w:eastAsia="Arial" w:hAnsi="Arial"/>
                <w:b/>
                <w:bCs/>
                <w:color w:val="1A237E"/>
                <w:sz w:val="36"/>
                <w:szCs w:val="36"/>
              </w:rPr>
              <w:t xml:space="preserve">SECTION 8 COMPANY</w:t>
            </w:r>
          </w:p>
          <w:p>
            <w:pPr>
              <w:spacing w:before="50" w:after="50"/>
              <w:jc w:val="center"/>
            </w:pPr>
            <w:r>
              <w:rPr>
                <w:rFonts w:ascii="Arial" w:cs="Arial" w:eastAsia="Arial" w:hAnsi="Arial"/>
                <w:color w:val="616161"/>
                <w:sz w:val="22"/>
                <w:szCs w:val="22"/>
              </w:rPr>
              <w:t xml:space="preserve">Score: 120/145 points | Confidence: 95%</w:t>
            </w:r>
          </w:p>
          <w:p>
            <w:pPr>
              <w:spacing w:before="150" w:after="50" left="200"/>
            </w:pPr>
            <w:r>
              <w:rPr>
                <w:rFonts w:ascii="Arial" w:cs="Arial" w:eastAsia="Arial" w:hAnsi="Arial"/>
                <w:b/>
                <w:bCs/>
                <w:color w:val="212121"/>
                <w:sz w:val="22"/>
                <w:szCs w:val="22"/>
              </w:rPr>
              <w:t xml:space="preserve">WHY SECTION 8 COMPANY IS BEST FOR YOU:</w:t>
            </w:r>
          </w:p>
          <w:p>
            <w:pPr>
              <w:spacing w:before="50" w:after="50" left="400"/>
            </w:pPr>
            <w:r>
              <w:rPr>
                <w:rFonts w:ascii="Arial" w:cs="Arial" w:eastAsia="Arial" w:hAnsi="Arial"/>
                <w:color w:val="212121"/>
                <w:sz w:val="20"/>
                <w:szCs w:val="20"/>
              </w:rPr>
              <w:t xml:space="preserve">✓ You prefer 100% online registration (+30 points)</w:t>
            </w:r>
          </w:p>
          <w:p>
            <w:pPr>
              <w:spacing w:before="50" w:after="50" left="400"/>
            </w:pPr>
            <w:r>
              <w:rPr>
                <w:rFonts w:ascii="Arial" w:cs="Arial" w:eastAsia="Arial" w:hAnsi="Arial"/>
                <w:color w:val="212121"/>
                <w:sz w:val="20"/>
                <w:szCs w:val="20"/>
              </w:rPr>
              <w:t xml:space="preserve">✓ You have only 2 founding members (+25 points)</w:t>
            </w:r>
          </w:p>
          <w:p>
            <w:pPr>
              <w:spacing w:before="50" w:after="50" left="400"/>
            </w:pPr>
            <w:r>
              <w:rPr>
                <w:rFonts w:ascii="Arial" w:cs="Arial" w:eastAsia="Arial" w:hAnsi="Arial"/>
                <w:color w:val="212121"/>
                <w:sz w:val="20"/>
                <w:szCs w:val="20"/>
              </w:rPr>
              <w:t xml:space="preserve">✓ You may expand to other states later (+25 points)</w:t>
            </w:r>
          </w:p>
          <w:p>
            <w:pPr>
              <w:spacing w:before="50" w:after="50" left="400"/>
            </w:pPr>
            <w:r>
              <w:rPr>
                <w:rFonts w:ascii="Arial" w:cs="Arial" w:eastAsia="Arial" w:hAnsi="Arial"/>
                <w:color w:val="212121"/>
                <w:sz w:val="20"/>
                <w:szCs w:val="20"/>
              </w:rPr>
              <w:t xml:space="preserve">✓ You'll receive Corporate CSR funding (+25 points)</w:t>
            </w:r>
          </w:p>
          <w:p>
            <w:pPr>
              <w:spacing w:before="150" w:after="50" left="200"/>
            </w:pPr>
            <w:r>
              <w:rPr>
                <w:rFonts w:ascii="Arial" w:cs="Arial" w:eastAsia="Arial" w:hAnsi="Arial"/>
                <w:b/>
                <w:bCs/>
                <w:color w:val="212121"/>
                <w:sz w:val="22"/>
                <w:szCs w:val="22"/>
              </w:rPr>
              <w:t xml:space="preserve">ALTERNATIVES CONSIDERED:</w:t>
            </w:r>
          </w:p>
          <w:p>
            <w:pPr>
              <w:spacing w:before="50" w:after="50" left="400"/>
            </w:pPr>
            <w:r>
              <w:rPr>
                <w:rFonts w:ascii="Arial" w:cs="Arial" w:eastAsia="Arial" w:hAnsi="Arial"/>
                <w:color w:val="616161"/>
                <w:sz w:val="20"/>
                <w:szCs w:val="20"/>
              </w:rPr>
              <w:t xml:space="preserve">• Charitable Trust: Score 85/120 - Good for founder control, but limited pan-India recognition</w:t>
            </w:r>
          </w:p>
          <w:p>
            <w:pPr>
              <w:spacing w:before="50" w:after="150" left="400"/>
            </w:pPr>
            <w:r>
              <w:rPr>
                <w:rFonts w:ascii="Arial" w:cs="Arial" w:eastAsia="Arial" w:hAnsi="Arial"/>
                <w:color w:val="E65100"/>
                <w:sz w:val="20"/>
                <w:szCs w:val="20"/>
              </w:rPr>
              <w:t xml:space="preserve">• Society: Score -60/50 - NOT RECOMMENDED - Requires 7 members (you have 2)</w:t>
            </w:r>
          </w:p>
        </w:tc>
      </w:tr>
    </w:tbl>
    <w:p>
      <w:r>
        <w:br w:type="page"/>
      </w:r>
    </w:p>
    <w:p>
      <w:pPr>
        <w:spacing w:before="400" w:after="200"/>
      </w:pPr>
      <w:r>
        <w:rPr>
          <w:rFonts w:ascii="Arial" w:cs="Arial" w:eastAsia="Arial" w:hAnsi="Arial"/>
          <w:b/>
          <w:bCs/>
          <w:color w:val="1565C0"/>
          <w:sz w:val="36"/>
          <w:szCs w:val="36"/>
        </w:rPr>
        <w:t xml:space="preserve">BUSINESS / FOR-PROFIT PATH (PREVIEW)</w:t>
      </w:r>
    </w:p>
    <w:p>
      <w:pPr>
        <w:spacing w:before="200" w:after="200"/>
      </w:pPr>
      <w:r>
        <w:rPr>
          <w:rFonts w:ascii="Arial" w:cs="Arial" w:eastAsia="Arial" w:hAnsi="Arial"/>
          <w:color w:val="212121"/>
          <w:sz w:val="22"/>
          <w:szCs w:val="22"/>
        </w:rPr>
        <w:t xml:space="preserve">When the user selects BUSINESS in Q1, they enter this path. The following questions determine whether to recommend Pvt Ltd, LLP, OPC, Partnership, Proprietorship, or other structures.</w:t>
      </w:r>
    </w:p>
    <w:p>
      <w:pPr>
        <w:spacing w:before="300" w:after="150"/>
      </w:pPr>
      <w:r>
        <w:rPr>
          <w:rFonts w:ascii="Arial" w:cs="Arial" w:eastAsia="Arial" w:hAnsi="Arial"/>
          <w:b/>
          <w:bCs/>
          <w:color w:val="00695C"/>
          <w:sz w:val="28"/>
          <w:szCs w:val="28"/>
        </w:rPr>
        <w:t xml:space="preserve">Business Entity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c>
          <w:tcPr>
            <w:tcW w:type="dxa" w:w="2340"/>
            <w:tcBorders>
              <w:top w:val="single" w:color="1A237E" w:sz="2"/>
              <w:left w:val="single" w:color="1A237E" w:sz="2"/>
              <w:bottom w:val="single" w:color="1A237E" w:sz="2"/>
              <w:right w:val="single" w:color="1A237E" w:sz="2"/>
            </w:tcBorders>
            <w:shd w:fill="1A237E" w:val="clear"/>
          </w:tcPr>
          <w:p>
            <w:pPr>
              <w:jc w:val="center"/>
            </w:pPr>
            <w:r>
              <w:rPr>
                <w:rFonts w:ascii="Arial" w:cs="Arial" w:eastAsia="Arial" w:hAnsi="Arial"/>
                <w:b/>
                <w:bCs/>
                <w:color w:val="FFFFFF"/>
                <w:sz w:val="18"/>
                <w:szCs w:val="18"/>
              </w:rPr>
              <w:t xml:space="preserve">Attribute</w:t>
            </w:r>
          </w:p>
        </w:tc>
        <w:tc>
          <w:tcPr>
            <w:tcW w:type="dxa" w:w="1404"/>
            <w:tcBorders>
              <w:top w:val="single" w:color="1A237E" w:sz="2"/>
              <w:left w:val="single" w:color="1A237E" w:sz="2"/>
              <w:bottom w:val="single" w:color="1A237E" w:sz="2"/>
              <w:right w:val="single" w:color="1A237E" w:sz="2"/>
            </w:tcBorders>
            <w:shd w:fill="1A237E" w:val="clear"/>
          </w:tcPr>
          <w:p>
            <w:pPr>
              <w:jc w:val="center"/>
            </w:pPr>
            <w:r>
              <w:rPr>
                <w:rFonts w:ascii="Arial" w:cs="Arial" w:eastAsia="Arial" w:hAnsi="Arial"/>
                <w:b/>
                <w:bCs/>
                <w:color w:val="FFFFFF"/>
                <w:sz w:val="18"/>
                <w:szCs w:val="18"/>
              </w:rPr>
              <w:t xml:space="preserve">Pvt Ltd</w:t>
            </w:r>
          </w:p>
        </w:tc>
        <w:tc>
          <w:tcPr>
            <w:tcW w:type="dxa" w:w="1404"/>
            <w:tcBorders>
              <w:top w:val="single" w:color="1A237E" w:sz="2"/>
              <w:left w:val="single" w:color="1A237E" w:sz="2"/>
              <w:bottom w:val="single" w:color="1A237E" w:sz="2"/>
              <w:right w:val="single" w:color="1A237E" w:sz="2"/>
            </w:tcBorders>
            <w:shd w:fill="1A237E" w:val="clear"/>
          </w:tcPr>
          <w:p>
            <w:pPr>
              <w:jc w:val="center"/>
            </w:pPr>
            <w:r>
              <w:rPr>
                <w:rFonts w:ascii="Arial" w:cs="Arial" w:eastAsia="Arial" w:hAnsi="Arial"/>
                <w:b/>
                <w:bCs/>
                <w:color w:val="FFFFFF"/>
                <w:sz w:val="18"/>
                <w:szCs w:val="18"/>
              </w:rPr>
              <w:t xml:space="preserve">LLP</w:t>
            </w:r>
          </w:p>
        </w:tc>
        <w:tc>
          <w:tcPr>
            <w:tcW w:type="dxa" w:w="1404"/>
            <w:tcBorders>
              <w:top w:val="single" w:color="1A237E" w:sz="2"/>
              <w:left w:val="single" w:color="1A237E" w:sz="2"/>
              <w:bottom w:val="single" w:color="1A237E" w:sz="2"/>
              <w:right w:val="single" w:color="1A237E" w:sz="2"/>
            </w:tcBorders>
            <w:shd w:fill="1A237E" w:val="clear"/>
          </w:tcPr>
          <w:p>
            <w:pPr>
              <w:jc w:val="center"/>
            </w:pPr>
            <w:r>
              <w:rPr>
                <w:rFonts w:ascii="Arial" w:cs="Arial" w:eastAsia="Arial" w:hAnsi="Arial"/>
                <w:b/>
                <w:bCs/>
                <w:color w:val="FFFFFF"/>
                <w:sz w:val="18"/>
                <w:szCs w:val="18"/>
              </w:rPr>
              <w:t xml:space="preserve">OPC</w:t>
            </w:r>
          </w:p>
        </w:tc>
        <w:tc>
          <w:tcPr>
            <w:tcW w:type="dxa" w:w="1404"/>
            <w:tcBorders>
              <w:top w:val="single" w:color="1A237E" w:sz="2"/>
              <w:left w:val="single" w:color="1A237E" w:sz="2"/>
              <w:bottom w:val="single" w:color="1A237E" w:sz="2"/>
              <w:right w:val="single" w:color="1A237E" w:sz="2"/>
            </w:tcBorders>
            <w:shd w:fill="1A237E" w:val="clear"/>
          </w:tcPr>
          <w:p>
            <w:pPr>
              <w:jc w:val="center"/>
            </w:pPr>
            <w:r>
              <w:rPr>
                <w:rFonts w:ascii="Arial" w:cs="Arial" w:eastAsia="Arial" w:hAnsi="Arial"/>
                <w:b/>
                <w:bCs/>
                <w:color w:val="FFFFFF"/>
                <w:sz w:val="18"/>
                <w:szCs w:val="18"/>
              </w:rPr>
              <w:t xml:space="preserve">Partnership</w:t>
            </w:r>
          </w:p>
        </w:tc>
        <w:tc>
          <w:tcPr>
            <w:tcW w:type="dxa" w:w="1404"/>
            <w:tcBorders>
              <w:top w:val="single" w:color="1A237E" w:sz="2"/>
              <w:left w:val="single" w:color="1A237E" w:sz="2"/>
              <w:bottom w:val="single" w:color="1A237E" w:sz="2"/>
              <w:right w:val="single" w:color="1A237E" w:sz="2"/>
            </w:tcBorders>
            <w:shd w:fill="1A237E" w:val="clear"/>
          </w:tcPr>
          <w:p>
            <w:pPr>
              <w:jc w:val="center"/>
            </w:pPr>
            <w:r>
              <w:rPr>
                <w:rFonts w:ascii="Arial" w:cs="Arial" w:eastAsia="Arial" w:hAnsi="Arial"/>
                <w:b/>
                <w:bCs/>
                <w:color w:val="FFFFFF"/>
                <w:sz w:val="18"/>
                <w:szCs w:val="18"/>
              </w:rPr>
              <w:t xml:space="preserve">Proprietorship</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Governing Law</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Companies Act</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LLP Act 2008</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Companies Act</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Partnership Act</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No specific law</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Separate Legal Entity</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Yes</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Yes</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Yes</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No</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No</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Limited Liability</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Yes</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Yes</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Yes</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No (Unlimited)</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No (Unlimited)</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Min. Members</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2</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2 Partners</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2</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Max. Members</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200</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Unlimited</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50</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Foreign Investment</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Yes (FDI)</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Yes (FDI)</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Limited</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No</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No</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Compliance Level</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High</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Medium</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Medium</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Low</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Very Low</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Taxation</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25-30%</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30% (No DDT)</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25%</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Slab rate</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Slab rate</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Fundraising</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Excellent</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Good</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Limited</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Poor</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Poor</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Credibility</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Highest</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High</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Medium</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Low</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Lowest</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Setup Cost</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₹8-15K</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₹6-12K</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₹7-12K</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₹2-5K</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₹0-2K</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8"/>
                <w:szCs w:val="18"/>
              </w:rPr>
              <w:t xml:space="preserve">Setup Time</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10-15 days</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10-15 days</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10-15 days</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3-7 days</w:t>
            </w:r>
          </w:p>
        </w:tc>
        <w:tc>
          <w:tcPr>
            <w:tcW w:type="dxa" w:w="1404"/>
            <w:tcBorders>
              <w:top w:val="single" w:color="BDBDBD" w:sz="1"/>
              <w:left w:val="single" w:color="BDBDBD" w:sz="1"/>
              <w:bottom w:val="single" w:color="BDBDBD" w:sz="1"/>
              <w:right w:val="single" w:color="BDBDBD" w:sz="1"/>
            </w:tcBorders>
          </w:tcPr>
          <w:p>
            <w:pPr>
              <w:jc w:val="center"/>
            </w:pPr>
            <w:r>
              <w:rPr>
                <w:rFonts w:ascii="Arial" w:cs="Arial" w:eastAsia="Arial" w:hAnsi="Arial"/>
                <w:sz w:val="18"/>
                <w:szCs w:val="18"/>
              </w:rPr>
              <w:t xml:space="preserve">1-3 days</w:t>
            </w:r>
          </w:p>
        </w:tc>
      </w:tr>
    </w:tbl>
    <w:p>
      <w:pPr>
        <w:spacing w:before="400"/>
      </w:pPr>
    </w:p>
    <w:p>
      <w:pPr>
        <w:spacing w:before="300" w:after="150"/>
      </w:pPr>
      <w:r>
        <w:rPr>
          <w:rFonts w:ascii="Arial" w:cs="Arial" w:eastAsia="Arial" w:hAnsi="Arial"/>
          <w:b/>
          <w:bCs/>
          <w:color w:val="00695C"/>
          <w:sz w:val="28"/>
          <w:szCs w:val="28"/>
        </w:rPr>
        <w:t xml:space="preserve">Business Path Questions (Full Details in Next Section)</w:t>
      </w:r>
    </w:p>
    <w:p>
      <w:pPr>
        <w:spacing w:before="200" w:after="100"/>
      </w:pPr>
      <w:r>
        <w:rPr>
          <w:rFonts w:ascii="Arial" w:cs="Arial" w:eastAsia="Arial" w:hAnsi="Arial"/>
          <w:b/>
          <w:bCs/>
          <w:color w:val="212121"/>
          <w:sz w:val="22"/>
          <w:szCs w:val="22"/>
        </w:rPr>
        <w:t xml:space="preserve">Q2B: Number of Founders/Partners</w:t>
      </w:r>
    </w:p>
    <w:p>
      <w:pPr>
        <w:spacing w:before="50" w:after="100" left="300"/>
      </w:pPr>
      <w:r>
        <w:rPr>
          <w:rFonts w:ascii="Arial" w:cs="Arial" w:eastAsia="Arial" w:hAnsi="Arial"/>
          <w:color w:val="616161"/>
          <w:sz w:val="20"/>
          <w:szCs w:val="20"/>
        </w:rPr>
        <w:t xml:space="preserve">1 person → OPC or Proprietorship | 2 people → All options | 50+ → Public Ltd</w:t>
      </w:r>
    </w:p>
    <w:p>
      <w:pPr>
        <w:spacing w:before="100" w:after="100"/>
      </w:pPr>
      <w:r>
        <w:rPr>
          <w:rFonts w:ascii="Arial" w:cs="Arial" w:eastAsia="Arial" w:hAnsi="Arial"/>
          <w:b/>
          <w:bCs/>
          <w:color w:val="212121"/>
          <w:sz w:val="22"/>
          <w:szCs w:val="22"/>
        </w:rPr>
        <w:t xml:space="preserve">Q3B: Liability Protection Needed?</w:t>
      </w:r>
    </w:p>
    <w:p>
      <w:pPr>
        <w:spacing w:before="50" w:after="100" left="300"/>
      </w:pPr>
      <w:r>
        <w:rPr>
          <w:rFonts w:ascii="Arial" w:cs="Arial" w:eastAsia="Arial" w:hAnsi="Arial"/>
          <w:color w:val="616161"/>
          <w:sz w:val="20"/>
          <w:szCs w:val="20"/>
        </w:rPr>
        <w:t xml:space="preserve">Yes → Pvt Ltd, LLP, OPC (+30 pts) | No → Partnership, Proprietorship viable</w:t>
      </w:r>
    </w:p>
    <w:p>
      <w:pPr>
        <w:spacing w:before="100" w:after="100"/>
      </w:pPr>
      <w:r>
        <w:rPr>
          <w:rFonts w:ascii="Arial" w:cs="Arial" w:eastAsia="Arial" w:hAnsi="Arial"/>
          <w:b/>
          <w:bCs/>
          <w:color w:val="212121"/>
          <w:sz w:val="22"/>
          <w:szCs w:val="22"/>
        </w:rPr>
        <w:t xml:space="preserve">Q4B: Plan to Raise External Funding?</w:t>
      </w:r>
    </w:p>
    <w:p>
      <w:pPr>
        <w:spacing w:before="50" w:after="100" left="300"/>
      </w:pPr>
      <w:r>
        <w:rPr>
          <w:rFonts w:ascii="Arial" w:cs="Arial" w:eastAsia="Arial" w:hAnsi="Arial"/>
          <w:color w:val="616161"/>
          <w:sz w:val="20"/>
          <w:szCs w:val="20"/>
        </w:rPr>
        <w:t xml:space="preserve">Yes (VC/Angel) → Pvt Ltd only (+40 pts) | Maybe → Pvt Ltd/LLP | No → All options</w:t>
      </w:r>
    </w:p>
    <w:p>
      <w:pPr>
        <w:spacing w:before="100" w:after="100"/>
      </w:pPr>
      <w:r>
        <w:rPr>
          <w:rFonts w:ascii="Arial" w:cs="Arial" w:eastAsia="Arial" w:hAnsi="Arial"/>
          <w:b/>
          <w:bCs/>
          <w:color w:val="212121"/>
          <w:sz w:val="22"/>
          <w:szCs w:val="22"/>
        </w:rPr>
        <w:t xml:space="preserve">Q5B: Expected Annual Turnover (Year 3)?</w:t>
      </w:r>
    </w:p>
    <w:p>
      <w:pPr>
        <w:spacing w:before="50" w:after="100" left="300"/>
      </w:pPr>
      <w:r>
        <w:rPr>
          <w:rFonts w:ascii="Arial" w:cs="Arial" w:eastAsia="Arial" w:hAnsi="Arial"/>
          <w:color w:val="616161"/>
          <w:sz w:val="20"/>
          <w:szCs w:val="20"/>
        </w:rPr>
        <w:t xml:space="preserve">&lt; ₹40L → Proprietorship viable | ₹40L-2Cr → LLP/OPC | &gt; ₹2Cr → Pvt Ltd recommended</w:t>
      </w:r>
    </w:p>
    <w:p>
      <w:pPr>
        <w:spacing w:before="100" w:after="100"/>
      </w:pPr>
      <w:r>
        <w:rPr>
          <w:rFonts w:ascii="Arial" w:cs="Arial" w:eastAsia="Arial" w:hAnsi="Arial"/>
          <w:b/>
          <w:bCs/>
          <w:color w:val="212121"/>
          <w:sz w:val="22"/>
          <w:szCs w:val="22"/>
        </w:rPr>
        <w:t xml:space="preserve">Q6B: Will You Have Business Partners (Profit Sharing)?</w:t>
      </w:r>
    </w:p>
    <w:p>
      <w:pPr>
        <w:spacing w:before="50" w:after="100" left="300"/>
      </w:pPr>
      <w:r>
        <w:rPr>
          <w:rFonts w:ascii="Arial" w:cs="Arial" w:eastAsia="Arial" w:hAnsi="Arial"/>
          <w:color w:val="616161"/>
          <w:sz w:val="20"/>
          <w:szCs w:val="20"/>
        </w:rPr>
        <w:t xml:space="preserve">Yes → LLP (+25 pts for flexibility) or Pvt Ltd | No → OPC, Proprietorship</w:t>
      </w:r>
    </w:p>
    <w:p>
      <w:pPr>
        <w:spacing w:before="100" w:after="100"/>
      </w:pPr>
      <w:r>
        <w:rPr>
          <w:rFonts w:ascii="Arial" w:cs="Arial" w:eastAsia="Arial" w:hAnsi="Arial"/>
          <w:b/>
          <w:bCs/>
          <w:color w:val="212121"/>
          <w:sz w:val="22"/>
          <w:szCs w:val="22"/>
        </w:rPr>
        <w:t xml:space="preserve">Q7B: Compliance Handling Capacity?</w:t>
      </w:r>
    </w:p>
    <w:p>
      <w:pPr>
        <w:spacing w:before="50" w:after="100" left="300"/>
      </w:pPr>
      <w:r>
        <w:rPr>
          <w:rFonts w:ascii="Arial" w:cs="Arial" w:eastAsia="Arial" w:hAnsi="Arial"/>
          <w:color w:val="616161"/>
          <w:sz w:val="20"/>
          <w:szCs w:val="20"/>
        </w:rPr>
        <w:t xml:space="preserve">Minimal → Proprietorship (+30 pts), LLP (+20 pts) | Have CA → Pvt Ltd viable</w:t>
      </w:r>
    </w:p>
    <w:p>
      <w:pPr>
        <w:spacing w:before="100" w:after="100"/>
      </w:pPr>
      <w:r>
        <w:rPr>
          <w:rFonts w:ascii="Arial" w:cs="Arial" w:eastAsia="Arial" w:hAnsi="Arial"/>
          <w:b/>
          <w:bCs/>
          <w:color w:val="212121"/>
          <w:sz w:val="22"/>
          <w:szCs w:val="22"/>
        </w:rPr>
        <w:t xml:space="preserve">Q8B: Foreign Clients/Investment Expected?</w:t>
      </w:r>
    </w:p>
    <w:p>
      <w:pPr>
        <w:spacing w:before="50" w:after="100" left="300"/>
      </w:pPr>
      <w:r>
        <w:rPr>
          <w:rFonts w:ascii="Arial" w:cs="Arial" w:eastAsia="Arial" w:hAnsi="Arial"/>
          <w:color w:val="616161"/>
          <w:sz w:val="20"/>
          <w:szCs w:val="20"/>
        </w:rPr>
        <w:t xml:space="preserve">Yes FDI → Pvt Ltd mandatory | Foreign clients only → LLP, Pvt Ltd</w:t>
      </w:r>
    </w:p>
    <w:p>
      <w:pPr>
        <w:spacing w:before="100" w:after="100"/>
      </w:pPr>
      <w:r>
        <w:rPr>
          <w:rFonts w:ascii="Arial" w:cs="Arial" w:eastAsia="Arial" w:hAnsi="Arial"/>
          <w:b/>
          <w:bCs/>
          <w:color w:val="212121"/>
          <w:sz w:val="22"/>
          <w:szCs w:val="22"/>
        </w:rPr>
        <w:t xml:space="preserve">Q9B: Industry/Sector?</w:t>
      </w:r>
    </w:p>
    <w:p>
      <w:pPr>
        <w:spacing w:before="50" w:after="100" left="300"/>
      </w:pPr>
      <w:r>
        <w:rPr>
          <w:rFonts w:ascii="Arial" w:cs="Arial" w:eastAsia="Arial" w:hAnsi="Arial"/>
          <w:color w:val="616161"/>
          <w:sz w:val="20"/>
          <w:szCs w:val="20"/>
        </w:rPr>
        <w:t xml:space="preserve">Fintech/NBFC → Pvt Ltd mandatory | Professional Services → LLP preferred | Retail/Trading → Proprietorship viable</w:t>
      </w:r>
    </w:p>
    <w:p>
      <w:pPr>
        <w:spacing w:before="100" w:after="100"/>
      </w:pPr>
      <w:r>
        <w:rPr>
          <w:rFonts w:ascii="Arial" w:cs="Arial" w:eastAsia="Arial" w:hAnsi="Arial"/>
          <w:b/>
          <w:bCs/>
          <w:color w:val="212121"/>
          <w:sz w:val="22"/>
          <w:szCs w:val="22"/>
        </w:rPr>
        <w:t xml:space="preserve">Q10B: Tax Planning Priority?</w:t>
      </w:r>
    </w:p>
    <w:p>
      <w:pPr>
        <w:spacing w:before="50" w:after="100" left="300"/>
      </w:pPr>
      <w:r>
        <w:rPr>
          <w:rFonts w:ascii="Arial" w:cs="Arial" w:eastAsia="Arial" w:hAnsi="Arial"/>
          <w:color w:val="616161"/>
          <w:sz w:val="20"/>
          <w:szCs w:val="20"/>
        </w:rPr>
        <w:t xml:space="preserve">Lower tax → Pvt Ltd (25%) | Flexibility in withdrawal → LLP, Partnership | Personal income → Proprietorship</w:t>
      </w:r>
    </w:p>
    <w:p>
      <w:r>
        <w:br w:type="page"/>
      </w:r>
    </w:p>
    <w:p>
      <w:pPr>
        <w:spacing w:before="400" w:after="200"/>
      </w:pPr>
      <w:r>
        <w:rPr>
          <w:rFonts w:ascii="Arial" w:cs="Arial" w:eastAsia="Arial" w:hAnsi="Arial"/>
          <w:b/>
          <w:bCs/>
          <w:color w:val="1A237E"/>
          <w:sz w:val="36"/>
          <w:szCs w:val="36"/>
        </w:rPr>
        <w:t xml:space="preserve">APPENDIX A: COMPLETE SCORING MATRIX - CHARITY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1A237E" w:sz="2"/>
              <w:left w:val="single" w:color="1A237E" w:sz="2"/>
              <w:bottom w:val="single" w:color="1A237E" w:sz="2"/>
              <w:right w:val="single" w:color="1A237E" w:sz="2"/>
            </w:tcBorders>
            <w:shd w:fill="7B1FA2" w:val="clear"/>
          </w:tcPr>
          <w:p>
            <w:pPr>
              <w:jc w:val="center"/>
            </w:pPr>
            <w:r>
              <w:rPr>
                <w:rFonts w:ascii="Arial" w:cs="Arial" w:eastAsia="Arial" w:hAnsi="Arial"/>
                <w:b/>
                <w:bCs/>
                <w:color w:val="FFFFFF"/>
                <w:sz w:val="16"/>
                <w:szCs w:val="16"/>
              </w:rPr>
              <w:t xml:space="preserve">Question</w:t>
            </w:r>
          </w:p>
        </w:tc>
        <w:tc>
          <w:tcPr>
            <w:tcW w:type="dxa" w:w="2340"/>
            <w:tcBorders>
              <w:top w:val="single" w:color="1A237E" w:sz="2"/>
              <w:left w:val="single" w:color="1A237E" w:sz="2"/>
              <w:bottom w:val="single" w:color="1A237E" w:sz="2"/>
              <w:right w:val="single" w:color="1A237E" w:sz="2"/>
            </w:tcBorders>
            <w:shd w:fill="7B1FA2" w:val="clear"/>
          </w:tcPr>
          <w:p>
            <w:pPr>
              <w:jc w:val="center"/>
            </w:pPr>
            <w:r>
              <w:rPr>
                <w:rFonts w:ascii="Arial" w:cs="Arial" w:eastAsia="Arial" w:hAnsi="Arial"/>
                <w:b/>
                <w:bCs/>
                <w:color w:val="FFFFFF"/>
                <w:sz w:val="16"/>
                <w:szCs w:val="16"/>
              </w:rPr>
              <w:t xml:space="preserve">Answer Option</w:t>
            </w:r>
          </w:p>
        </w:tc>
        <w:tc>
          <w:tcPr>
            <w:tcW w:type="dxa" w:w="1560"/>
            <w:tcBorders>
              <w:top w:val="single" w:color="1A237E" w:sz="2"/>
              <w:left w:val="single" w:color="1A237E" w:sz="2"/>
              <w:bottom w:val="single" w:color="1A237E" w:sz="2"/>
              <w:right w:val="single" w:color="1A237E" w:sz="2"/>
            </w:tcBorders>
            <w:shd w:fill="7B1FA2" w:val="clear"/>
          </w:tcPr>
          <w:p>
            <w:pPr>
              <w:jc w:val="center"/>
            </w:pPr>
            <w:r>
              <w:rPr>
                <w:rFonts w:ascii="Arial" w:cs="Arial" w:eastAsia="Arial" w:hAnsi="Arial"/>
                <w:b/>
                <w:bCs/>
                <w:color w:val="FFFFFF"/>
                <w:sz w:val="16"/>
                <w:szCs w:val="16"/>
              </w:rPr>
              <w:t xml:space="preserve">Sec 8</w:t>
            </w:r>
          </w:p>
        </w:tc>
        <w:tc>
          <w:tcPr>
            <w:tcW w:type="dxa" w:w="1560"/>
            <w:tcBorders>
              <w:top w:val="single" w:color="1A237E" w:sz="2"/>
              <w:left w:val="single" w:color="1A237E" w:sz="2"/>
              <w:bottom w:val="single" w:color="1A237E" w:sz="2"/>
              <w:right w:val="single" w:color="1A237E" w:sz="2"/>
            </w:tcBorders>
            <w:shd w:fill="7B1FA2" w:val="clear"/>
          </w:tcPr>
          <w:p>
            <w:pPr>
              <w:jc w:val="center"/>
            </w:pPr>
            <w:r>
              <w:rPr>
                <w:rFonts w:ascii="Arial" w:cs="Arial" w:eastAsia="Arial" w:hAnsi="Arial"/>
                <w:b/>
                <w:bCs/>
                <w:color w:val="FFFFFF"/>
                <w:sz w:val="16"/>
                <w:szCs w:val="16"/>
              </w:rPr>
              <w:t xml:space="preserve">Trust</w:t>
            </w:r>
          </w:p>
        </w:tc>
        <w:tc>
          <w:tcPr>
            <w:tcW w:type="dxa" w:w="1560"/>
            <w:tcBorders>
              <w:top w:val="single" w:color="1A237E" w:sz="2"/>
              <w:left w:val="single" w:color="1A237E" w:sz="2"/>
              <w:bottom w:val="single" w:color="1A237E" w:sz="2"/>
              <w:right w:val="single" w:color="1A237E" w:sz="2"/>
            </w:tcBorders>
            <w:shd w:fill="7B1FA2" w:val="clear"/>
          </w:tcPr>
          <w:p>
            <w:pPr>
              <w:jc w:val="center"/>
            </w:pPr>
            <w:r>
              <w:rPr>
                <w:rFonts w:ascii="Arial" w:cs="Arial" w:eastAsia="Arial" w:hAnsi="Arial"/>
                <w:b/>
                <w:bCs/>
                <w:color w:val="FFFFFF"/>
                <w:sz w:val="16"/>
                <w:szCs w:val="16"/>
              </w:rPr>
              <w:t xml:space="preserve">Society</w:t>
            </w:r>
          </w:p>
        </w:tc>
      </w:tr>
      <w:tr>
        <w:tc>
          <w:tcPr>
            <w:tcW w:type="dxa" w:w="2340"/>
            <w:vMerge w:val="restart"/>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Q2C: Registration</w:t>
            </w: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100% Online</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+30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0</w:t>
            </w:r>
          </w:p>
        </w:tc>
      </w:tr>
      <w:tr>
        <w:tc>
          <w:tcPr>
            <w:vMerge w:val="continue"/>
            <w:tcBorders>
              <w:top w:val="single" w:color="BDBDBD" w:sz="1"/>
              <w:left w:val="single" w:color="BDBDBD" w:sz="1"/>
              <w:bottom w:val="single" w:color="BDBDBD" w:sz="1"/>
              <w:right w:val="single" w:color="BDBDBD" w:sz="1"/>
            </w:tcBorders>
          </w:tcP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Physical Visit OK</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+15</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+15</w:t>
            </w:r>
          </w:p>
        </w:tc>
      </w:tr>
      <w:tr>
        <w:tc>
          <w:tcPr>
            <w:vMerge w:val="continue"/>
            <w:tcBorders>
              <w:top w:val="single" w:color="BDBDBD" w:sz="1"/>
              <w:left w:val="single" w:color="BDBDBD" w:sz="1"/>
              <w:bottom w:val="single" w:color="BDBDBD" w:sz="1"/>
              <w:right w:val="single" w:color="BDBDBD" w:sz="1"/>
            </w:tcBorders>
          </w:tcP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No Preference</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r>
      <w:tr>
        <w:tc>
          <w:tcPr>
            <w:tcW w:type="dxa" w:w="2340"/>
            <w:vMerge w:val="restart"/>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Q3C: Members</w:t>
            </w: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2 People</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+25</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+25</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E65100"/>
                <w:sz w:val="16"/>
                <w:szCs w:val="16"/>
              </w:rPr>
              <w:t xml:space="preserve">-100</w:t>
            </w:r>
          </w:p>
        </w:tc>
      </w:tr>
      <w:tr>
        <w:tc>
          <w:tcPr>
            <w:vMerge w:val="continue"/>
            <w:tcBorders>
              <w:top w:val="single" w:color="BDBDBD" w:sz="1"/>
              <w:left w:val="single" w:color="BDBDBD" w:sz="1"/>
              <w:bottom w:val="single" w:color="BDBDBD" w:sz="1"/>
              <w:right w:val="single" w:color="BDBDBD" w:sz="1"/>
            </w:tcBorders>
          </w:tcP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3-6 People</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+20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+20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color w:val="E65100"/>
                <w:sz w:val="16"/>
                <w:szCs w:val="16"/>
              </w:rPr>
              <w:t xml:space="preserve">-10</w:t>
            </w:r>
          </w:p>
        </w:tc>
      </w:tr>
      <w:tr>
        <w:tc>
          <w:tcPr>
            <w:vMerge w:val="continue"/>
            <w:tcBorders>
              <w:top w:val="single" w:color="BDBDBD" w:sz="1"/>
              <w:left w:val="single" w:color="BDBDBD" w:sz="1"/>
              <w:bottom w:val="single" w:color="BDBDBD" w:sz="1"/>
              <w:right w:val="single" w:color="BDBDBD" w:sz="1"/>
            </w:tcBorders>
          </w:tcP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7+ People</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+20</w:t>
            </w:r>
          </w:p>
        </w:tc>
      </w:tr>
      <w:tr>
        <w:tc>
          <w:tcPr>
            <w:vMerge w:val="continue"/>
            <w:tcBorders>
              <w:top w:val="single" w:color="BDBDBD" w:sz="1"/>
              <w:left w:val="single" w:color="BDBDBD" w:sz="1"/>
              <w:bottom w:val="single" w:color="BDBDBD" w:sz="1"/>
              <w:right w:val="single" w:color="BDBDBD" w:sz="1"/>
            </w:tcBorders>
          </w:tcP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Just 1 Person</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E65100"/>
                <w:sz w:val="16"/>
                <w:szCs w:val="16"/>
              </w:rPr>
              <w:t xml:space="preserve">-50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E65100"/>
                <w:sz w:val="16"/>
                <w:szCs w:val="16"/>
              </w:rPr>
              <w:t xml:space="preserve">-50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E65100"/>
                <w:sz w:val="16"/>
                <w:szCs w:val="16"/>
              </w:rPr>
              <w:t xml:space="preserve">-100</w:t>
            </w:r>
          </w:p>
        </w:tc>
      </w:tr>
      <w:tr>
        <w:tc>
          <w:tcPr>
            <w:tcW w:type="dxa" w:w="2340"/>
            <w:vMerge w:val="restart"/>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Q4C: Location</w:t>
            </w: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Single State Only</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+20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+20</w:t>
            </w:r>
          </w:p>
        </w:tc>
      </w:tr>
      <w:tr>
        <w:tc>
          <w:tcPr>
            <w:vMerge w:val="continue"/>
            <w:tcBorders>
              <w:top w:val="single" w:color="BDBDBD" w:sz="1"/>
              <w:left w:val="single" w:color="BDBDBD" w:sz="1"/>
              <w:bottom w:val="single" w:color="BDBDBD" w:sz="1"/>
              <w:right w:val="single" w:color="BDBDBD" w:sz="1"/>
            </w:tcBorders>
          </w:tcP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May Expand Later</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+25</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+5</w:t>
            </w:r>
          </w:p>
        </w:tc>
      </w:tr>
      <w:tr>
        <w:tc>
          <w:tcPr>
            <w:vMerge w:val="continue"/>
            <w:tcBorders>
              <w:top w:val="single" w:color="BDBDBD" w:sz="1"/>
              <w:left w:val="single" w:color="BDBDBD" w:sz="1"/>
              <w:bottom w:val="single" w:color="BDBDBD" w:sz="1"/>
              <w:right w:val="single" w:color="BDBDBD" w:sz="1"/>
            </w:tcBorders>
          </w:tcP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Multiple States</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+25</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+5</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+5</w:t>
            </w:r>
          </w:p>
        </w:tc>
      </w:tr>
      <w:tr>
        <w:tc>
          <w:tcPr>
            <w:vMerge w:val="continue"/>
            <w:tcBorders>
              <w:top w:val="single" w:color="BDBDBD" w:sz="1"/>
              <w:left w:val="single" w:color="BDBDBD" w:sz="1"/>
              <w:bottom w:val="single" w:color="BDBDBD" w:sz="1"/>
              <w:right w:val="single" w:color="BDBDBD" w:sz="1"/>
            </w:tcBorders>
          </w:tcP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International</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+25</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+5</w:t>
            </w:r>
          </w:p>
        </w:tc>
      </w:tr>
      <w:tr>
        <w:tc>
          <w:tcPr>
            <w:tcW w:type="dxa" w:w="2340"/>
            <w:vMerge w:val="restart"/>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Q5C: Funding</w:t>
            </w: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Corporate CSR</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+25</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r>
      <w:tr>
        <w:tc>
          <w:tcPr>
            <w:vMerge w:val="continue"/>
            <w:tcBorders>
              <w:top w:val="single" w:color="BDBDBD" w:sz="1"/>
              <w:left w:val="single" w:color="BDBDBD" w:sz="1"/>
              <w:bottom w:val="single" w:color="BDBDBD" w:sz="1"/>
              <w:right w:val="single" w:color="BDBDBD" w:sz="1"/>
            </w:tcBorders>
          </w:tcP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Self-Funded</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+5</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+15</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r>
      <w:tr>
        <w:tc>
          <w:tcPr>
            <w:vMerge w:val="continue"/>
            <w:tcBorders>
              <w:top w:val="single" w:color="BDBDBD" w:sz="1"/>
              <w:left w:val="single" w:color="BDBDBD" w:sz="1"/>
              <w:bottom w:val="single" w:color="BDBDBD" w:sz="1"/>
              <w:right w:val="single" w:color="BDBDBD" w:sz="1"/>
            </w:tcBorders>
          </w:tcP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Foreign Funding</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+20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r>
      <w:tr>
        <w:tc>
          <w:tcPr>
            <w:vMerge w:val="continue"/>
            <w:tcBorders>
              <w:top w:val="single" w:color="BDBDBD" w:sz="1"/>
              <w:left w:val="single" w:color="BDBDBD" w:sz="1"/>
              <w:bottom w:val="single" w:color="BDBDBD" w:sz="1"/>
              <w:right w:val="single" w:color="BDBDBD" w:sz="1"/>
            </w:tcBorders>
          </w:tcP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Not Sure</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+5</w:t>
            </w:r>
          </w:p>
        </w:tc>
      </w:tr>
      <w:tr>
        <w:tc>
          <w:tcPr>
            <w:tcW w:type="dxa" w:w="2340"/>
            <w:vMerge w:val="restart"/>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Q6C: Governance</w:t>
            </w: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Founder Control</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+15</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+25</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r>
      <w:tr>
        <w:tc>
          <w:tcPr>
            <w:vMerge w:val="continue"/>
            <w:tcBorders>
              <w:top w:val="single" w:color="BDBDBD" w:sz="1"/>
              <w:left w:val="single" w:color="BDBDBD" w:sz="1"/>
              <w:bottom w:val="single" w:color="BDBDBD" w:sz="1"/>
              <w:right w:val="single" w:color="BDBDBD" w:sz="1"/>
            </w:tcBorders>
          </w:tcP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Member Voting</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+25</w:t>
            </w:r>
          </w:p>
        </w:tc>
      </w:tr>
      <w:tr>
        <w:tc>
          <w:tcPr>
            <w:tcW w:type="dxa" w:w="2340"/>
            <w:vMerge w:val="restart"/>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Q7C: Growth</w:t>
            </w: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Grow Big</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+25</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r>
      <w:tr>
        <w:tc>
          <w:tcPr>
            <w:vMerge w:val="continue"/>
            <w:tcBorders>
              <w:top w:val="single" w:color="BDBDBD" w:sz="1"/>
              <w:left w:val="single" w:color="BDBDBD" w:sz="1"/>
              <w:bottom w:val="single" w:color="BDBDBD" w:sz="1"/>
              <w:right w:val="single" w:color="BDBDBD" w:sz="1"/>
            </w:tcBorders>
          </w:tcPr>
          <w:p/>
        </w:tc>
        <w:tc>
          <w:tcPr>
            <w:tcW w:type="dxa" w:w="23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Stay Small</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b/>
                <w:bCs/>
                <w:color w:val="2E7D32"/>
                <w:sz w:val="16"/>
                <w:szCs w:val="16"/>
              </w:rPr>
              <w:t xml:space="preserve">+20</w:t>
            </w:r>
          </w:p>
        </w:tc>
        <w:tc>
          <w:tcPr>
            <w:tcW w:type="dxa" w:w="1560"/>
            <w:tcBorders>
              <w:top w:val="single" w:color="BDBDBD" w:sz="1"/>
              <w:left w:val="single" w:color="BDBDBD" w:sz="1"/>
              <w:bottom w:val="single" w:color="BDBDBD" w:sz="1"/>
              <w:right w:val="single" w:color="BDBDBD" w:sz="1"/>
            </w:tcBorders>
          </w:tcPr>
          <w:p>
            <w:pPr>
              <w:jc w:val="center"/>
            </w:pPr>
            <w:r>
              <w:rPr>
                <w:rFonts w:ascii="Arial" w:cs="Arial" w:eastAsia="Arial" w:hAnsi="Arial"/>
                <w:sz w:val="16"/>
                <w:szCs w:val="16"/>
              </w:rPr>
              <w:t xml:space="preserve">+15</w:t>
            </w:r>
          </w:p>
        </w:tc>
      </w:tr>
    </w:tbl>
    <w:p>
      <w:r>
        <w:br w:type="page"/>
      </w:r>
    </w:p>
    <w:p>
      <w:pPr>
        <w:spacing w:before="2000"/>
      </w:pPr>
    </w:p>
    <w:p>
      <w:pPr>
        <w:jc w:val="center"/>
      </w:pPr>
      <w:r>
        <w:rPr>
          <w:rFonts w:ascii="Arial" w:cs="Arial" w:eastAsia="Arial" w:hAnsi="Arial"/>
          <w:b/>
          <w:bCs/>
          <w:color w:val="1A237E"/>
          <w:sz w:val="36"/>
          <w:szCs w:val="36"/>
        </w:rPr>
        <w:t xml:space="preserve">LEGAL ENTITY SUGGESTOR</w:t>
      </w:r>
    </w:p>
    <w:p>
      <w:pPr>
        <w:spacing w:before="200"/>
        <w:jc w:val="center"/>
      </w:pPr>
      <w:r>
        <w:rPr>
          <w:rFonts w:ascii="Arial" w:cs="Arial" w:eastAsia="Arial" w:hAnsi="Arial"/>
          <w:color w:val="00695C"/>
          <w:sz w:val="28"/>
          <w:szCs w:val="28"/>
        </w:rPr>
        <w:t xml:space="preserve">Framework Document - Part 1 (Charity Path)</w:t>
      </w:r>
    </w:p>
    <w:p>
      <w:pPr>
        <w:spacing w:before="400"/>
        <w:jc w:val="center"/>
      </w:pPr>
      <w:r>
        <w:rPr>
          <w:rFonts w:ascii="Arial" w:cs="Arial" w:eastAsia="Arial" w:hAnsi="Arial"/>
          <w:color w:val="212121"/>
          <w:sz w:val="22"/>
          <w:szCs w:val="22"/>
        </w:rPr>
        <w:t xml:space="preserve">Part 2 will contain the complete Business Path with detailed questions,</w:t>
      </w:r>
    </w:p>
    <w:p>
      <w:pPr>
        <w:spacing w:before="50"/>
        <w:jc w:val="center"/>
      </w:pPr>
      <w:r>
        <w:rPr>
          <w:rFonts w:ascii="Arial" w:cs="Arial" w:eastAsia="Arial" w:hAnsi="Arial"/>
          <w:color w:val="212121"/>
          <w:sz w:val="22"/>
          <w:szCs w:val="22"/>
        </w:rPr>
        <w:t xml:space="preserve">scoring matrices, and recommendation logic for:</w:t>
      </w:r>
    </w:p>
    <w:p>
      <w:pPr>
        <w:spacing w:before="150"/>
        <w:jc w:val="center"/>
      </w:pPr>
      <w:r>
        <w:rPr>
          <w:rFonts w:ascii="Arial" w:cs="Arial" w:eastAsia="Arial" w:hAnsi="Arial"/>
          <w:color w:val="1565C0"/>
          <w:sz w:val="22"/>
          <w:szCs w:val="22"/>
        </w:rPr>
        <w:t xml:space="preserve">• Private Limited Company</w:t>
      </w:r>
    </w:p>
    <w:p>
      <w:pPr>
        <w:spacing w:before="50"/>
        <w:jc w:val="center"/>
      </w:pPr>
      <w:r>
        <w:rPr>
          <w:rFonts w:ascii="Arial" w:cs="Arial" w:eastAsia="Arial" w:hAnsi="Arial"/>
          <w:color w:val="1565C0"/>
          <w:sz w:val="22"/>
          <w:szCs w:val="22"/>
        </w:rPr>
        <w:t xml:space="preserve">• Limited Liability Partnership (LLP)</w:t>
      </w:r>
    </w:p>
    <w:p>
      <w:pPr>
        <w:spacing w:before="50"/>
        <w:jc w:val="center"/>
      </w:pPr>
      <w:r>
        <w:rPr>
          <w:rFonts w:ascii="Arial" w:cs="Arial" w:eastAsia="Arial" w:hAnsi="Arial"/>
          <w:color w:val="1565C0"/>
          <w:sz w:val="22"/>
          <w:szCs w:val="22"/>
        </w:rPr>
        <w:t xml:space="preserve">• One Person Company (OPC)</w:t>
      </w:r>
    </w:p>
    <w:p>
      <w:pPr>
        <w:spacing w:before="50"/>
        <w:jc w:val="center"/>
      </w:pPr>
      <w:r>
        <w:rPr>
          <w:rFonts w:ascii="Arial" w:cs="Arial" w:eastAsia="Arial" w:hAnsi="Arial"/>
          <w:color w:val="1565C0"/>
          <w:sz w:val="22"/>
          <w:szCs w:val="22"/>
        </w:rPr>
        <w:t xml:space="preserve">• Partnership Firm</w:t>
      </w:r>
    </w:p>
    <w:p>
      <w:pPr>
        <w:spacing w:before="50"/>
        <w:jc w:val="center"/>
      </w:pPr>
      <w:r>
        <w:rPr>
          <w:rFonts w:ascii="Arial" w:cs="Arial" w:eastAsia="Arial" w:hAnsi="Arial"/>
          <w:color w:val="1565C0"/>
          <w:sz w:val="22"/>
          <w:szCs w:val="22"/>
        </w:rPr>
        <w:t xml:space="preserve">• Sole Proprietorship</w:t>
      </w:r>
    </w:p>
    <w:p>
      <w:pPr>
        <w:spacing w:before="50"/>
        <w:jc w:val="center"/>
      </w:pPr>
      <w:r>
        <w:rPr>
          <w:rFonts w:ascii="Arial" w:cs="Arial" w:eastAsia="Arial" w:hAnsi="Arial"/>
          <w:color w:val="1565C0"/>
          <w:sz w:val="22"/>
          <w:szCs w:val="22"/>
        </w:rPr>
        <w:t xml:space="preserve">• Hindu Undivided Family (HUF)</w:t>
      </w:r>
    </w:p>
    <w:p>
      <w:pPr>
        <w:spacing w:before="400"/>
        <w:jc w:val="center"/>
      </w:pPr>
      <w:r>
        <w:rPr>
          <w:rFonts w:ascii="Arial" w:cs="Arial" w:eastAsia="Arial" w:hAnsi="Arial"/>
          <w:b/>
          <w:bCs/>
          <w:color w:val="E65100"/>
          <w:sz w:val="24"/>
          <w:szCs w:val="24"/>
        </w:rPr>
        <w:t xml:space="preserve">Ready to proceed with Business Path?</w:t>
      </w:r>
    </w:p>
    <w:p>
      <w:pPr>
        <w:spacing w:before="400"/>
        <w:jc w:val="center"/>
      </w:pPr>
      <w:r>
        <w:rPr>
          <w:rFonts w:ascii="Arial" w:cs="Arial" w:eastAsia="Arial" w:hAnsi="Arial"/>
          <w:b/>
          <w:bCs/>
          <w:color w:val="1A237E"/>
          <w:sz w:val="22"/>
          <w:szCs w:val="22"/>
        </w:rPr>
        <w:t xml:space="preserve">OnEasy.AI | www.oneasy.ai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16161"/>
        <w:sz w:val="18"/>
        <w:szCs w:val="18"/>
      </w:rPr>
      <w:t xml:space="preserve">Legal Entity Suggestor Agent | OnEasy.AI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37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069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2026-02-05T18:59:42.701Z</dcterms:created>
  <dcterms:modified xsi:type="dcterms:W3CDTF">2026-02-05T18:59:42.702Z</dcterms:modified>
</cp:coreProperties>
</file>

<file path=docProps/custom.xml><?xml version="1.0" encoding="utf-8"?>
<Properties xmlns="http://schemas.openxmlformats.org/officeDocument/2006/custom-properties" xmlns:vt="http://schemas.openxmlformats.org/officeDocument/2006/docPropsVTypes"/>
</file>