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hxnd9i1g2nc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Accordion Example using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13249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1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go5fpyvslb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Accordion using jquery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67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erxq910vop9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DatePicker using jquery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snddllam6849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Tabs using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Verdana" w:cs="Verdana" w:eastAsia="Verdana" w:hAnsi="Verdana"/>
        </w:rPr>
      </w:pPr>
      <w:bookmarkStart w:colFirst="0" w:colLast="0" w:name="_mrgftov38wzo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Task : Load the tabs in Modal Popup it means let’s take a button and clicks on the button it should need to show the popup with two tabs like Signin and Signup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iw2p6gnuf5k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Animate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c7jsgvl17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249hsp2ulx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xjqrtiyooo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fph3duhivb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ygypayxbyv3u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DOM - Document Object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DOM defines the structure of HTML document and XML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19025" cy="39576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ic Sans MS" w:cs="Comic Sans MS" w:eastAsia="Comic Sans MS" w:hAnsi="Comic Sans MS"/>
        </w:rPr>
      </w:pPr>
      <w:bookmarkStart w:colFirst="0" w:colLast="0" w:name="_6v29ua1d62ec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Reading the contents by using jQuery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get the content will use text(), html() and val()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