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Zoom Tool — Agent Tool Instructions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DOC_098   |   Type: tool_instruction   |   Domain: agent_operations</w:t>
      </w:r>
    </w:p>
    <w:p>
      <w:pPr>
        <w:pStyle w:val="Heading2"/>
      </w:pPr>
      <w:r>
        <w:t xml:space="preserve">Purpose</w:t>
      </w:r>
    </w:p>
    <w:p>
      <w:r>
        <w:t xml:space="preserve">Increases magnification on a specified region of the screen for closer inspection.</w:t>
      </w:r>
    </w:p>
    <w:p>
      <w:pPr>
        <w:pStyle w:val="Heading2"/>
        <w:spacing w:before="200"/>
      </w:pPr>
      <w:r>
        <w:t xml:space="preserve">Usage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67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Purpose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Increases magnification on a specified region of the screen for closer inspection.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Typical Input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Current screen region, coordinates, or field reference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Typical Output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Extracted text, confirmation status, or updated screen state</w:t>
            </w:r>
          </w:p>
        </w:tc>
      </w:tr>
      <w:tr>
        <w:tc>
          <w:tcPr>
            <w:tcW w:type="dxa" w:w="2500"/>
            <w:shd w:fill="F2F6FA" w:val="clear"/>
          </w:tcPr>
          <w:p>
            <w:r>
              <w:t xml:space="preserve">Precondition</w:t>
            </w:r>
          </w:p>
        </w:tc>
        <w:tc>
          <w:tcPr>
            <w:tcW w:type="dxa" w:w="6700"/>
            <w:shd w:fill="F2F6FA" w:val="clear"/>
          </w:tcPr>
          <w:p>
            <w:r>
              <w:t xml:space="preserve">The target screen or region must be visible and stable before use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t xml:space="preserve">Postcondition</w:t>
            </w:r>
          </w:p>
        </w:tc>
        <w:tc>
          <w:tcPr>
            <w:tcW w:type="dxa" w:w="6700"/>
            <w:shd w:fill="FFFFFF" w:val="clear"/>
          </w:tcPr>
          <w:p>
            <w:r>
              <w:t xml:space="preserve">The action's effect is verifiable on the next screen read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2585610cb73e8750a9b51a5394ff86d9fbd50d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2026-08-11T14:16:05.718Z</dcterms:created>
  <dcterms:modified xsi:type="dcterms:W3CDTF">2026-08-11T14:16:05.718Z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