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6"/>
          <w:szCs w:val="46"/>
        </w:rPr>
        <w:t xml:space="preserve">RESQONE AI+ — COMPLETE TECHNOLOGY STACK</w:t>
      </w:r>
    </w:p>
    <w:p>
      <w:pPr>
        <w:spacing w:after="320"/>
        <w:jc w:val="center"/>
      </w:pPr>
      <w:r>
        <w:rPr>
          <w:b/>
          <w:bCs/>
        </w:rPr>
        <w:t xml:space="preserve">Technology selection, purpose, module mapping, implementation and review-ready explanation (Supabase edition)</w:t>
      </w:r>
    </w:p>
    <w:p>
      <w:pPr>
        <w:pStyle w:val="Heading1"/>
        <w:spacing w:after="160" w:before="320"/>
      </w:pPr>
      <w:r>
        <w:t xml:space="preserve">1. Technology-stack overview</w:t>
      </w:r>
    </w:p>
    <w:p>
      <w:pPr>
        <w:spacing w:after="160"/>
      </w:pPr>
      <w:r>
        <w:rPr>
          <w:b w:val="false"/>
          <w:bCs w:val="false"/>
          <w:i w:val="false"/>
          <w:iCs w:val="false"/>
        </w:rPr>
        <w:t xml:space="preserve">The RESQONE AI+ project stack is built around Flutter, Riverpod, Material Design 3, FastAPI, Supabase, Isar, Neo4j, TensorFlow Lite, PyTorch, YOLOv8, OpenCV, MobileNetV3, Whisper, Vosk, XGBoost, LSTM, SHAP, LIME, Docker, GitHub Actions, Firebase Cloud Messaging, Google Maps, OpenStreetMap, Bluetooth Mesh and WiFi Direct.</w:t>
      </w:r>
    </w:p>
    <w:p>
      <w:pPr>
        <w:spacing w:after="160"/>
      </w:pPr>
      <w:r>
        <w:rPr>
          <w:b w:val="false"/>
          <w:bCs w:val="false"/>
          <w:i w:val="false"/>
          <w:iCs w:val="false"/>
        </w:rPr>
        <w:t xml:space="preserve">This version replaces Firebase/Firestore with Supabase as the primary backend-as-a-service and cloud database. Supabase provides a managed Postgres database (with PostGIS for geolocation), authentication, object storage, and realtime channels — covering what Firebase/Firestore covered in the original stack, with a relational schema instead of a document/collection model. Firebase Cloud Messaging is kept only for push notifications, since Supabase does not provide native mobile push delivery.</w:t>
      </w:r>
    </w:p>
    <w:p>
      <w:pPr>
        <w:spacing w:after="160"/>
      </w:pPr>
      <w:r>
        <w:rPr>
          <w:b w:val="false"/>
          <w:bCs w:val="false"/>
          <w:i w:val="false"/>
          <w:iCs w:val="false"/>
        </w:rPr>
        <w:t xml:space="preserve">This document maps those technologies to the proposed modules. It distinguishes technologies core to the stack from implementation recommendations where an exact choice is left open.</w:t>
      </w:r>
    </w:p>
    <w:p>
      <w:pPr>
        <w:pStyle w:val="Heading1"/>
        <w:spacing w:after="160" w:before="320"/>
      </w:pPr>
      <w:r>
        <w:t xml:space="preserve">2. Complete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shd w:fill="1F2937" w:val="clear"/>
            <w:tcMar>
              <w:top w:type="dxa" w:w="100"/>
              <w:left w:type="dxa" w:w="120"/>
              <w:bottom w:type="dxa" w:w="100"/>
              <w:right w:type="dxa" w:w="120"/>
            </w:tcMar>
          </w:tcPr>
          <w:p>
            <w:r>
              <w:rPr>
                <w:b/>
                <w:bCs/>
                <w:color w:val="FFFFFF"/>
              </w:rPr>
              <w:t xml:space="preserve">Layer</w:t>
            </w:r>
          </w:p>
        </w:tc>
        <w:tc>
          <w:tcPr>
            <w:tcW w:type="dxa" w:w="2700"/>
            <w:shd w:fill="1F2937" w:val="clear"/>
            <w:tcMar>
              <w:top w:type="dxa" w:w="100"/>
              <w:left w:type="dxa" w:w="120"/>
              <w:bottom w:type="dxa" w:w="100"/>
              <w:right w:type="dxa" w:w="120"/>
            </w:tcMar>
          </w:tcPr>
          <w:p>
            <w:r>
              <w:rPr>
                <w:b/>
                <w:bCs/>
                <w:color w:val="FFFFFF"/>
              </w:rPr>
              <w:t xml:space="preserve">Technology</w:t>
            </w:r>
          </w:p>
        </w:tc>
        <w:tc>
          <w:tcPr>
            <w:tcW w:type="dxa" w:w="4500"/>
            <w:shd w:fill="1F2937" w:val="clear"/>
            <w:tcMar>
              <w:top w:type="dxa" w:w="100"/>
              <w:left w:type="dxa" w:w="120"/>
              <w:bottom w:type="dxa" w:w="100"/>
              <w:right w:type="dxa" w:w="120"/>
            </w:tcMar>
          </w:tcPr>
          <w:p>
            <w:r>
              <w:rPr>
                <w:b/>
                <w:bCs/>
                <w:color w:val="FFFFFF"/>
              </w:rPr>
              <w:t xml:space="preserve">Purpose in RESQONE</w:t>
            </w:r>
          </w:p>
        </w:tc>
      </w:tr>
      <w:tr>
        <w:tc>
          <w:tcPr>
            <w:tcW w:type="dxa" w:w="1800"/>
            <w:tcMar>
              <w:top w:type="dxa" w:w="100"/>
              <w:left w:type="dxa" w:w="120"/>
              <w:bottom w:type="dxa" w:w="100"/>
              <w:right w:type="dxa" w:w="120"/>
            </w:tcMar>
          </w:tcPr>
          <w:p>
            <w:r>
              <w:rPr>
                <w:b w:val="false"/>
                <w:bCs w:val="false"/>
              </w:rPr>
              <w:t xml:space="preserve">Mobile UI</w:t>
            </w:r>
          </w:p>
        </w:tc>
        <w:tc>
          <w:tcPr>
            <w:tcW w:type="dxa" w:w="2700"/>
            <w:tcMar>
              <w:top w:type="dxa" w:w="100"/>
              <w:left w:type="dxa" w:w="120"/>
              <w:bottom w:type="dxa" w:w="100"/>
              <w:right w:type="dxa" w:w="120"/>
            </w:tcMar>
          </w:tcPr>
          <w:p>
            <w:r>
              <w:rPr>
                <w:b w:val="false"/>
                <w:bCs w:val="false"/>
              </w:rPr>
              <w:t xml:space="preserve">Flutter</w:t>
            </w:r>
          </w:p>
        </w:tc>
        <w:tc>
          <w:tcPr>
            <w:tcW w:type="dxa" w:w="4500"/>
            <w:tcMar>
              <w:top w:type="dxa" w:w="100"/>
              <w:left w:type="dxa" w:w="120"/>
              <w:bottom w:type="dxa" w:w="100"/>
              <w:right w:type="dxa" w:w="120"/>
            </w:tcMar>
          </w:tcPr>
          <w:p>
            <w:r>
              <w:rPr>
                <w:b w:val="false"/>
                <w:bCs w:val="false"/>
              </w:rPr>
              <w:t xml:space="preserve">Cross-platform emergency application.</w:t>
            </w:r>
          </w:p>
        </w:tc>
      </w:tr>
      <w:tr>
        <w:tc>
          <w:tcPr>
            <w:tcW w:type="dxa" w:w="1800"/>
            <w:tcMar>
              <w:top w:type="dxa" w:w="100"/>
              <w:left w:type="dxa" w:w="120"/>
              <w:bottom w:type="dxa" w:w="100"/>
              <w:right w:type="dxa" w:w="120"/>
            </w:tcMar>
          </w:tcPr>
          <w:p>
            <w:r>
              <w:rPr>
                <w:b w:val="false"/>
                <w:bCs w:val="false"/>
              </w:rPr>
              <w:t xml:space="preserve">State management</w:t>
            </w:r>
          </w:p>
        </w:tc>
        <w:tc>
          <w:tcPr>
            <w:tcW w:type="dxa" w:w="2700"/>
            <w:tcMar>
              <w:top w:type="dxa" w:w="100"/>
              <w:left w:type="dxa" w:w="120"/>
              <w:bottom w:type="dxa" w:w="100"/>
              <w:right w:type="dxa" w:w="120"/>
            </w:tcMar>
          </w:tcPr>
          <w:p>
            <w:r>
              <w:rPr>
                <w:b w:val="false"/>
                <w:bCs w:val="false"/>
              </w:rPr>
              <w:t xml:space="preserve">Riverpod</w:t>
            </w:r>
          </w:p>
        </w:tc>
        <w:tc>
          <w:tcPr>
            <w:tcW w:type="dxa" w:w="4500"/>
            <w:tcMar>
              <w:top w:type="dxa" w:w="100"/>
              <w:left w:type="dxa" w:w="120"/>
              <w:bottom w:type="dxa" w:w="100"/>
              <w:right w:type="dxa" w:w="120"/>
            </w:tcMar>
          </w:tcPr>
          <w:p>
            <w:r>
              <w:rPr>
                <w:b w:val="false"/>
                <w:bCs w:val="false"/>
              </w:rPr>
              <w:t xml:space="preserve">Manage emergency state, AI results, mission state and UI state.</w:t>
            </w:r>
          </w:p>
        </w:tc>
      </w:tr>
      <w:tr>
        <w:tc>
          <w:tcPr>
            <w:tcW w:type="dxa" w:w="1800"/>
            <w:tcMar>
              <w:top w:type="dxa" w:w="100"/>
              <w:left w:type="dxa" w:w="120"/>
              <w:bottom w:type="dxa" w:w="100"/>
              <w:right w:type="dxa" w:w="120"/>
            </w:tcMar>
          </w:tcPr>
          <w:p>
            <w:r>
              <w:rPr>
                <w:b w:val="false"/>
                <w:bCs w:val="false"/>
              </w:rPr>
              <w:t xml:space="preserve">UI design</w:t>
            </w:r>
          </w:p>
        </w:tc>
        <w:tc>
          <w:tcPr>
            <w:tcW w:type="dxa" w:w="2700"/>
            <w:tcMar>
              <w:top w:type="dxa" w:w="100"/>
              <w:left w:type="dxa" w:w="120"/>
              <w:bottom w:type="dxa" w:w="100"/>
              <w:right w:type="dxa" w:w="120"/>
            </w:tcMar>
          </w:tcPr>
          <w:p>
            <w:r>
              <w:rPr>
                <w:b w:val="false"/>
                <w:bCs w:val="false"/>
              </w:rPr>
              <w:t xml:space="preserve">Material Design 3</w:t>
            </w:r>
          </w:p>
        </w:tc>
        <w:tc>
          <w:tcPr>
            <w:tcW w:type="dxa" w:w="4500"/>
            <w:tcMar>
              <w:top w:type="dxa" w:w="100"/>
              <w:left w:type="dxa" w:w="120"/>
              <w:bottom w:type="dxa" w:w="100"/>
              <w:right w:type="dxa" w:w="120"/>
            </w:tcMar>
          </w:tcPr>
          <w:p>
            <w:r>
              <w:rPr>
                <w:b w:val="false"/>
                <w:bCs w:val="false"/>
              </w:rPr>
              <w:t xml:space="preserve">Consistent responsive interface.</w:t>
            </w:r>
          </w:p>
        </w:tc>
      </w:tr>
      <w:tr>
        <w:tc>
          <w:tcPr>
            <w:tcW w:type="dxa" w:w="1800"/>
            <w:tcMar>
              <w:top w:type="dxa" w:w="100"/>
              <w:left w:type="dxa" w:w="120"/>
              <w:bottom w:type="dxa" w:w="100"/>
              <w:right w:type="dxa" w:w="120"/>
            </w:tcMar>
          </w:tcPr>
          <w:p>
            <w:r>
              <w:rPr>
                <w:b w:val="false"/>
                <w:bCs w:val="false"/>
              </w:rPr>
              <w:t xml:space="preserve">Backend/API</w:t>
            </w:r>
          </w:p>
        </w:tc>
        <w:tc>
          <w:tcPr>
            <w:tcW w:type="dxa" w:w="2700"/>
            <w:tcMar>
              <w:top w:type="dxa" w:w="100"/>
              <w:left w:type="dxa" w:w="120"/>
              <w:bottom w:type="dxa" w:w="100"/>
              <w:right w:type="dxa" w:w="120"/>
            </w:tcMar>
          </w:tcPr>
          <w:p>
            <w:r>
              <w:rPr>
                <w:b w:val="false"/>
                <w:bCs w:val="false"/>
              </w:rPr>
              <w:t xml:space="preserve">FastAPI</w:t>
            </w:r>
          </w:p>
        </w:tc>
        <w:tc>
          <w:tcPr>
            <w:tcW w:type="dxa" w:w="4500"/>
            <w:tcMar>
              <w:top w:type="dxa" w:w="100"/>
              <w:left w:type="dxa" w:w="120"/>
              <w:bottom w:type="dxa" w:w="100"/>
              <w:right w:type="dxa" w:w="120"/>
            </w:tcMar>
          </w:tcPr>
          <w:p>
            <w:r>
              <w:rPr>
                <w:b w:val="false"/>
                <w:bCs w:val="false"/>
              </w:rPr>
              <w:t xml:space="preserve">REST APIs and AI-service integration.</w:t>
            </w:r>
          </w:p>
        </w:tc>
      </w:tr>
      <w:tr>
        <w:tc>
          <w:tcPr>
            <w:tcW w:type="dxa" w:w="1800"/>
            <w:tcMar>
              <w:top w:type="dxa" w:w="100"/>
              <w:left w:type="dxa" w:w="120"/>
              <w:bottom w:type="dxa" w:w="100"/>
              <w:right w:type="dxa" w:w="120"/>
            </w:tcMar>
          </w:tcPr>
          <w:p>
            <w:r>
              <w:rPr>
                <w:b w:val="false"/>
                <w:bCs w:val="false"/>
              </w:rPr>
              <w:t xml:space="preserve">Backend-as-a-service</w:t>
            </w:r>
          </w:p>
        </w:tc>
        <w:tc>
          <w:tcPr>
            <w:tcW w:type="dxa" w:w="2700"/>
            <w:tcMar>
              <w:top w:type="dxa" w:w="100"/>
              <w:left w:type="dxa" w:w="120"/>
              <w:bottom w:type="dxa" w:w="100"/>
              <w:right w:type="dxa" w:w="120"/>
            </w:tcMar>
          </w:tcPr>
          <w:p>
            <w:r>
              <w:rPr>
                <w:b w:val="false"/>
                <w:bCs w:val="false"/>
              </w:rPr>
              <w:t xml:space="preserve">Supabase</w:t>
            </w:r>
          </w:p>
        </w:tc>
        <w:tc>
          <w:tcPr>
            <w:tcW w:type="dxa" w:w="4500"/>
            <w:tcMar>
              <w:top w:type="dxa" w:w="100"/>
              <w:left w:type="dxa" w:w="120"/>
              <w:bottom w:type="dxa" w:w="100"/>
              <w:right w:type="dxa" w:w="120"/>
            </w:tcMar>
          </w:tcPr>
          <w:p>
            <w:r>
              <w:rPr>
                <w:b w:val="false"/>
                <w:bCs w:val="false"/>
              </w:rPr>
              <w:t xml:space="preserve">Authentication, database, storage and realtime services.</w:t>
            </w:r>
          </w:p>
        </w:tc>
      </w:tr>
      <w:tr>
        <w:tc>
          <w:tcPr>
            <w:tcW w:type="dxa" w:w="1800"/>
            <w:tcMar>
              <w:top w:type="dxa" w:w="100"/>
              <w:left w:type="dxa" w:w="120"/>
              <w:bottom w:type="dxa" w:w="100"/>
              <w:right w:type="dxa" w:w="120"/>
            </w:tcMar>
          </w:tcPr>
          <w:p>
            <w:r>
              <w:rPr>
                <w:b w:val="false"/>
                <w:bCs w:val="false"/>
              </w:rPr>
              <w:t xml:space="preserve">Primary cloud database</w:t>
            </w:r>
          </w:p>
        </w:tc>
        <w:tc>
          <w:tcPr>
            <w:tcW w:type="dxa" w:w="2700"/>
            <w:tcMar>
              <w:top w:type="dxa" w:w="100"/>
              <w:left w:type="dxa" w:w="120"/>
              <w:bottom w:type="dxa" w:w="100"/>
              <w:right w:type="dxa" w:w="120"/>
            </w:tcMar>
          </w:tcPr>
          <w:p>
            <w:r>
              <w:rPr>
                <w:b w:val="false"/>
                <w:bCs w:val="false"/>
              </w:rPr>
              <w:t xml:space="preserve">Supabase Postgres (PostGIS)</w:t>
            </w:r>
          </w:p>
        </w:tc>
        <w:tc>
          <w:tcPr>
            <w:tcW w:type="dxa" w:w="4500"/>
            <w:tcMar>
              <w:top w:type="dxa" w:w="100"/>
              <w:left w:type="dxa" w:w="120"/>
              <w:bottom w:type="dxa" w:w="100"/>
              <w:right w:type="dxa" w:w="120"/>
            </w:tcMar>
          </w:tcPr>
          <w:p>
            <w:r>
              <w:rPr>
                <w:b w:val="false"/>
                <w:bCs w:val="false"/>
              </w:rPr>
              <w:t xml:space="preserve">Emergency/resource/mission cloud data with geospatial queries.</w:t>
            </w:r>
          </w:p>
        </w:tc>
      </w:tr>
      <w:tr>
        <w:tc>
          <w:tcPr>
            <w:tcW w:type="dxa" w:w="1800"/>
            <w:tcMar>
              <w:top w:type="dxa" w:w="100"/>
              <w:left w:type="dxa" w:w="120"/>
              <w:bottom w:type="dxa" w:w="100"/>
              <w:right w:type="dxa" w:w="120"/>
            </w:tcMar>
          </w:tcPr>
          <w:p>
            <w:r>
              <w:rPr>
                <w:b w:val="false"/>
                <w:bCs w:val="false"/>
              </w:rPr>
              <w:t xml:space="preserve">Object storage</w:t>
            </w:r>
          </w:p>
        </w:tc>
        <w:tc>
          <w:tcPr>
            <w:tcW w:type="dxa" w:w="2700"/>
            <w:tcMar>
              <w:top w:type="dxa" w:w="100"/>
              <w:left w:type="dxa" w:w="120"/>
              <w:bottom w:type="dxa" w:w="100"/>
              <w:right w:type="dxa" w:w="120"/>
            </w:tcMar>
          </w:tcPr>
          <w:p>
            <w:r>
              <w:rPr>
                <w:b w:val="false"/>
                <w:bCs w:val="false"/>
              </w:rPr>
              <w:t xml:space="preserve">Supabase Storage</w:t>
            </w:r>
          </w:p>
        </w:tc>
        <w:tc>
          <w:tcPr>
            <w:tcW w:type="dxa" w:w="4500"/>
            <w:tcMar>
              <w:top w:type="dxa" w:w="100"/>
              <w:left w:type="dxa" w:w="120"/>
              <w:bottom w:type="dxa" w:w="100"/>
              <w:right w:type="dxa" w:w="120"/>
            </w:tcMar>
          </w:tcPr>
          <w:p>
            <w:r>
              <w:rPr>
                <w:b w:val="false"/>
                <w:bCs w:val="false"/>
              </w:rPr>
              <w:t xml:space="preserve">Snake images, evidence photos and media, via signed URLs.</w:t>
            </w:r>
          </w:p>
        </w:tc>
      </w:tr>
      <w:tr>
        <w:tc>
          <w:tcPr>
            <w:tcW w:type="dxa" w:w="1800"/>
            <w:tcMar>
              <w:top w:type="dxa" w:w="100"/>
              <w:left w:type="dxa" w:w="120"/>
              <w:bottom w:type="dxa" w:w="100"/>
              <w:right w:type="dxa" w:w="120"/>
            </w:tcMar>
          </w:tcPr>
          <w:p>
            <w:r>
              <w:rPr>
                <w:b w:val="false"/>
                <w:bCs w:val="false"/>
              </w:rPr>
              <w:t xml:space="preserve">Realtime updates</w:t>
            </w:r>
          </w:p>
        </w:tc>
        <w:tc>
          <w:tcPr>
            <w:tcW w:type="dxa" w:w="2700"/>
            <w:tcMar>
              <w:top w:type="dxa" w:w="100"/>
              <w:left w:type="dxa" w:w="120"/>
              <w:bottom w:type="dxa" w:w="100"/>
              <w:right w:type="dxa" w:w="120"/>
            </w:tcMar>
          </w:tcPr>
          <w:p>
            <w:r>
              <w:rPr>
                <w:b w:val="false"/>
                <w:bCs w:val="false"/>
              </w:rPr>
              <w:t xml:space="preserve">Supabase Realtime</w:t>
            </w:r>
          </w:p>
        </w:tc>
        <w:tc>
          <w:tcPr>
            <w:tcW w:type="dxa" w:w="4500"/>
            <w:tcMar>
              <w:top w:type="dxa" w:w="100"/>
              <w:left w:type="dxa" w:w="120"/>
              <w:bottom w:type="dxa" w:w="100"/>
              <w:right w:type="dxa" w:w="120"/>
            </w:tcMar>
          </w:tcPr>
          <w:p>
            <w:r>
              <w:rPr>
                <w:b w:val="false"/>
                <w:bCs w:val="false"/>
              </w:rPr>
              <w:t xml:space="preserve">Live mission-status and resource-availability updates in the app.</w:t>
            </w:r>
          </w:p>
        </w:tc>
      </w:tr>
      <w:tr>
        <w:tc>
          <w:tcPr>
            <w:tcW w:type="dxa" w:w="1800"/>
            <w:tcMar>
              <w:top w:type="dxa" w:w="100"/>
              <w:left w:type="dxa" w:w="120"/>
              <w:bottom w:type="dxa" w:w="100"/>
              <w:right w:type="dxa" w:w="120"/>
            </w:tcMar>
          </w:tcPr>
          <w:p>
            <w:r>
              <w:rPr>
                <w:b w:val="false"/>
                <w:bCs w:val="false"/>
              </w:rPr>
              <w:t xml:space="preserve">Offline local database</w:t>
            </w:r>
          </w:p>
        </w:tc>
        <w:tc>
          <w:tcPr>
            <w:tcW w:type="dxa" w:w="2700"/>
            <w:tcMar>
              <w:top w:type="dxa" w:w="100"/>
              <w:left w:type="dxa" w:w="120"/>
              <w:bottom w:type="dxa" w:w="100"/>
              <w:right w:type="dxa" w:w="120"/>
            </w:tcMar>
          </w:tcPr>
          <w:p>
            <w:r>
              <w:rPr>
                <w:b w:val="false"/>
                <w:bCs w:val="false"/>
              </w:rPr>
              <w:t xml:space="preserve">Isar</w:t>
            </w:r>
          </w:p>
        </w:tc>
        <w:tc>
          <w:tcPr>
            <w:tcW w:type="dxa" w:w="4500"/>
            <w:tcMar>
              <w:top w:type="dxa" w:w="100"/>
              <w:left w:type="dxa" w:w="120"/>
              <w:bottom w:type="dxa" w:w="100"/>
              <w:right w:type="dxa" w:w="120"/>
            </w:tcMar>
          </w:tcPr>
          <w:p>
            <w:r>
              <w:rPr>
                <w:b w:val="false"/>
                <w:bCs w:val="false"/>
              </w:rPr>
              <w:t xml:space="preserve">Local cached records and offline-first operation.</w:t>
            </w:r>
          </w:p>
        </w:tc>
      </w:tr>
      <w:tr>
        <w:tc>
          <w:tcPr>
            <w:tcW w:type="dxa" w:w="1800"/>
            <w:tcMar>
              <w:top w:type="dxa" w:w="100"/>
              <w:left w:type="dxa" w:w="120"/>
              <w:bottom w:type="dxa" w:w="100"/>
              <w:right w:type="dxa" w:w="120"/>
            </w:tcMar>
          </w:tcPr>
          <w:p>
            <w:r>
              <w:rPr>
                <w:b w:val="false"/>
                <w:bCs w:val="false"/>
              </w:rPr>
              <w:t xml:space="preserve">Graph database</w:t>
            </w:r>
          </w:p>
        </w:tc>
        <w:tc>
          <w:tcPr>
            <w:tcW w:type="dxa" w:w="2700"/>
            <w:tcMar>
              <w:top w:type="dxa" w:w="100"/>
              <w:left w:type="dxa" w:w="120"/>
              <w:bottom w:type="dxa" w:w="100"/>
              <w:right w:type="dxa" w:w="120"/>
            </w:tcMar>
          </w:tcPr>
          <w:p>
            <w:r>
              <w:rPr>
                <w:b w:val="false"/>
                <w:bCs w:val="false"/>
              </w:rPr>
              <w:t xml:space="preserve">Neo4j</w:t>
            </w:r>
          </w:p>
        </w:tc>
        <w:tc>
          <w:tcPr>
            <w:tcW w:type="dxa" w:w="4500"/>
            <w:tcMar>
              <w:top w:type="dxa" w:w="100"/>
              <w:left w:type="dxa" w:w="120"/>
              <w:bottom w:type="dxa" w:w="100"/>
              <w:right w:type="dxa" w:w="120"/>
            </w:tcMar>
          </w:tcPr>
          <w:p>
            <w:r>
              <w:rPr>
                <w:b w:val="false"/>
                <w:bCs w:val="false"/>
              </w:rPr>
              <w:t xml:space="preserve">Relationships between people, resources, hospitals, responders and emergency entities where required.</w:t>
            </w:r>
          </w:p>
        </w:tc>
      </w:tr>
      <w:tr>
        <w:tc>
          <w:tcPr>
            <w:tcW w:type="dxa" w:w="1800"/>
            <w:tcMar>
              <w:top w:type="dxa" w:w="100"/>
              <w:left w:type="dxa" w:w="120"/>
              <w:bottom w:type="dxa" w:w="100"/>
              <w:right w:type="dxa" w:w="120"/>
            </w:tcMar>
          </w:tcPr>
          <w:p>
            <w:r>
              <w:rPr>
                <w:b w:val="false"/>
                <w:bCs w:val="false"/>
              </w:rPr>
              <w:t xml:space="preserve">AI/ML framework</w:t>
            </w:r>
          </w:p>
        </w:tc>
        <w:tc>
          <w:tcPr>
            <w:tcW w:type="dxa" w:w="2700"/>
            <w:tcMar>
              <w:top w:type="dxa" w:w="100"/>
              <w:left w:type="dxa" w:w="120"/>
              <w:bottom w:type="dxa" w:w="100"/>
              <w:right w:type="dxa" w:w="120"/>
            </w:tcMar>
          </w:tcPr>
          <w:p>
            <w:r>
              <w:rPr>
                <w:b w:val="false"/>
                <w:bCs w:val="false"/>
              </w:rPr>
              <w:t xml:space="preserve">PyTorch</w:t>
            </w:r>
          </w:p>
        </w:tc>
        <w:tc>
          <w:tcPr>
            <w:tcW w:type="dxa" w:w="4500"/>
            <w:tcMar>
              <w:top w:type="dxa" w:w="100"/>
              <w:left w:type="dxa" w:w="120"/>
              <w:bottom w:type="dxa" w:w="100"/>
              <w:right w:type="dxa" w:w="120"/>
            </w:tcMar>
          </w:tcPr>
          <w:p>
            <w:r>
              <w:rPr>
                <w:b w:val="false"/>
                <w:bCs w:val="false"/>
              </w:rPr>
              <w:t xml:space="preserve">Training and deep-learning model development.</w:t>
            </w:r>
          </w:p>
        </w:tc>
      </w:tr>
      <w:tr>
        <w:tc>
          <w:tcPr>
            <w:tcW w:type="dxa" w:w="1800"/>
            <w:tcMar>
              <w:top w:type="dxa" w:w="100"/>
              <w:left w:type="dxa" w:w="120"/>
              <w:bottom w:type="dxa" w:w="100"/>
              <w:right w:type="dxa" w:w="120"/>
            </w:tcMar>
          </w:tcPr>
          <w:p>
            <w:r>
              <w:rPr>
                <w:b w:val="false"/>
                <w:bCs w:val="false"/>
              </w:rPr>
              <w:t xml:space="preserve">Edge AI</w:t>
            </w:r>
          </w:p>
        </w:tc>
        <w:tc>
          <w:tcPr>
            <w:tcW w:type="dxa" w:w="2700"/>
            <w:tcMar>
              <w:top w:type="dxa" w:w="100"/>
              <w:left w:type="dxa" w:w="120"/>
              <w:bottom w:type="dxa" w:w="100"/>
              <w:right w:type="dxa" w:w="120"/>
            </w:tcMar>
          </w:tcPr>
          <w:p>
            <w:r>
              <w:rPr>
                <w:b w:val="false"/>
                <w:bCs w:val="false"/>
              </w:rPr>
              <w:t xml:space="preserve">TensorFlow Lite</w:t>
            </w:r>
          </w:p>
        </w:tc>
        <w:tc>
          <w:tcPr>
            <w:tcW w:type="dxa" w:w="4500"/>
            <w:tcMar>
              <w:top w:type="dxa" w:w="100"/>
              <w:left w:type="dxa" w:w="120"/>
              <w:bottom w:type="dxa" w:w="100"/>
              <w:right w:type="dxa" w:w="120"/>
            </w:tcMar>
          </w:tcPr>
          <w:p>
            <w:r>
              <w:rPr>
                <w:b w:val="false"/>
                <w:bCs w:val="false"/>
              </w:rPr>
              <w:t xml:space="preserve">Deploy selected lightweight models on mobile devices.</w:t>
            </w:r>
          </w:p>
        </w:tc>
      </w:tr>
      <w:tr>
        <w:tc>
          <w:tcPr>
            <w:tcW w:type="dxa" w:w="1800"/>
            <w:tcMar>
              <w:top w:type="dxa" w:w="100"/>
              <w:left w:type="dxa" w:w="120"/>
              <w:bottom w:type="dxa" w:w="100"/>
              <w:right w:type="dxa" w:w="120"/>
            </w:tcMar>
          </w:tcPr>
          <w:p>
            <w:r>
              <w:rPr>
                <w:b w:val="false"/>
                <w:bCs w:val="false"/>
              </w:rPr>
              <w:t xml:space="preserve">Object detection / vision</w:t>
            </w:r>
          </w:p>
        </w:tc>
        <w:tc>
          <w:tcPr>
            <w:tcW w:type="dxa" w:w="2700"/>
            <w:tcMar>
              <w:top w:type="dxa" w:w="100"/>
              <w:left w:type="dxa" w:w="120"/>
              <w:bottom w:type="dxa" w:w="100"/>
              <w:right w:type="dxa" w:w="120"/>
            </w:tcMar>
          </w:tcPr>
          <w:p>
            <w:r>
              <w:rPr>
                <w:b w:val="false"/>
                <w:bCs w:val="false"/>
              </w:rPr>
              <w:t xml:space="preserve">YOLOv8</w:t>
            </w:r>
          </w:p>
        </w:tc>
        <w:tc>
          <w:tcPr>
            <w:tcW w:type="dxa" w:w="4500"/>
            <w:tcMar>
              <w:top w:type="dxa" w:w="100"/>
              <w:left w:type="dxa" w:w="120"/>
              <w:bottom w:type="dxa" w:w="100"/>
              <w:right w:type="dxa" w:w="120"/>
            </w:tcMar>
          </w:tcPr>
          <w:p>
            <w:r>
              <w:rPr>
                <w:b w:val="false"/>
                <w:bCs w:val="false"/>
              </w:rPr>
              <w:t xml:space="preserve">Visual detection tasks; can support snake localization where appropriate.</w:t>
            </w:r>
          </w:p>
        </w:tc>
      </w:tr>
      <w:tr>
        <w:tc>
          <w:tcPr>
            <w:tcW w:type="dxa" w:w="1800"/>
            <w:tcMar>
              <w:top w:type="dxa" w:w="100"/>
              <w:left w:type="dxa" w:w="120"/>
              <w:bottom w:type="dxa" w:w="100"/>
              <w:right w:type="dxa" w:w="120"/>
            </w:tcMar>
          </w:tcPr>
          <w:p>
            <w:r>
              <w:rPr>
                <w:b w:val="false"/>
                <w:bCs w:val="false"/>
              </w:rPr>
              <w:t xml:space="preserve">Computer vision</w:t>
            </w:r>
          </w:p>
        </w:tc>
        <w:tc>
          <w:tcPr>
            <w:tcW w:type="dxa" w:w="2700"/>
            <w:tcMar>
              <w:top w:type="dxa" w:w="100"/>
              <w:left w:type="dxa" w:w="120"/>
              <w:bottom w:type="dxa" w:w="100"/>
              <w:right w:type="dxa" w:w="120"/>
            </w:tcMar>
          </w:tcPr>
          <w:p>
            <w:r>
              <w:rPr>
                <w:b w:val="false"/>
                <w:bCs w:val="false"/>
              </w:rPr>
              <w:t xml:space="preserve">OpenCV</w:t>
            </w:r>
          </w:p>
        </w:tc>
        <w:tc>
          <w:tcPr>
            <w:tcW w:type="dxa" w:w="4500"/>
            <w:tcMar>
              <w:top w:type="dxa" w:w="100"/>
              <w:left w:type="dxa" w:w="120"/>
              <w:bottom w:type="dxa" w:w="100"/>
              <w:right w:type="dxa" w:w="120"/>
            </w:tcMar>
          </w:tcPr>
          <w:p>
            <w:r>
              <w:rPr>
                <w:b w:val="false"/>
                <w:bCs w:val="false"/>
              </w:rPr>
              <w:t xml:space="preserve">Image preprocessing, camera processing and vision utilities.</w:t>
            </w:r>
          </w:p>
        </w:tc>
      </w:tr>
      <w:tr>
        <w:tc>
          <w:tcPr>
            <w:tcW w:type="dxa" w:w="1800"/>
            <w:tcMar>
              <w:top w:type="dxa" w:w="100"/>
              <w:left w:type="dxa" w:w="120"/>
              <w:bottom w:type="dxa" w:w="100"/>
              <w:right w:type="dxa" w:w="120"/>
            </w:tcMar>
          </w:tcPr>
          <w:p>
            <w:r>
              <w:rPr>
                <w:b w:val="false"/>
                <w:bCs w:val="false"/>
              </w:rPr>
              <w:t xml:space="preserve">Lightweight vision</w:t>
            </w:r>
          </w:p>
        </w:tc>
        <w:tc>
          <w:tcPr>
            <w:tcW w:type="dxa" w:w="2700"/>
            <w:tcMar>
              <w:top w:type="dxa" w:w="100"/>
              <w:left w:type="dxa" w:w="120"/>
              <w:bottom w:type="dxa" w:w="100"/>
              <w:right w:type="dxa" w:w="120"/>
            </w:tcMar>
          </w:tcPr>
          <w:p>
            <w:r>
              <w:rPr>
                <w:b w:val="false"/>
                <w:bCs w:val="false"/>
              </w:rPr>
              <w:t xml:space="preserve">MobileNetV3</w:t>
            </w:r>
          </w:p>
        </w:tc>
        <w:tc>
          <w:tcPr>
            <w:tcW w:type="dxa" w:w="4500"/>
            <w:tcMar>
              <w:top w:type="dxa" w:w="100"/>
              <w:left w:type="dxa" w:w="120"/>
              <w:bottom w:type="dxa" w:w="100"/>
              <w:right w:type="dxa" w:w="120"/>
            </w:tcMar>
          </w:tcPr>
          <w:p>
            <w:r>
              <w:rPr>
                <w:b w:val="false"/>
                <w:bCs w:val="false"/>
              </w:rPr>
              <w:t xml:space="preserve">Efficient image classification/edge inference.</w:t>
            </w:r>
          </w:p>
        </w:tc>
      </w:tr>
      <w:tr>
        <w:tc>
          <w:tcPr>
            <w:tcW w:type="dxa" w:w="1800"/>
            <w:tcMar>
              <w:top w:type="dxa" w:w="100"/>
              <w:left w:type="dxa" w:w="120"/>
              <w:bottom w:type="dxa" w:w="100"/>
              <w:right w:type="dxa" w:w="120"/>
            </w:tcMar>
          </w:tcPr>
          <w:p>
            <w:r>
              <w:rPr>
                <w:b w:val="false"/>
                <w:bCs w:val="false"/>
              </w:rPr>
              <w:t xml:space="preserve">Speech AI</w:t>
            </w:r>
          </w:p>
        </w:tc>
        <w:tc>
          <w:tcPr>
            <w:tcW w:type="dxa" w:w="2700"/>
            <w:tcMar>
              <w:top w:type="dxa" w:w="100"/>
              <w:left w:type="dxa" w:w="120"/>
              <w:bottom w:type="dxa" w:w="100"/>
              <w:right w:type="dxa" w:w="120"/>
            </w:tcMar>
          </w:tcPr>
          <w:p>
            <w:r>
              <w:rPr>
                <w:b w:val="false"/>
                <w:bCs w:val="false"/>
              </w:rPr>
              <w:t xml:space="preserve">Whisper</w:t>
            </w:r>
          </w:p>
        </w:tc>
        <w:tc>
          <w:tcPr>
            <w:tcW w:type="dxa" w:w="4500"/>
            <w:tcMar>
              <w:top w:type="dxa" w:w="100"/>
              <w:left w:type="dxa" w:w="120"/>
              <w:bottom w:type="dxa" w:w="100"/>
              <w:right w:type="dxa" w:w="120"/>
            </w:tcMar>
          </w:tcPr>
          <w:p>
            <w:r>
              <w:rPr>
                <w:b w:val="false"/>
                <w:bCs w:val="false"/>
              </w:rPr>
              <w:t xml:space="preserve">Speech-to-text for voice emergency input.</w:t>
            </w:r>
          </w:p>
        </w:tc>
      </w:tr>
      <w:tr>
        <w:tc>
          <w:tcPr>
            <w:tcW w:type="dxa" w:w="1800"/>
            <w:tcMar>
              <w:top w:type="dxa" w:w="100"/>
              <w:left w:type="dxa" w:w="120"/>
              <w:bottom w:type="dxa" w:w="100"/>
              <w:right w:type="dxa" w:w="120"/>
            </w:tcMar>
          </w:tcPr>
          <w:p>
            <w:r>
              <w:rPr>
                <w:b w:val="false"/>
                <w:bCs w:val="false"/>
              </w:rPr>
              <w:t xml:space="preserve">Offline speech</w:t>
            </w:r>
          </w:p>
        </w:tc>
        <w:tc>
          <w:tcPr>
            <w:tcW w:type="dxa" w:w="2700"/>
            <w:tcMar>
              <w:top w:type="dxa" w:w="100"/>
              <w:left w:type="dxa" w:w="120"/>
              <w:bottom w:type="dxa" w:w="100"/>
              <w:right w:type="dxa" w:w="120"/>
            </w:tcMar>
          </w:tcPr>
          <w:p>
            <w:r>
              <w:rPr>
                <w:b w:val="false"/>
                <w:bCs w:val="false"/>
              </w:rPr>
              <w:t xml:space="preserve">Vosk</w:t>
            </w:r>
          </w:p>
        </w:tc>
        <w:tc>
          <w:tcPr>
            <w:tcW w:type="dxa" w:w="4500"/>
            <w:tcMar>
              <w:top w:type="dxa" w:w="100"/>
              <w:left w:type="dxa" w:w="120"/>
              <w:bottom w:type="dxa" w:w="100"/>
              <w:right w:type="dxa" w:w="120"/>
            </w:tcMar>
          </w:tcPr>
          <w:p>
            <w:r>
              <w:rPr>
                <w:b w:val="false"/>
                <w:bCs w:val="false"/>
              </w:rPr>
              <w:t xml:space="preserve">Offline speech recognition option.</w:t>
            </w:r>
          </w:p>
        </w:tc>
      </w:tr>
      <w:tr>
        <w:tc>
          <w:tcPr>
            <w:tcW w:type="dxa" w:w="1800"/>
            <w:tcMar>
              <w:top w:type="dxa" w:w="100"/>
              <w:left w:type="dxa" w:w="120"/>
              <w:bottom w:type="dxa" w:w="100"/>
              <w:right w:type="dxa" w:w="120"/>
            </w:tcMar>
          </w:tcPr>
          <w:p>
            <w:r>
              <w:rPr>
                <w:b w:val="false"/>
                <w:bCs w:val="false"/>
              </w:rPr>
              <w:t xml:space="preserve">Tabular ML</w:t>
            </w:r>
          </w:p>
        </w:tc>
        <w:tc>
          <w:tcPr>
            <w:tcW w:type="dxa" w:w="2700"/>
            <w:tcMar>
              <w:top w:type="dxa" w:w="100"/>
              <w:left w:type="dxa" w:w="120"/>
              <w:bottom w:type="dxa" w:w="100"/>
              <w:right w:type="dxa" w:w="120"/>
            </w:tcMar>
          </w:tcPr>
          <w:p>
            <w:r>
              <w:rPr>
                <w:b w:val="false"/>
                <w:bCs w:val="false"/>
              </w:rPr>
              <w:t xml:space="preserve">XGBoost</w:t>
            </w:r>
          </w:p>
        </w:tc>
        <w:tc>
          <w:tcPr>
            <w:tcW w:type="dxa" w:w="4500"/>
            <w:tcMar>
              <w:top w:type="dxa" w:w="100"/>
              <w:left w:type="dxa" w:w="120"/>
              <w:bottom w:type="dxa" w:w="100"/>
              <w:right w:type="dxa" w:w="120"/>
            </w:tcMar>
          </w:tcPr>
          <w:p>
            <w:r>
              <w:rPr>
                <w:b w:val="false"/>
                <w:bCs w:val="false"/>
              </w:rPr>
              <w:t xml:space="preserve">Accident features, severity/resource ranking and predictive tasks.</w:t>
            </w:r>
          </w:p>
        </w:tc>
      </w:tr>
      <w:tr>
        <w:tc>
          <w:tcPr>
            <w:tcW w:type="dxa" w:w="1800"/>
            <w:tcMar>
              <w:top w:type="dxa" w:w="100"/>
              <w:left w:type="dxa" w:w="120"/>
              <w:bottom w:type="dxa" w:w="100"/>
              <w:right w:type="dxa" w:w="120"/>
            </w:tcMar>
          </w:tcPr>
          <w:p>
            <w:r>
              <w:rPr>
                <w:b w:val="false"/>
                <w:bCs w:val="false"/>
              </w:rPr>
              <w:t xml:space="preserve">Temporal prediction</w:t>
            </w:r>
          </w:p>
        </w:tc>
        <w:tc>
          <w:tcPr>
            <w:tcW w:type="dxa" w:w="2700"/>
            <w:tcMar>
              <w:top w:type="dxa" w:w="100"/>
              <w:left w:type="dxa" w:w="120"/>
              <w:bottom w:type="dxa" w:w="100"/>
              <w:right w:type="dxa" w:w="120"/>
            </w:tcMar>
          </w:tcPr>
          <w:p>
            <w:r>
              <w:rPr>
                <w:b w:val="false"/>
                <w:bCs w:val="false"/>
              </w:rPr>
              <w:t xml:space="preserve">LSTM</w:t>
            </w:r>
          </w:p>
        </w:tc>
        <w:tc>
          <w:tcPr>
            <w:tcW w:type="dxa" w:w="4500"/>
            <w:tcMar>
              <w:top w:type="dxa" w:w="100"/>
              <w:left w:type="dxa" w:w="120"/>
              <w:bottom w:type="dxa" w:w="100"/>
              <w:right w:type="dxa" w:w="120"/>
            </w:tcMar>
          </w:tcPr>
          <w:p>
            <w:r>
              <w:rPr>
                <w:b w:val="false"/>
                <w:bCs w:val="false"/>
              </w:rPr>
              <w:t xml:space="preserve">Time-series emergency/sensor/forecasting tasks.</w:t>
            </w:r>
          </w:p>
        </w:tc>
      </w:tr>
      <w:tr>
        <w:tc>
          <w:tcPr>
            <w:tcW w:type="dxa" w:w="1800"/>
            <w:tcMar>
              <w:top w:type="dxa" w:w="100"/>
              <w:left w:type="dxa" w:w="120"/>
              <w:bottom w:type="dxa" w:w="100"/>
              <w:right w:type="dxa" w:w="120"/>
            </w:tcMar>
          </w:tcPr>
          <w:p>
            <w:r>
              <w:rPr>
                <w:b w:val="false"/>
                <w:bCs w:val="false"/>
              </w:rPr>
              <w:t xml:space="preserve">Explainable AI</w:t>
            </w:r>
          </w:p>
        </w:tc>
        <w:tc>
          <w:tcPr>
            <w:tcW w:type="dxa" w:w="2700"/>
            <w:tcMar>
              <w:top w:type="dxa" w:w="100"/>
              <w:left w:type="dxa" w:w="120"/>
              <w:bottom w:type="dxa" w:w="100"/>
              <w:right w:type="dxa" w:w="120"/>
            </w:tcMar>
          </w:tcPr>
          <w:p>
            <w:r>
              <w:rPr>
                <w:b w:val="false"/>
                <w:bCs w:val="false"/>
              </w:rPr>
              <w:t xml:space="preserve">SHAP</w:t>
            </w:r>
          </w:p>
        </w:tc>
        <w:tc>
          <w:tcPr>
            <w:tcW w:type="dxa" w:w="4500"/>
            <w:tcMar>
              <w:top w:type="dxa" w:w="100"/>
              <w:left w:type="dxa" w:w="120"/>
              <w:bottom w:type="dxa" w:w="100"/>
              <w:right w:type="dxa" w:w="120"/>
            </w:tcMar>
          </w:tcPr>
          <w:p>
            <w:r>
              <w:rPr>
                <w:b w:val="false"/>
                <w:bCs w:val="false"/>
              </w:rPr>
              <w:t xml:space="preserve">Explain feature contributions for ML decisions.</w:t>
            </w:r>
          </w:p>
        </w:tc>
      </w:tr>
      <w:tr>
        <w:tc>
          <w:tcPr>
            <w:tcW w:type="dxa" w:w="1800"/>
            <w:tcMar>
              <w:top w:type="dxa" w:w="100"/>
              <w:left w:type="dxa" w:w="120"/>
              <w:bottom w:type="dxa" w:w="100"/>
              <w:right w:type="dxa" w:w="120"/>
            </w:tcMar>
          </w:tcPr>
          <w:p>
            <w:r>
              <w:rPr>
                <w:b w:val="false"/>
                <w:bCs w:val="false"/>
              </w:rPr>
              <w:t xml:space="preserve">Explainable AI</w:t>
            </w:r>
          </w:p>
        </w:tc>
        <w:tc>
          <w:tcPr>
            <w:tcW w:type="dxa" w:w="2700"/>
            <w:tcMar>
              <w:top w:type="dxa" w:w="100"/>
              <w:left w:type="dxa" w:w="120"/>
              <w:bottom w:type="dxa" w:w="100"/>
              <w:right w:type="dxa" w:w="120"/>
            </w:tcMar>
          </w:tcPr>
          <w:p>
            <w:r>
              <w:rPr>
                <w:b w:val="false"/>
                <w:bCs w:val="false"/>
              </w:rPr>
              <w:t xml:space="preserve">LIME</w:t>
            </w:r>
          </w:p>
        </w:tc>
        <w:tc>
          <w:tcPr>
            <w:tcW w:type="dxa" w:w="4500"/>
            <w:tcMar>
              <w:top w:type="dxa" w:w="100"/>
              <w:left w:type="dxa" w:w="120"/>
              <w:bottom w:type="dxa" w:w="100"/>
              <w:right w:type="dxa" w:w="120"/>
            </w:tcMar>
          </w:tcPr>
          <w:p>
            <w:r>
              <w:rPr>
                <w:b w:val="false"/>
                <w:bCs w:val="false"/>
              </w:rPr>
              <w:t xml:space="preserve">Local explanations for selected model outputs.</w:t>
            </w:r>
          </w:p>
        </w:tc>
      </w:tr>
      <w:tr>
        <w:tc>
          <w:tcPr>
            <w:tcW w:type="dxa" w:w="1800"/>
            <w:tcMar>
              <w:top w:type="dxa" w:w="100"/>
              <w:left w:type="dxa" w:w="120"/>
              <w:bottom w:type="dxa" w:w="100"/>
              <w:right w:type="dxa" w:w="120"/>
            </w:tcMar>
          </w:tcPr>
          <w:p>
            <w:r>
              <w:rPr>
                <w:b w:val="false"/>
                <w:bCs w:val="false"/>
              </w:rPr>
              <w:t xml:space="preserve">Notifications</w:t>
            </w:r>
          </w:p>
        </w:tc>
        <w:tc>
          <w:tcPr>
            <w:tcW w:type="dxa" w:w="2700"/>
            <w:tcMar>
              <w:top w:type="dxa" w:w="100"/>
              <w:left w:type="dxa" w:w="120"/>
              <w:bottom w:type="dxa" w:w="100"/>
              <w:right w:type="dxa" w:w="120"/>
            </w:tcMar>
          </w:tcPr>
          <w:p>
            <w:r>
              <w:rPr>
                <w:b w:val="false"/>
                <w:bCs w:val="false"/>
              </w:rPr>
              <w:t xml:space="preserve">Firebase Cloud Messaging</w:t>
            </w:r>
          </w:p>
        </w:tc>
        <w:tc>
          <w:tcPr>
            <w:tcW w:type="dxa" w:w="4500"/>
            <w:tcMar>
              <w:top w:type="dxa" w:w="100"/>
              <w:left w:type="dxa" w:w="120"/>
              <w:bottom w:type="dxa" w:w="100"/>
              <w:right w:type="dxa" w:w="120"/>
            </w:tcMar>
          </w:tcPr>
          <w:p>
            <w:r>
              <w:rPr>
                <w:b w:val="false"/>
                <w:bCs w:val="false"/>
              </w:rPr>
              <w:t xml:space="preserve">Emergency alerts and push notifications.</w:t>
            </w:r>
          </w:p>
        </w:tc>
      </w:tr>
      <w:tr>
        <w:tc>
          <w:tcPr>
            <w:tcW w:type="dxa" w:w="1800"/>
            <w:tcMar>
              <w:top w:type="dxa" w:w="100"/>
              <w:left w:type="dxa" w:w="120"/>
              <w:bottom w:type="dxa" w:w="100"/>
              <w:right w:type="dxa" w:w="120"/>
            </w:tcMar>
          </w:tcPr>
          <w:p>
            <w:r>
              <w:rPr>
                <w:b w:val="false"/>
                <w:bCs w:val="false"/>
              </w:rPr>
              <w:t xml:space="preserve">Maps</w:t>
            </w:r>
          </w:p>
        </w:tc>
        <w:tc>
          <w:tcPr>
            <w:tcW w:type="dxa" w:w="2700"/>
            <w:tcMar>
              <w:top w:type="dxa" w:w="100"/>
              <w:left w:type="dxa" w:w="120"/>
              <w:bottom w:type="dxa" w:w="100"/>
              <w:right w:type="dxa" w:w="120"/>
            </w:tcMar>
          </w:tcPr>
          <w:p>
            <w:r>
              <w:rPr>
                <w:b w:val="false"/>
                <w:bCs w:val="false"/>
              </w:rPr>
              <w:t xml:space="preserve">Google Maps</w:t>
            </w:r>
          </w:p>
        </w:tc>
        <w:tc>
          <w:tcPr>
            <w:tcW w:type="dxa" w:w="4500"/>
            <w:tcMar>
              <w:top w:type="dxa" w:w="100"/>
              <w:left w:type="dxa" w:w="120"/>
              <w:bottom w:type="dxa" w:w="100"/>
              <w:right w:type="dxa" w:w="120"/>
            </w:tcMar>
          </w:tcPr>
          <w:p>
            <w:r>
              <w:rPr>
                <w:b w:val="false"/>
                <w:bCs w:val="false"/>
              </w:rPr>
              <w:t xml:space="preserve">Map display and routing.</w:t>
            </w:r>
          </w:p>
        </w:tc>
      </w:tr>
      <w:tr>
        <w:tc>
          <w:tcPr>
            <w:tcW w:type="dxa" w:w="1800"/>
            <w:tcMar>
              <w:top w:type="dxa" w:w="100"/>
              <w:left w:type="dxa" w:w="120"/>
              <w:bottom w:type="dxa" w:w="100"/>
              <w:right w:type="dxa" w:w="120"/>
            </w:tcMar>
          </w:tcPr>
          <w:p>
            <w:r>
              <w:rPr>
                <w:b w:val="false"/>
                <w:bCs w:val="false"/>
              </w:rPr>
              <w:t xml:space="preserve">Maps</w:t>
            </w:r>
          </w:p>
        </w:tc>
        <w:tc>
          <w:tcPr>
            <w:tcW w:type="dxa" w:w="2700"/>
            <w:tcMar>
              <w:top w:type="dxa" w:w="100"/>
              <w:left w:type="dxa" w:w="120"/>
              <w:bottom w:type="dxa" w:w="100"/>
              <w:right w:type="dxa" w:w="120"/>
            </w:tcMar>
          </w:tcPr>
          <w:p>
            <w:r>
              <w:rPr>
                <w:b w:val="false"/>
                <w:bCs w:val="false"/>
              </w:rPr>
              <w:t xml:space="preserve">OpenStreetMap</w:t>
            </w:r>
          </w:p>
        </w:tc>
        <w:tc>
          <w:tcPr>
            <w:tcW w:type="dxa" w:w="4500"/>
            <w:tcMar>
              <w:top w:type="dxa" w:w="100"/>
              <w:left w:type="dxa" w:w="120"/>
              <w:bottom w:type="dxa" w:w="100"/>
              <w:right w:type="dxa" w:w="120"/>
            </w:tcMar>
          </w:tcPr>
          <w:p>
            <w:r>
              <w:rPr>
                <w:b w:val="false"/>
                <w:bCs w:val="false"/>
              </w:rPr>
              <w:t xml:space="preserve">Map/resource location support.</w:t>
            </w:r>
          </w:p>
        </w:tc>
      </w:tr>
      <w:tr>
        <w:tc>
          <w:tcPr>
            <w:tcW w:type="dxa" w:w="1800"/>
            <w:tcMar>
              <w:top w:type="dxa" w:w="100"/>
              <w:left w:type="dxa" w:w="120"/>
              <w:bottom w:type="dxa" w:w="100"/>
              <w:right w:type="dxa" w:w="120"/>
            </w:tcMar>
          </w:tcPr>
          <w:p>
            <w:r>
              <w:rPr>
                <w:b w:val="false"/>
                <w:bCs w:val="false"/>
              </w:rPr>
              <w:t xml:space="preserve">Containerization</w:t>
            </w:r>
          </w:p>
        </w:tc>
        <w:tc>
          <w:tcPr>
            <w:tcW w:type="dxa" w:w="2700"/>
            <w:tcMar>
              <w:top w:type="dxa" w:w="100"/>
              <w:left w:type="dxa" w:w="120"/>
              <w:bottom w:type="dxa" w:w="100"/>
              <w:right w:type="dxa" w:w="120"/>
            </w:tcMar>
          </w:tcPr>
          <w:p>
            <w:r>
              <w:rPr>
                <w:b w:val="false"/>
                <w:bCs w:val="false"/>
              </w:rPr>
              <w:t xml:space="preserve">Docker</w:t>
            </w:r>
          </w:p>
        </w:tc>
        <w:tc>
          <w:tcPr>
            <w:tcW w:type="dxa" w:w="4500"/>
            <w:tcMar>
              <w:top w:type="dxa" w:w="100"/>
              <w:left w:type="dxa" w:w="120"/>
              <w:bottom w:type="dxa" w:w="100"/>
              <w:right w:type="dxa" w:w="120"/>
            </w:tcMar>
          </w:tcPr>
          <w:p>
            <w:r>
              <w:rPr>
                <w:b w:val="false"/>
                <w:bCs w:val="false"/>
              </w:rPr>
              <w:t xml:space="preserve">Package backend/AI services consistently.</w:t>
            </w:r>
          </w:p>
        </w:tc>
      </w:tr>
      <w:tr>
        <w:tc>
          <w:tcPr>
            <w:tcW w:type="dxa" w:w="1800"/>
            <w:tcMar>
              <w:top w:type="dxa" w:w="100"/>
              <w:left w:type="dxa" w:w="120"/>
              <w:bottom w:type="dxa" w:w="100"/>
              <w:right w:type="dxa" w:w="120"/>
            </w:tcMar>
          </w:tcPr>
          <w:p>
            <w:r>
              <w:rPr>
                <w:b w:val="false"/>
                <w:bCs w:val="false"/>
              </w:rPr>
              <w:t xml:space="preserve">CI/CD</w:t>
            </w:r>
          </w:p>
        </w:tc>
        <w:tc>
          <w:tcPr>
            <w:tcW w:type="dxa" w:w="2700"/>
            <w:tcMar>
              <w:top w:type="dxa" w:w="100"/>
              <w:left w:type="dxa" w:w="120"/>
              <w:bottom w:type="dxa" w:w="100"/>
              <w:right w:type="dxa" w:w="120"/>
            </w:tcMar>
          </w:tcPr>
          <w:p>
            <w:r>
              <w:rPr>
                <w:b w:val="false"/>
                <w:bCs w:val="false"/>
              </w:rPr>
              <w:t xml:space="preserve">GitHub Actions</w:t>
            </w:r>
          </w:p>
        </w:tc>
        <w:tc>
          <w:tcPr>
            <w:tcW w:type="dxa" w:w="4500"/>
            <w:tcMar>
              <w:top w:type="dxa" w:w="100"/>
              <w:left w:type="dxa" w:w="120"/>
              <w:bottom w:type="dxa" w:w="100"/>
              <w:right w:type="dxa" w:w="120"/>
            </w:tcMar>
          </w:tcPr>
          <w:p>
            <w:r>
              <w:rPr>
                <w:b w:val="false"/>
                <w:bCs w:val="false"/>
              </w:rPr>
              <w:t xml:space="preserve">Automated testing/build/deployment pipeline.</w:t>
            </w:r>
          </w:p>
        </w:tc>
      </w:tr>
      <w:tr>
        <w:tc>
          <w:tcPr>
            <w:tcW w:type="dxa" w:w="1800"/>
            <w:tcMar>
              <w:top w:type="dxa" w:w="100"/>
              <w:left w:type="dxa" w:w="120"/>
              <w:bottom w:type="dxa" w:w="100"/>
              <w:right w:type="dxa" w:w="120"/>
            </w:tcMar>
          </w:tcPr>
          <w:p>
            <w:r>
              <w:rPr>
                <w:b w:val="false"/>
                <w:bCs w:val="false"/>
              </w:rPr>
              <w:t xml:space="preserve">Offline communication</w:t>
            </w:r>
          </w:p>
        </w:tc>
        <w:tc>
          <w:tcPr>
            <w:tcW w:type="dxa" w:w="2700"/>
            <w:tcMar>
              <w:top w:type="dxa" w:w="100"/>
              <w:left w:type="dxa" w:w="120"/>
              <w:bottom w:type="dxa" w:w="100"/>
              <w:right w:type="dxa" w:w="120"/>
            </w:tcMar>
          </w:tcPr>
          <w:p>
            <w:r>
              <w:rPr>
                <w:b w:val="false"/>
                <w:bCs w:val="false"/>
              </w:rPr>
              <w:t xml:space="preserve">Bluetooth Mesh</w:t>
            </w:r>
          </w:p>
        </w:tc>
        <w:tc>
          <w:tcPr>
            <w:tcW w:type="dxa" w:w="4500"/>
            <w:tcMar>
              <w:top w:type="dxa" w:w="100"/>
              <w:left w:type="dxa" w:w="120"/>
              <w:bottom w:type="dxa" w:w="100"/>
              <w:right w:type="dxa" w:w="120"/>
            </w:tcMar>
          </w:tcPr>
          <w:p>
            <w:r>
              <w:rPr>
                <w:b w:val="false"/>
                <w:bCs w:val="false"/>
              </w:rPr>
              <w:t xml:space="preserve">Potential device-to-device emergency communication.</w:t>
            </w:r>
          </w:p>
        </w:tc>
      </w:tr>
      <w:tr>
        <w:tc>
          <w:tcPr>
            <w:tcW w:type="dxa" w:w="1800"/>
            <w:tcMar>
              <w:top w:type="dxa" w:w="100"/>
              <w:left w:type="dxa" w:w="120"/>
              <w:bottom w:type="dxa" w:w="100"/>
              <w:right w:type="dxa" w:w="120"/>
            </w:tcMar>
          </w:tcPr>
          <w:p>
            <w:r>
              <w:rPr>
                <w:b w:val="false"/>
                <w:bCs w:val="false"/>
              </w:rPr>
              <w:t xml:space="preserve">Offline communication</w:t>
            </w:r>
          </w:p>
        </w:tc>
        <w:tc>
          <w:tcPr>
            <w:tcW w:type="dxa" w:w="2700"/>
            <w:tcMar>
              <w:top w:type="dxa" w:w="100"/>
              <w:left w:type="dxa" w:w="120"/>
              <w:bottom w:type="dxa" w:w="100"/>
              <w:right w:type="dxa" w:w="120"/>
            </w:tcMar>
          </w:tcPr>
          <w:p>
            <w:r>
              <w:rPr>
                <w:b w:val="false"/>
                <w:bCs w:val="false"/>
              </w:rPr>
              <w:t xml:space="preserve">WiFi Direct</w:t>
            </w:r>
          </w:p>
        </w:tc>
        <w:tc>
          <w:tcPr>
            <w:tcW w:type="dxa" w:w="4500"/>
            <w:tcMar>
              <w:top w:type="dxa" w:w="100"/>
              <w:left w:type="dxa" w:w="120"/>
              <w:bottom w:type="dxa" w:w="100"/>
              <w:right w:type="dxa" w:w="120"/>
            </w:tcMar>
          </w:tcPr>
          <w:p>
            <w:r>
              <w:rPr>
                <w:b w:val="false"/>
                <w:bCs w:val="false"/>
              </w:rPr>
              <w:t xml:space="preserve">Potential nearby peer communication when internet is unavailable.</w:t>
            </w:r>
          </w:p>
        </w:tc>
      </w:tr>
    </w:tbl>
    <w:p>
      <w:pPr>
        <w:pStyle w:val="Heading1"/>
        <w:spacing w:after="160" w:before="320"/>
      </w:pPr>
      <w:r>
        <w:t xml:space="preserve">3. Frontend technology stack</w:t>
      </w:r>
    </w:p>
    <w:p>
      <w:pPr>
        <w:pStyle w:val="Heading2"/>
        <w:spacing w:after="120" w:before="240"/>
      </w:pPr>
      <w:r>
        <w:t xml:space="preserve">3.1 Flutter</w:t>
      </w:r>
    </w:p>
    <w:p>
      <w:pPr>
        <w:spacing w:after="160"/>
      </w:pPr>
      <w:r>
        <w:rPr>
          <w:b w:val="false"/>
          <w:bCs w:val="false"/>
          <w:i w:val="false"/>
          <w:iCs w:val="false"/>
        </w:rPr>
        <w:t xml:space="preserve">Role: build the mobile emergency application from a single codebase. It is the primary UI technology in the RESQONE stack.</w:t>
      </w:r>
    </w:p>
    <w:p>
      <w:pPr>
        <w:pStyle w:val="ListParagraph"/>
        <w:numPr>
          <w:ilvl w:val="0"/>
          <w:numId w:val="2"/>
        </w:numPr>
        <w:spacing w:after="80"/>
      </w:pPr>
      <w:r>
        <w:t xml:space="preserve">Emergency reporting screen</w:t>
      </w:r>
    </w:p>
    <w:p>
      <w:pPr>
        <w:pStyle w:val="ListParagraph"/>
        <w:numPr>
          <w:ilvl w:val="0"/>
          <w:numId w:val="2"/>
        </w:numPr>
        <w:spacing w:after="80"/>
      </w:pPr>
      <w:r>
        <w:t xml:space="preserve">Accident detection status</w:t>
      </w:r>
    </w:p>
    <w:p>
      <w:pPr>
        <w:pStyle w:val="ListParagraph"/>
        <w:numPr>
          <w:ilvl w:val="0"/>
          <w:numId w:val="2"/>
        </w:numPr>
        <w:spacing w:after="80"/>
      </w:pPr>
      <w:r>
        <w:t xml:space="preserve">Snake image upload/camera</w:t>
      </w:r>
    </w:p>
    <w:p>
      <w:pPr>
        <w:pStyle w:val="ListParagraph"/>
        <w:numPr>
          <w:ilvl w:val="0"/>
          <w:numId w:val="2"/>
        </w:numPr>
        <w:spacing w:after="80"/>
      </w:pPr>
      <w:r>
        <w:t xml:space="preserve">Blood donor search</w:t>
      </w:r>
    </w:p>
    <w:p>
      <w:pPr>
        <w:pStyle w:val="ListParagraph"/>
        <w:numPr>
          <w:ilvl w:val="0"/>
          <w:numId w:val="2"/>
        </w:numPr>
        <w:spacing w:after="80"/>
      </w:pPr>
      <w:r>
        <w:t xml:space="preserve">Hospital/resource view</w:t>
      </w:r>
    </w:p>
    <w:p>
      <w:pPr>
        <w:pStyle w:val="ListParagraph"/>
        <w:numPr>
          <w:ilvl w:val="0"/>
          <w:numId w:val="2"/>
        </w:numPr>
        <w:spacing w:after="80"/>
      </w:pPr>
      <w:r>
        <w:t xml:space="preserve">Emergency Commander dashboard</w:t>
      </w:r>
    </w:p>
    <w:p>
      <w:pPr>
        <w:pStyle w:val="ListParagraph"/>
        <w:numPr>
          <w:ilvl w:val="0"/>
          <w:numId w:val="2"/>
        </w:numPr>
        <w:spacing w:after="80"/>
      </w:pPr>
      <w:r>
        <w:t xml:space="preserve">Mission tracking</w:t>
      </w:r>
    </w:p>
    <w:p>
      <w:pPr>
        <w:pStyle w:val="ListParagraph"/>
        <w:numPr>
          <w:ilvl w:val="0"/>
          <w:numId w:val="2"/>
        </w:numPr>
        <w:spacing w:after="80"/>
      </w:pPr>
      <w:r>
        <w:t xml:space="preserve">Offline status indicator</w:t>
      </w:r>
    </w:p>
    <w:p>
      <w:pPr>
        <w:spacing w:after="120"/>
      </w:pPr>
    </w:p>
    <w:p>
      <w:pPr>
        <w:pStyle w:val="Heading2"/>
        <w:spacing w:after="120" w:before="240"/>
      </w:pPr>
      <w:r>
        <w:t xml:space="preserve">3.2 Riverpod</w:t>
      </w:r>
    </w:p>
    <w:p>
      <w:pPr>
        <w:spacing w:after="160"/>
      </w:pPr>
      <w:r>
        <w:rPr>
          <w:b w:val="false"/>
          <w:bCs w:val="false"/>
          <w:i w:val="false"/>
          <w:iCs w:val="false"/>
        </w:rPr>
        <w:t xml:space="preserve">Role: application state management. It can hold emergency state, authentication state, current location, AI analysis results, resource rankings, mission status and synchronization state.</w:t>
      </w:r>
    </w:p>
    <w:p>
      <w:pPr>
        <w:pStyle w:val="Heading2"/>
        <w:spacing w:after="120" w:before="240"/>
      </w:pPr>
      <w:r>
        <w:t xml:space="preserve">3.3 Material Design 3</w:t>
      </w:r>
    </w:p>
    <w:p>
      <w:pPr>
        <w:spacing w:after="160"/>
      </w:pPr>
      <w:r>
        <w:rPr>
          <w:b w:val="false"/>
          <w:bCs w:val="false"/>
          <w:i w:val="false"/>
          <w:iCs w:val="false"/>
        </w:rPr>
        <w:t xml:space="preserve">Role: consistent UI components, accessibility, forms, cards, dialogs, navigation and responsive emergency dashboards.</w:t>
      </w:r>
    </w:p>
    <w:p>
      <w:pPr>
        <w:pStyle w:val="Heading1"/>
        <w:spacing w:after="160" w:before="320"/>
      </w:pPr>
      <w:r>
        <w:t xml:space="preserve">4. Backend and API stack</w:t>
      </w:r>
    </w:p>
    <w:p>
      <w:pPr>
        <w:pStyle w:val="Heading2"/>
        <w:spacing w:after="120" w:before="240"/>
      </w:pPr>
      <w:r>
        <w:t xml:space="preserve">4.1 FastAPI</w:t>
      </w:r>
    </w:p>
    <w:p>
      <w:pPr>
        <w:spacing w:after="160"/>
      </w:pPr>
      <w:r>
        <w:rPr>
          <w:b w:val="false"/>
          <w:bCs w:val="false"/>
          <w:i w:val="false"/>
          <w:iCs w:val="false"/>
        </w:rPr>
        <w:t xml:space="preserve">FastAPI is the backend technology for AI-service integration.</w:t>
      </w:r>
    </w:p>
    <w:p>
      <w:pPr>
        <w:spacing w:after="160"/>
      </w:pPr>
      <w:r>
        <w:rPr>
          <w:b w:val="false"/>
          <w:bCs w:val="false"/>
          <w:i w:val="false"/>
          <w:iCs w:val="false"/>
        </w:rPr>
        <w:t xml:space="preserve">Recommended responsibilities:</w:t>
      </w:r>
    </w:p>
    <w:p>
      <w:pPr>
        <w:pStyle w:val="ListParagraph"/>
        <w:numPr>
          <w:ilvl w:val="0"/>
          <w:numId w:val="2"/>
        </w:numPr>
        <w:spacing w:after="80"/>
      </w:pPr>
      <w:r>
        <w:t xml:space="preserve">Emergency creation and retrieval</w:t>
      </w:r>
    </w:p>
    <w:p>
      <w:pPr>
        <w:pStyle w:val="ListParagraph"/>
        <w:numPr>
          <w:ilvl w:val="0"/>
          <w:numId w:val="2"/>
        </w:numPr>
        <w:spacing w:after="80"/>
      </w:pPr>
      <w:r>
        <w:t xml:space="preserve">AI inference endpoints</w:t>
      </w:r>
    </w:p>
    <w:p>
      <w:pPr>
        <w:pStyle w:val="ListParagraph"/>
        <w:numPr>
          <w:ilvl w:val="0"/>
          <w:numId w:val="2"/>
        </w:numPr>
        <w:spacing w:after="80"/>
      </w:pPr>
      <w:r>
        <w:t xml:space="preserve">Severity calculation</w:t>
      </w:r>
    </w:p>
    <w:p>
      <w:pPr>
        <w:pStyle w:val="ListParagraph"/>
        <w:numPr>
          <w:ilvl w:val="0"/>
          <w:numId w:val="2"/>
        </w:numPr>
        <w:spacing w:after="80"/>
      </w:pPr>
      <w:r>
        <w:t xml:space="preserve">Resource-ranking endpoints</w:t>
      </w:r>
    </w:p>
    <w:p>
      <w:pPr>
        <w:pStyle w:val="ListParagraph"/>
        <w:numPr>
          <w:ilvl w:val="0"/>
          <w:numId w:val="2"/>
        </w:numPr>
        <w:spacing w:after="80"/>
      </w:pPr>
      <w:r>
        <w:t xml:space="preserve">Mission creation and status</w:t>
      </w:r>
    </w:p>
    <w:p>
      <w:pPr>
        <w:pStyle w:val="ListParagraph"/>
        <w:numPr>
          <w:ilvl w:val="0"/>
          <w:numId w:val="2"/>
        </w:numPr>
        <w:spacing w:after="80"/>
      </w:pPr>
      <w:r>
        <w:t xml:space="preserve">Offline synchronization</w:t>
      </w:r>
    </w:p>
    <w:p>
      <w:pPr>
        <w:pStyle w:val="ListParagraph"/>
        <w:numPr>
          <w:ilvl w:val="0"/>
          <w:numId w:val="2"/>
        </w:numPr>
        <w:spacing w:after="80"/>
      </w:pPr>
      <w:r>
        <w:t xml:space="preserve">Audit logging</w:t>
      </w:r>
    </w:p>
    <w:p>
      <w:pPr>
        <w:pStyle w:val="ListParagraph"/>
        <w:numPr>
          <w:ilvl w:val="0"/>
          <w:numId w:val="2"/>
        </w:numPr>
        <w:spacing w:after="80"/>
      </w:pPr>
      <w:r>
        <w:t xml:space="preserve">Authentication/authorization integration (via Supabase Auth)</w:t>
      </w:r>
    </w:p>
    <w:p>
      <w:pPr>
        <w:spacing w:after="120"/>
      </w:pPr>
    </w:p>
    <w:p>
      <w:pPr>
        <w:pStyle w:val="Heading2"/>
        <w:spacing w:after="120" w:before="240"/>
      </w:pPr>
      <w:r>
        <w:t xml:space="preserve">4.2 Supabase</w:t>
      </w:r>
    </w:p>
    <w:p>
      <w:pPr>
        <w:spacing w:after="160"/>
      </w:pPr>
      <w:r>
        <w:rPr>
          <w:b w:val="false"/>
          <w:bCs w:val="false"/>
          <w:i w:val="false"/>
          <w:iCs w:val="false"/>
        </w:rPr>
        <w:t xml:space="preserve">Supabase is used for backend/cloud support, replacing Firebase. It provides:</w:t>
      </w:r>
    </w:p>
    <w:p>
      <w:pPr>
        <w:pStyle w:val="ListParagraph"/>
        <w:numPr>
          <w:ilvl w:val="0"/>
          <w:numId w:val="2"/>
        </w:numPr>
        <w:spacing w:after="80"/>
      </w:pPr>
      <w:r>
        <w:t xml:space="preserve">Supabase Auth — email/phone/OAuth authentication with role-based policies (citizen, responder, hospital_staff, admin)</w:t>
      </w:r>
    </w:p>
    <w:p>
      <w:pPr>
        <w:pStyle w:val="ListParagraph"/>
        <w:numPr>
          <w:ilvl w:val="0"/>
          <w:numId w:val="2"/>
        </w:numPr>
        <w:spacing w:after="80"/>
      </w:pPr>
      <w:r>
        <w:t xml:space="preserve">Supabase Postgres — the primary relational database, with Row-Level Security (RLS) enforcing per-role access</w:t>
      </w:r>
    </w:p>
    <w:p>
      <w:pPr>
        <w:pStyle w:val="ListParagraph"/>
        <w:numPr>
          <w:ilvl w:val="0"/>
          <w:numId w:val="2"/>
        </w:numPr>
        <w:spacing w:after="80"/>
      </w:pPr>
      <w:r>
        <w:t xml:space="preserve">Supabase Storage — private buckets with signed URLs for snake images and evidence photos</w:t>
      </w:r>
    </w:p>
    <w:p>
      <w:pPr>
        <w:pStyle w:val="ListParagraph"/>
        <w:numPr>
          <w:ilvl w:val="0"/>
          <w:numId w:val="2"/>
        </w:numPr>
        <w:spacing w:after="80"/>
      </w:pPr>
      <w:r>
        <w:t xml:space="preserve">Supabase Realtime — live subscription channels for mission-status and resource-availability changes</w:t>
      </w:r>
    </w:p>
    <w:p>
      <w:pPr>
        <w:spacing w:after="160"/>
      </w:pPr>
      <w:r>
        <w:rPr>
          <w:b w:val="false"/>
          <w:bCs w:val="false"/>
          <w:i w:val="false"/>
          <w:iCs w:val="false"/>
        </w:rPr>
        <w:t xml:space="preserve">Firebase Cloud Messaging is retained separately, alongside Supabase, purely for delivering push notifications to mobile devices — Supabase Realtime handles in-app live updates, FCM handles out-of-app push.</w:t>
      </w:r>
    </w:p>
    <w:p>
      <w:pPr>
        <w:pStyle w:val="Heading1"/>
        <w:spacing w:after="160" w:before="320"/>
      </w:pPr>
      <w:r>
        <w:t xml:space="preserve">5. Database technology</w:t>
      </w:r>
    </w:p>
    <w:p>
      <w:pPr>
        <w:pStyle w:val="Heading2"/>
        <w:spacing w:after="120" w:before="240"/>
      </w:pPr>
      <w:r>
        <w:t xml:space="preserve">5.1 Supabase Postgres (replacing Firestore)</w:t>
      </w:r>
    </w:p>
    <w:p>
      <w:pPr>
        <w:spacing w:after="160"/>
      </w:pPr>
      <w:r>
        <w:rPr>
          <w:b w:val="false"/>
          <w:bCs w:val="false"/>
          <w:i w:val="false"/>
          <w:iCs w:val="false"/>
        </w:rPr>
        <w:t xml:space="preserve">Supabase Postgres is the primary cloud database. Because Postgres is relational, the original Firestore “collections” become normalized tables, with PostGIS geography columns for location fields (hospitals, donors, responders, emergencies) enabling real distance/ETA queries instead of client-side approximation.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937" w:val="clear"/>
            <w:tcMar>
              <w:top w:type="dxa" w:w="100"/>
              <w:left w:type="dxa" w:w="120"/>
              <w:bottom w:type="dxa" w:w="100"/>
              <w:right w:type="dxa" w:w="120"/>
            </w:tcMar>
          </w:tcPr>
          <w:p>
            <w:r>
              <w:rPr>
                <w:b/>
                <w:bCs/>
                <w:color w:val="FFFFFF"/>
              </w:rPr>
              <w:t xml:space="preserve">Table</w:t>
            </w:r>
          </w:p>
        </w:tc>
        <w:tc>
          <w:tcPr>
            <w:tcW w:type="dxa" w:w="6000"/>
            <w:shd w:fill="1F2937" w:val="clear"/>
            <w:tcMar>
              <w:top w:type="dxa" w:w="100"/>
              <w:left w:type="dxa" w:w="120"/>
              <w:bottom w:type="dxa" w:w="100"/>
              <w:right w:type="dxa" w:w="120"/>
            </w:tcMar>
          </w:tcPr>
          <w:p>
            <w:r>
              <w:rPr>
                <w:b/>
                <w:bCs/>
                <w:color w:val="FFFFFF"/>
              </w:rPr>
              <w:t xml:space="preserve">Example data</w:t>
            </w:r>
          </w:p>
        </w:tc>
      </w:tr>
      <w:tr>
        <w:tc>
          <w:tcPr>
            <w:tcW w:type="dxa" w:w="3000"/>
            <w:tcMar>
              <w:top w:type="dxa" w:w="100"/>
              <w:left w:type="dxa" w:w="120"/>
              <w:bottom w:type="dxa" w:w="100"/>
              <w:right w:type="dxa" w:w="120"/>
            </w:tcMar>
          </w:tcPr>
          <w:p>
            <w:r>
              <w:rPr>
                <w:b w:val="false"/>
                <w:bCs w:val="false"/>
              </w:rPr>
              <w:t xml:space="preserve">users</w:t>
            </w:r>
          </w:p>
        </w:tc>
        <w:tc>
          <w:tcPr>
            <w:tcW w:type="dxa" w:w="6000"/>
            <w:tcMar>
              <w:top w:type="dxa" w:w="100"/>
              <w:left w:type="dxa" w:w="120"/>
              <w:bottom w:type="dxa" w:w="100"/>
              <w:right w:type="dxa" w:w="120"/>
            </w:tcMar>
          </w:tcPr>
          <w:p>
            <w:r>
              <w:rPr>
                <w:b w:val="false"/>
                <w:bCs w:val="false"/>
              </w:rPr>
              <w:t xml:space="preserve">User profile, role, consent metadata</w:t>
            </w:r>
          </w:p>
        </w:tc>
      </w:tr>
      <w:tr>
        <w:tc>
          <w:tcPr>
            <w:tcW w:type="dxa" w:w="3000"/>
            <w:tcMar>
              <w:top w:type="dxa" w:w="100"/>
              <w:left w:type="dxa" w:w="120"/>
              <w:bottom w:type="dxa" w:w="100"/>
              <w:right w:type="dxa" w:w="120"/>
            </w:tcMar>
          </w:tcPr>
          <w:p>
            <w:r>
              <w:rPr>
                <w:b w:val="false"/>
                <w:bCs w:val="false"/>
              </w:rPr>
              <w:t xml:space="preserve">emergencies</w:t>
            </w:r>
          </w:p>
        </w:tc>
        <w:tc>
          <w:tcPr>
            <w:tcW w:type="dxa" w:w="6000"/>
            <w:tcMar>
              <w:top w:type="dxa" w:w="100"/>
              <w:left w:type="dxa" w:w="120"/>
              <w:bottom w:type="dxa" w:w="100"/>
              <w:right w:type="dxa" w:w="120"/>
            </w:tcMar>
          </w:tcPr>
          <w:p>
            <w:r>
              <w:rPr>
                <w:b w:val="false"/>
                <w:bCs w:val="false"/>
              </w:rPr>
              <w:t xml:space="preserve">Emergency type, location (PostGIS), severity, status</w:t>
            </w:r>
          </w:p>
        </w:tc>
      </w:tr>
      <w:tr>
        <w:tc>
          <w:tcPr>
            <w:tcW w:type="dxa" w:w="3000"/>
            <w:tcMar>
              <w:top w:type="dxa" w:w="100"/>
              <w:left w:type="dxa" w:w="120"/>
              <w:bottom w:type="dxa" w:w="100"/>
              <w:right w:type="dxa" w:w="120"/>
            </w:tcMar>
          </w:tcPr>
          <w:p>
            <w:r>
              <w:rPr>
                <w:b w:val="false"/>
                <w:bCs w:val="false"/>
              </w:rPr>
              <w:t xml:space="preserve">missions</w:t>
            </w:r>
          </w:p>
        </w:tc>
        <w:tc>
          <w:tcPr>
            <w:tcW w:type="dxa" w:w="6000"/>
            <w:tcMar>
              <w:top w:type="dxa" w:w="100"/>
              <w:left w:type="dxa" w:w="120"/>
              <w:bottom w:type="dxa" w:w="100"/>
              <w:right w:type="dxa" w:w="120"/>
            </w:tcMar>
          </w:tcPr>
          <w:p>
            <w:r>
              <w:rPr>
                <w:b w:val="false"/>
                <w:bCs w:val="false"/>
              </w:rPr>
              <w:t xml:space="preserve">Assigned resources, state, timestamps</w:t>
            </w:r>
          </w:p>
        </w:tc>
      </w:tr>
      <w:tr>
        <w:tc>
          <w:tcPr>
            <w:tcW w:type="dxa" w:w="3000"/>
            <w:tcMar>
              <w:top w:type="dxa" w:w="100"/>
              <w:left w:type="dxa" w:w="120"/>
              <w:bottom w:type="dxa" w:w="100"/>
              <w:right w:type="dxa" w:w="120"/>
            </w:tcMar>
          </w:tcPr>
          <w:p>
            <w:r>
              <w:rPr>
                <w:b w:val="false"/>
                <w:bCs w:val="false"/>
              </w:rPr>
              <w:t xml:space="preserve">hospitals</w:t>
            </w:r>
          </w:p>
        </w:tc>
        <w:tc>
          <w:tcPr>
            <w:tcW w:type="dxa" w:w="6000"/>
            <w:tcMar>
              <w:top w:type="dxa" w:w="100"/>
              <w:left w:type="dxa" w:w="120"/>
              <w:bottom w:type="dxa" w:w="100"/>
              <w:right w:type="dxa" w:w="120"/>
            </w:tcMar>
          </w:tcPr>
          <w:p>
            <w:r>
              <w:rPr>
                <w:b w:val="false"/>
                <w:bCs w:val="false"/>
              </w:rPr>
              <w:t xml:space="preserve">Location (PostGIS), capabilities, resource attributes</w:t>
            </w:r>
          </w:p>
        </w:tc>
      </w:tr>
      <w:tr>
        <w:tc>
          <w:tcPr>
            <w:tcW w:type="dxa" w:w="3000"/>
            <w:tcMar>
              <w:top w:type="dxa" w:w="100"/>
              <w:left w:type="dxa" w:w="120"/>
              <w:bottom w:type="dxa" w:w="100"/>
              <w:right w:type="dxa" w:w="120"/>
            </w:tcMar>
          </w:tcPr>
          <w:p>
            <w:r>
              <w:rPr>
                <w:b w:val="false"/>
                <w:bCs w:val="false"/>
              </w:rPr>
              <w:t xml:space="preserve">donors</w:t>
            </w:r>
          </w:p>
        </w:tc>
        <w:tc>
          <w:tcPr>
            <w:tcW w:type="dxa" w:w="6000"/>
            <w:tcMar>
              <w:top w:type="dxa" w:w="100"/>
              <w:left w:type="dxa" w:w="120"/>
              <w:bottom w:type="dxa" w:w="100"/>
              <w:right w:type="dxa" w:w="120"/>
            </w:tcMar>
          </w:tcPr>
          <w:p>
            <w:r>
              <w:rPr>
                <w:b w:val="false"/>
                <w:bCs w:val="false"/>
              </w:rPr>
              <w:t xml:space="preserve">Authorized donor/resource information</w:t>
            </w:r>
          </w:p>
        </w:tc>
      </w:tr>
      <w:tr>
        <w:tc>
          <w:tcPr>
            <w:tcW w:type="dxa" w:w="3000"/>
            <w:tcMar>
              <w:top w:type="dxa" w:w="100"/>
              <w:left w:type="dxa" w:w="120"/>
              <w:bottom w:type="dxa" w:w="100"/>
              <w:right w:type="dxa" w:w="120"/>
            </w:tcMar>
          </w:tcPr>
          <w:p>
            <w:r>
              <w:rPr>
                <w:b w:val="false"/>
                <w:bCs w:val="false"/>
              </w:rPr>
              <w:t xml:space="preserve">responders</w:t>
            </w:r>
          </w:p>
        </w:tc>
        <w:tc>
          <w:tcPr>
            <w:tcW w:type="dxa" w:w="6000"/>
            <w:tcMar>
              <w:top w:type="dxa" w:w="100"/>
              <w:left w:type="dxa" w:w="120"/>
              <w:bottom w:type="dxa" w:w="100"/>
              <w:right w:type="dxa" w:w="120"/>
            </w:tcMar>
          </w:tcPr>
          <w:p>
            <w:r>
              <w:rPr>
                <w:b w:val="false"/>
                <w:bCs w:val="false"/>
              </w:rPr>
              <w:t xml:space="preserve">Volunteer/NGO skills and availability</w:t>
            </w:r>
          </w:p>
        </w:tc>
      </w:tr>
      <w:tr>
        <w:tc>
          <w:tcPr>
            <w:tcW w:type="dxa" w:w="3000"/>
            <w:tcMar>
              <w:top w:type="dxa" w:w="100"/>
              <w:left w:type="dxa" w:w="120"/>
              <w:bottom w:type="dxa" w:w="100"/>
              <w:right w:type="dxa" w:w="120"/>
            </w:tcMar>
          </w:tcPr>
          <w:p>
            <w:r>
              <w:rPr>
                <w:b w:val="false"/>
                <w:bCs w:val="false"/>
              </w:rPr>
              <w:t xml:space="preserve">ai_results</w:t>
            </w:r>
          </w:p>
        </w:tc>
        <w:tc>
          <w:tcPr>
            <w:tcW w:type="dxa" w:w="6000"/>
            <w:tcMar>
              <w:top w:type="dxa" w:w="100"/>
              <w:left w:type="dxa" w:w="120"/>
              <w:bottom w:type="dxa" w:w="100"/>
              <w:right w:type="dxa" w:w="120"/>
            </w:tcMar>
          </w:tcPr>
          <w:p>
            <w:r>
              <w:rPr>
                <w:b w:val="false"/>
                <w:bCs w:val="false"/>
              </w:rPr>
              <w:t xml:space="preserve">Model output, confidence and reason codes</w:t>
            </w:r>
          </w:p>
        </w:tc>
      </w:tr>
      <w:tr>
        <w:tc>
          <w:tcPr>
            <w:tcW w:type="dxa" w:w="3000"/>
            <w:tcMar>
              <w:top w:type="dxa" w:w="100"/>
              <w:left w:type="dxa" w:w="120"/>
              <w:bottom w:type="dxa" w:w="100"/>
              <w:right w:type="dxa" w:w="120"/>
            </w:tcMar>
          </w:tcPr>
          <w:p>
            <w:r>
              <w:rPr>
                <w:b w:val="false"/>
                <w:bCs w:val="false"/>
              </w:rPr>
              <w:t xml:space="preserve">audit_logs</w:t>
            </w:r>
          </w:p>
        </w:tc>
        <w:tc>
          <w:tcPr>
            <w:tcW w:type="dxa" w:w="6000"/>
            <w:tcMar>
              <w:top w:type="dxa" w:w="100"/>
              <w:left w:type="dxa" w:w="120"/>
              <w:bottom w:type="dxa" w:w="100"/>
              <w:right w:type="dxa" w:w="120"/>
            </w:tcMar>
          </w:tcPr>
          <w:p>
            <w:r>
              <w:rPr>
                <w:b w:val="false"/>
                <w:bCs w:val="false"/>
              </w:rPr>
              <w:t xml:space="preserve">Important system events and changes</w:t>
            </w:r>
          </w:p>
        </w:tc>
      </w:tr>
      <w:tr>
        <w:tc>
          <w:tcPr>
            <w:tcW w:type="dxa" w:w="3000"/>
            <w:tcMar>
              <w:top w:type="dxa" w:w="100"/>
              <w:left w:type="dxa" w:w="120"/>
              <w:bottom w:type="dxa" w:w="100"/>
              <w:right w:type="dxa" w:w="120"/>
            </w:tcMar>
          </w:tcPr>
          <w:p>
            <w:r>
              <w:rPr>
                <w:b w:val="false"/>
                <w:bCs w:val="false"/>
              </w:rPr>
              <w:t xml:space="preserve">dataset_catalog</w:t>
            </w:r>
          </w:p>
        </w:tc>
        <w:tc>
          <w:tcPr>
            <w:tcW w:type="dxa" w:w="6000"/>
            <w:tcMar>
              <w:top w:type="dxa" w:w="100"/>
              <w:left w:type="dxa" w:w="120"/>
              <w:bottom w:type="dxa" w:w="100"/>
              <w:right w:type="dxa" w:w="120"/>
            </w:tcMar>
          </w:tcPr>
          <w:p>
            <w:r>
              <w:rPr>
                <w:b w:val="false"/>
                <w:bCs w:val="false"/>
              </w:rPr>
              <w:t xml:space="preserve">Source, license and record count for every dataset loaded, for research documentation</w:t>
            </w:r>
          </w:p>
        </w:tc>
      </w:tr>
    </w:tbl>
    <w:p>
      <w:pPr>
        <w:spacing w:after="120"/>
      </w:pPr>
    </w:p>
    <w:p>
      <w:pPr>
        <w:spacing w:after="160"/>
      </w:pPr>
      <w:r>
        <w:rPr>
          <w:b w:val="false"/>
          <w:bCs w:val="false"/>
          <w:i w:val="false"/>
          <w:iCs w:val="false"/>
        </w:rPr>
        <w:t xml:space="preserve">All tables have Row-Level Security enabled with role-based policies. Any donor, patient, or ambulance record that is not genuinely sourced from an authorized/public dataset must carry an is_synthetic flag and a data_source column — this rule replaces any implicit Firestore document-level trust assumption.</w:t>
      </w:r>
    </w:p>
    <w:p>
      <w:pPr>
        <w:pStyle w:val="Heading2"/>
        <w:spacing w:after="120" w:before="240"/>
      </w:pPr>
      <w:r>
        <w:t xml:space="preserve">5.2 Isar</w:t>
      </w:r>
    </w:p>
    <w:p>
      <w:pPr>
        <w:spacing w:after="160"/>
      </w:pPr>
      <w:r>
        <w:rPr>
          <w:b w:val="false"/>
          <w:bCs w:val="false"/>
          <w:i w:val="false"/>
          <w:iCs w:val="false"/>
        </w:rPr>
        <w:t xml:space="preserve">Isar remains the offline local database. Use it for cached emergency data, local drafts, model metadata, offline queues and synchronization state. Offline records should have timestamps and synchronization status, and sync back to Supabase Postgres (not Firestore) when connectivity returns.</w:t>
      </w:r>
    </w:p>
    <w:p>
      <w:pPr>
        <w:pStyle w:val="Heading2"/>
        <w:spacing w:after="120" w:before="240"/>
      </w:pPr>
      <w:r>
        <w:t xml:space="preserve">5.3 Neo4j</w:t>
      </w:r>
    </w:p>
    <w:p>
      <w:pPr>
        <w:spacing w:after="160"/>
      </w:pPr>
      <w:r>
        <w:rPr>
          <w:b w:val="false"/>
          <w:bCs w:val="false"/>
          <w:i w:val="false"/>
          <w:iCs w:val="false"/>
        </w:rPr>
        <w:t xml:space="preserve">Neo4j remains available for graph-based relationships.</w:t>
      </w:r>
    </w:p>
    <w:p>
      <w:pPr>
        <w:spacing w:after="160"/>
      </w:pPr>
      <w:r>
        <w:rPr>
          <w:b w:val="false"/>
          <w:bCs w:val="false"/>
          <w:i w:val="false"/>
          <w:iCs w:val="false"/>
        </w:rPr>
        <w:t xml:space="preserve">Potential use: model relationships such as Patient/Emergency → Required Resource → Hospital → Capability, or Volunteer → Skill → Mission. For a college MVP, Neo4j can be optional rather than mandatory if Supabase Postgres (with its relational joins) is sufficient.</w:t>
      </w:r>
    </w:p>
    <w:p>
      <w:pPr>
        <w:pStyle w:val="Heading1"/>
        <w:spacing w:after="160" w:before="320"/>
      </w:pPr>
      <w:r>
        <w:t xml:space="preserve">6. AI and machine-learning stack</w:t>
      </w:r>
    </w:p>
    <w:p>
      <w:pPr>
        <w:pStyle w:val="Heading2"/>
        <w:spacing w:after="120" w:before="240"/>
      </w:pPr>
      <w:r>
        <w:t xml:space="preserve">6.1 PyTorch</w:t>
      </w:r>
    </w:p>
    <w:p>
      <w:pPr>
        <w:spacing w:after="160"/>
      </w:pPr>
      <w:r>
        <w:rPr>
          <w:b w:val="false"/>
          <w:bCs w:val="false"/>
          <w:i w:val="false"/>
          <w:iCs w:val="false"/>
        </w:rPr>
        <w:t xml:space="preserve">PyTorch is used for AI/ML model development. Use it for training deep-learning models and experiments. Trained models can later be converted to an edge-compatible format where supported.</w:t>
      </w:r>
    </w:p>
    <w:p>
      <w:pPr>
        <w:pStyle w:val="Heading2"/>
        <w:spacing w:after="120" w:before="240"/>
      </w:pPr>
      <w:r>
        <w:t xml:space="preserve">6.2 TensorFlow Lite</w:t>
      </w:r>
    </w:p>
    <w:p>
      <w:pPr>
        <w:spacing w:after="160"/>
      </w:pPr>
      <w:r>
        <w:rPr>
          <w:b w:val="false"/>
          <w:bCs w:val="false"/>
          <w:i w:val="false"/>
          <w:iCs w:val="false"/>
        </w:rPr>
        <w:t xml:space="preserve">TensorFlow Lite is used for Edge AI: running selected lightweight models locally on smartphones, supporting the project's offline-first objective as a privacy and offline-response mechanism.</w:t>
      </w:r>
    </w:p>
    <w:p>
      <w:pPr>
        <w:pStyle w:val="Heading1"/>
        <w:spacing w:after="160" w:before="320"/>
      </w:pPr>
      <w:r>
        <w:t xml:space="preserve">7. Computer-vision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shd w:fill="1F2937" w:val="clear"/>
            <w:tcMar>
              <w:top w:type="dxa" w:w="100"/>
              <w:left w:type="dxa" w:w="120"/>
              <w:bottom w:type="dxa" w:w="100"/>
              <w:right w:type="dxa" w:w="120"/>
            </w:tcMar>
          </w:tcPr>
          <w:p>
            <w:r>
              <w:rPr>
                <w:b/>
                <w:bCs/>
                <w:color w:val="FFFFFF"/>
              </w:rPr>
              <w:t xml:space="preserve">Technology</w:t>
            </w:r>
          </w:p>
        </w:tc>
        <w:tc>
          <w:tcPr>
            <w:tcW w:type="dxa" w:w="5300"/>
            <w:shd w:fill="1F2937" w:val="clear"/>
            <w:tcMar>
              <w:top w:type="dxa" w:w="100"/>
              <w:left w:type="dxa" w:w="120"/>
              <w:bottom w:type="dxa" w:w="100"/>
              <w:right w:type="dxa" w:w="120"/>
            </w:tcMar>
          </w:tcPr>
          <w:p>
            <w:r>
              <w:rPr>
                <w:b/>
                <w:bCs/>
                <w:color w:val="FFFFFF"/>
              </w:rPr>
              <w:t xml:space="preserve">RESQONE role</w:t>
            </w:r>
          </w:p>
        </w:tc>
        <w:tc>
          <w:tcPr>
            <w:tcW w:type="dxa" w:w="1500"/>
            <w:shd w:fill="1F2937" w:val="clear"/>
            <w:tcMar>
              <w:top w:type="dxa" w:w="100"/>
              <w:left w:type="dxa" w:w="120"/>
              <w:bottom w:type="dxa" w:w="100"/>
              <w:right w:type="dxa" w:w="120"/>
            </w:tcMar>
          </w:tcPr>
          <w:p>
            <w:r>
              <w:rPr>
                <w:b/>
                <w:bCs/>
                <w:color w:val="FFFFFF"/>
              </w:rPr>
              <w:t xml:space="preserve">Priority</w:t>
            </w:r>
          </w:p>
        </w:tc>
      </w:tr>
      <w:tr>
        <w:tc>
          <w:tcPr>
            <w:tcW w:type="dxa" w:w="2200"/>
            <w:tcMar>
              <w:top w:type="dxa" w:w="100"/>
              <w:left w:type="dxa" w:w="120"/>
              <w:bottom w:type="dxa" w:w="100"/>
              <w:right w:type="dxa" w:w="120"/>
            </w:tcMar>
          </w:tcPr>
          <w:p>
            <w:r>
              <w:rPr>
                <w:b w:val="false"/>
                <w:bCs w:val="false"/>
              </w:rPr>
              <w:t xml:space="preserve">YOLOv8</w:t>
            </w:r>
          </w:p>
        </w:tc>
        <w:tc>
          <w:tcPr>
            <w:tcW w:type="dxa" w:w="5300"/>
            <w:tcMar>
              <w:top w:type="dxa" w:w="100"/>
              <w:left w:type="dxa" w:w="120"/>
              <w:bottom w:type="dxa" w:w="100"/>
              <w:right w:type="dxa" w:w="120"/>
            </w:tcMar>
          </w:tcPr>
          <w:p>
            <w:r>
              <w:rPr>
                <w:b w:val="false"/>
                <w:bCs w:val="false"/>
              </w:rPr>
              <w:t xml:space="preserve">Object detection/localization where a bounding box is useful, including possible snake localization</w:t>
            </w:r>
          </w:p>
        </w:tc>
        <w:tc>
          <w:tcPr>
            <w:tcW w:type="dxa" w:w="1500"/>
            <w:tcMar>
              <w:top w:type="dxa" w:w="100"/>
              <w:left w:type="dxa" w:w="120"/>
              <w:bottom w:type="dxa" w:w="100"/>
              <w:right w:type="dxa" w:w="120"/>
            </w:tcMar>
          </w:tcPr>
          <w:p>
            <w:r>
              <w:rPr>
                <w:b w:val="false"/>
                <w:bCs w:val="false"/>
              </w:rPr>
              <w:t xml:space="preserve">Advanced</w:t>
            </w:r>
          </w:p>
        </w:tc>
      </w:tr>
      <w:tr>
        <w:tc>
          <w:tcPr>
            <w:tcW w:type="dxa" w:w="2200"/>
            <w:tcMar>
              <w:top w:type="dxa" w:w="100"/>
              <w:left w:type="dxa" w:w="120"/>
              <w:bottom w:type="dxa" w:w="100"/>
              <w:right w:type="dxa" w:w="120"/>
            </w:tcMar>
          </w:tcPr>
          <w:p>
            <w:r>
              <w:rPr>
                <w:b w:val="false"/>
                <w:bCs w:val="false"/>
              </w:rPr>
              <w:t xml:space="preserve">OpenCV</w:t>
            </w:r>
          </w:p>
        </w:tc>
        <w:tc>
          <w:tcPr>
            <w:tcW w:type="dxa" w:w="5300"/>
            <w:tcMar>
              <w:top w:type="dxa" w:w="100"/>
              <w:left w:type="dxa" w:w="120"/>
              <w:bottom w:type="dxa" w:w="100"/>
              <w:right w:type="dxa" w:w="120"/>
            </w:tcMar>
          </w:tcPr>
          <w:p>
            <w:r>
              <w:rPr>
                <w:b w:val="false"/>
                <w:bCs w:val="false"/>
              </w:rPr>
              <w:t xml:space="preserve">Image preprocessing, camera frames and image utilities</w:t>
            </w:r>
          </w:p>
        </w:tc>
        <w:tc>
          <w:tcPr>
            <w:tcW w:type="dxa" w:w="1500"/>
            <w:tcMar>
              <w:top w:type="dxa" w:w="100"/>
              <w:left w:type="dxa" w:w="120"/>
              <w:bottom w:type="dxa" w:w="100"/>
              <w:right w:type="dxa" w:w="120"/>
            </w:tcMar>
          </w:tcPr>
          <w:p>
            <w:r>
              <w:rPr>
                <w:b w:val="false"/>
                <w:bCs w:val="false"/>
              </w:rPr>
              <w:t xml:space="preserve">Core</w:t>
            </w:r>
          </w:p>
        </w:tc>
      </w:tr>
      <w:tr>
        <w:tc>
          <w:tcPr>
            <w:tcW w:type="dxa" w:w="2200"/>
            <w:tcMar>
              <w:top w:type="dxa" w:w="100"/>
              <w:left w:type="dxa" w:w="120"/>
              <w:bottom w:type="dxa" w:w="100"/>
              <w:right w:type="dxa" w:w="120"/>
            </w:tcMar>
          </w:tcPr>
          <w:p>
            <w:r>
              <w:rPr>
                <w:b w:val="false"/>
                <w:bCs w:val="false"/>
              </w:rPr>
              <w:t xml:space="preserve">MobileNetV3</w:t>
            </w:r>
          </w:p>
        </w:tc>
        <w:tc>
          <w:tcPr>
            <w:tcW w:type="dxa" w:w="5300"/>
            <w:tcMar>
              <w:top w:type="dxa" w:w="100"/>
              <w:left w:type="dxa" w:w="120"/>
              <w:bottom w:type="dxa" w:w="100"/>
              <w:right w:type="dxa" w:w="120"/>
            </w:tcMar>
          </w:tcPr>
          <w:p>
            <w:r>
              <w:rPr>
                <w:b w:val="false"/>
                <w:bCs w:val="false"/>
              </w:rPr>
              <w:t xml:space="preserve">Lightweight image classification suitable for mobile/edge deployment</w:t>
            </w:r>
          </w:p>
        </w:tc>
        <w:tc>
          <w:tcPr>
            <w:tcW w:type="dxa" w:w="1500"/>
            <w:tcMar>
              <w:top w:type="dxa" w:w="100"/>
              <w:left w:type="dxa" w:w="120"/>
              <w:bottom w:type="dxa" w:w="100"/>
              <w:right w:type="dxa" w:w="120"/>
            </w:tcMar>
          </w:tcPr>
          <w:p>
            <w:r>
              <w:rPr>
                <w:b w:val="false"/>
                <w:bCs w:val="false"/>
              </w:rPr>
              <w:t xml:space="preserve">Core</w:t>
            </w:r>
          </w:p>
        </w:tc>
      </w:tr>
      <w:tr>
        <w:tc>
          <w:tcPr>
            <w:tcW w:type="dxa" w:w="2200"/>
            <w:tcMar>
              <w:top w:type="dxa" w:w="100"/>
              <w:left w:type="dxa" w:w="120"/>
              <w:bottom w:type="dxa" w:w="100"/>
              <w:right w:type="dxa" w:w="120"/>
            </w:tcMar>
          </w:tcPr>
          <w:p>
            <w:r>
              <w:rPr>
                <w:b w:val="false"/>
                <w:bCs w:val="false"/>
              </w:rPr>
              <w:t xml:space="preserve">PyTorch</w:t>
            </w:r>
          </w:p>
        </w:tc>
        <w:tc>
          <w:tcPr>
            <w:tcW w:type="dxa" w:w="5300"/>
            <w:tcMar>
              <w:top w:type="dxa" w:w="100"/>
              <w:left w:type="dxa" w:w="120"/>
              <w:bottom w:type="dxa" w:w="100"/>
              <w:right w:type="dxa" w:w="120"/>
            </w:tcMar>
          </w:tcPr>
          <w:p>
            <w:r>
              <w:rPr>
                <w:b w:val="false"/>
                <w:bCs w:val="false"/>
              </w:rPr>
              <w:t xml:space="preserve">Training deep-learning vision models</w:t>
            </w:r>
          </w:p>
        </w:tc>
        <w:tc>
          <w:tcPr>
            <w:tcW w:type="dxa" w:w="1500"/>
            <w:tcMar>
              <w:top w:type="dxa" w:w="100"/>
              <w:left w:type="dxa" w:w="120"/>
              <w:bottom w:type="dxa" w:w="100"/>
              <w:right w:type="dxa" w:w="120"/>
            </w:tcMar>
          </w:tcPr>
          <w:p>
            <w:r>
              <w:rPr>
                <w:b w:val="false"/>
                <w:bCs w:val="false"/>
              </w:rPr>
              <w:t xml:space="preserve">Core</w:t>
            </w:r>
          </w:p>
        </w:tc>
      </w:tr>
    </w:tbl>
    <w:p>
      <w:pPr>
        <w:pStyle w:val="Heading1"/>
        <w:spacing w:after="160" w:before="320"/>
      </w:pPr>
      <w:r>
        <w:t xml:space="preserve">8. Snakebite AI technology</w:t>
      </w:r>
    </w:p>
    <w:p>
      <w:pPr>
        <w:spacing w:after="160"/>
      </w:pPr>
      <w:r>
        <w:rPr>
          <w:b w:val="false"/>
          <w:bCs w:val="false"/>
          <w:i w:val="false"/>
          <w:iCs w:val="false"/>
        </w:rPr>
        <w:t xml:space="preserve">The AI/vision layer uses YOLOv8, OpenCV and MobileNetV3.</w:t>
      </w:r>
    </w:p>
    <w:p>
      <w:pPr>
        <w:spacing w:after="160"/>
      </w:pPr>
      <w:r>
        <w:rPr>
          <w:b w:val="false"/>
          <w:bCs w:val="false"/>
          <w:i w:val="false"/>
          <w:iCs w:val="false"/>
        </w:rPr>
        <w:t xml:space="preserve">Recommended pipeline: Camera/Image → OpenCV quality/preprocessing → MobileNetV3 classifier and/or YOLOv8 detector → species/top-K predictions + confidence → risk/context mapping → hospital recommendation.</w:t>
      </w:r>
    </w:p>
    <w:p>
      <w:pPr>
        <w:spacing w:after="160"/>
      </w:pPr>
      <w:r>
        <w:rPr>
          <w:b w:val="false"/>
          <w:bCs w:val="false"/>
          <w:i w:val="false"/>
          <w:iCs w:val="false"/>
        </w:rPr>
        <w:t xml:space="preserve">Important: the technology stack does not establish that a model can safely diagnose venomous bites. The application should show confidence/uncertainty and direct users to professional emergency care.</w:t>
      </w:r>
    </w:p>
    <w:p>
      <w:pPr>
        <w:pStyle w:val="Heading1"/>
        <w:spacing w:after="160" w:before="320"/>
      </w:pPr>
      <w:r>
        <w:t xml:space="preserve">9. Accident detection technology</w:t>
      </w:r>
    </w:p>
    <w:p>
      <w:pPr>
        <w:spacing w:after="160"/>
      </w:pPr>
      <w:r>
        <w:rPr>
          <w:b w:val="false"/>
          <w:bCs w:val="false"/>
          <w:i w:val="false"/>
          <w:iCs w:val="false"/>
        </w:rPr>
        <w:t xml:space="preserve">Accelerometer, gyroscope, GPS speed monitoring and sound analysis feed sensor fusion and an automatic SOS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937" w:val="clear"/>
            <w:tcMar>
              <w:top w:type="dxa" w:w="100"/>
              <w:left w:type="dxa" w:w="120"/>
              <w:bottom w:type="dxa" w:w="100"/>
              <w:right w:type="dxa" w:w="120"/>
            </w:tcMar>
          </w:tcPr>
          <w:p>
            <w:r>
              <w:rPr>
                <w:b/>
                <w:bCs/>
                <w:color w:val="FFFFFF"/>
              </w:rPr>
              <w:t xml:space="preserve">Technology/data</w:t>
            </w:r>
          </w:p>
        </w:tc>
        <w:tc>
          <w:tcPr>
            <w:tcW w:type="dxa" w:w="6400"/>
            <w:shd w:fill="1F2937" w:val="clear"/>
            <w:tcMar>
              <w:top w:type="dxa" w:w="100"/>
              <w:left w:type="dxa" w:w="120"/>
              <w:bottom w:type="dxa" w:w="100"/>
              <w:right w:type="dxa" w:w="120"/>
            </w:tcMar>
          </w:tcPr>
          <w:p>
            <w:r>
              <w:rPr>
                <w:b/>
                <w:bCs/>
                <w:color w:val="FFFFFF"/>
              </w:rPr>
              <w:t xml:space="preserve">Role</w:t>
            </w:r>
          </w:p>
        </w:tc>
      </w:tr>
      <w:tr>
        <w:tc>
          <w:tcPr>
            <w:tcW w:type="dxa" w:w="2600"/>
            <w:tcMar>
              <w:top w:type="dxa" w:w="100"/>
              <w:left w:type="dxa" w:w="120"/>
              <w:bottom w:type="dxa" w:w="100"/>
              <w:right w:type="dxa" w:w="120"/>
            </w:tcMar>
          </w:tcPr>
          <w:p>
            <w:r>
              <w:rPr>
                <w:b w:val="false"/>
                <w:bCs w:val="false"/>
              </w:rPr>
              <w:t xml:space="preserve">Accelerometer</w:t>
            </w:r>
          </w:p>
        </w:tc>
        <w:tc>
          <w:tcPr>
            <w:tcW w:type="dxa" w:w="6400"/>
            <w:tcMar>
              <w:top w:type="dxa" w:w="100"/>
              <w:left w:type="dxa" w:w="120"/>
              <w:bottom w:type="dxa" w:w="100"/>
              <w:right w:type="dxa" w:w="120"/>
            </w:tcMar>
          </w:tcPr>
          <w:p>
            <w:r>
              <w:rPr>
                <w:b w:val="false"/>
                <w:bCs w:val="false"/>
              </w:rPr>
              <w:t xml:space="preserve">Detect abnormal acceleration and impact patterns.</w:t>
            </w:r>
          </w:p>
        </w:tc>
      </w:tr>
      <w:tr>
        <w:tc>
          <w:tcPr>
            <w:tcW w:type="dxa" w:w="2600"/>
            <w:tcMar>
              <w:top w:type="dxa" w:w="100"/>
              <w:left w:type="dxa" w:w="120"/>
              <w:bottom w:type="dxa" w:w="100"/>
              <w:right w:type="dxa" w:w="120"/>
            </w:tcMar>
          </w:tcPr>
          <w:p>
            <w:r>
              <w:rPr>
                <w:b w:val="false"/>
                <w:bCs w:val="false"/>
              </w:rPr>
              <w:t xml:space="preserve">Gyroscope</w:t>
            </w:r>
          </w:p>
        </w:tc>
        <w:tc>
          <w:tcPr>
            <w:tcW w:type="dxa" w:w="6400"/>
            <w:tcMar>
              <w:top w:type="dxa" w:w="100"/>
              <w:left w:type="dxa" w:w="120"/>
              <w:bottom w:type="dxa" w:w="100"/>
              <w:right w:type="dxa" w:w="120"/>
            </w:tcMar>
          </w:tcPr>
          <w:p>
            <w:r>
              <w:rPr>
                <w:b w:val="false"/>
                <w:bCs w:val="false"/>
              </w:rPr>
              <w:t xml:space="preserve">Capture rotation/orientation changes.</w:t>
            </w:r>
          </w:p>
        </w:tc>
      </w:tr>
      <w:tr>
        <w:tc>
          <w:tcPr>
            <w:tcW w:type="dxa" w:w="2600"/>
            <w:tcMar>
              <w:top w:type="dxa" w:w="100"/>
              <w:left w:type="dxa" w:w="120"/>
              <w:bottom w:type="dxa" w:w="100"/>
              <w:right w:type="dxa" w:w="120"/>
            </w:tcMar>
          </w:tcPr>
          <w:p>
            <w:r>
              <w:rPr>
                <w:b w:val="false"/>
                <w:bCs w:val="false"/>
              </w:rPr>
              <w:t xml:space="preserve">GPS</w:t>
            </w:r>
          </w:p>
        </w:tc>
        <w:tc>
          <w:tcPr>
            <w:tcW w:type="dxa" w:w="6400"/>
            <w:tcMar>
              <w:top w:type="dxa" w:w="100"/>
              <w:left w:type="dxa" w:w="120"/>
              <w:bottom w:type="dxa" w:w="100"/>
              <w:right w:type="dxa" w:w="120"/>
            </w:tcMar>
          </w:tcPr>
          <w:p>
            <w:r>
              <w:rPr>
                <w:b w:val="false"/>
                <w:bCs w:val="false"/>
              </w:rPr>
              <w:t xml:space="preserve">Speed, location and movement context.</w:t>
            </w:r>
          </w:p>
        </w:tc>
      </w:tr>
      <w:tr>
        <w:tc>
          <w:tcPr>
            <w:tcW w:type="dxa" w:w="2600"/>
            <w:tcMar>
              <w:top w:type="dxa" w:w="100"/>
              <w:left w:type="dxa" w:w="120"/>
              <w:bottom w:type="dxa" w:w="100"/>
              <w:right w:type="dxa" w:w="120"/>
            </w:tcMar>
          </w:tcPr>
          <w:p>
            <w:r>
              <w:rPr>
                <w:b w:val="false"/>
                <w:bCs w:val="false"/>
              </w:rPr>
              <w:t xml:space="preserve">Audio/sound</w:t>
            </w:r>
          </w:p>
        </w:tc>
        <w:tc>
          <w:tcPr>
            <w:tcW w:type="dxa" w:w="6400"/>
            <w:tcMar>
              <w:top w:type="dxa" w:w="100"/>
              <w:left w:type="dxa" w:w="120"/>
              <w:bottom w:type="dxa" w:w="100"/>
              <w:right w:type="dxa" w:w="120"/>
            </w:tcMar>
          </w:tcPr>
          <w:p>
            <w:r>
              <w:rPr>
                <w:b w:val="false"/>
                <w:bCs w:val="false"/>
              </w:rPr>
              <w:t xml:space="preserve">Optional evidence for accident context.</w:t>
            </w:r>
          </w:p>
        </w:tc>
      </w:tr>
      <w:tr>
        <w:tc>
          <w:tcPr>
            <w:tcW w:type="dxa" w:w="2600"/>
            <w:tcMar>
              <w:top w:type="dxa" w:w="100"/>
              <w:left w:type="dxa" w:w="120"/>
              <w:bottom w:type="dxa" w:w="100"/>
              <w:right w:type="dxa" w:w="120"/>
            </w:tcMar>
          </w:tcPr>
          <w:p>
            <w:r>
              <w:rPr>
                <w:b w:val="false"/>
                <w:bCs w:val="false"/>
              </w:rPr>
              <w:t xml:space="preserve">XGBoost</w:t>
            </w:r>
          </w:p>
        </w:tc>
        <w:tc>
          <w:tcPr>
            <w:tcW w:type="dxa" w:w="6400"/>
            <w:tcMar>
              <w:top w:type="dxa" w:w="100"/>
              <w:left w:type="dxa" w:w="120"/>
              <w:bottom w:type="dxa" w:w="100"/>
              <w:right w:type="dxa" w:w="120"/>
            </w:tcMar>
          </w:tcPr>
          <w:p>
            <w:r>
              <w:rPr>
                <w:b w:val="false"/>
                <w:bCs w:val="false"/>
              </w:rPr>
              <w:t xml:space="preserve">Baseline/advanced tabular classification and severity prediction.</w:t>
            </w:r>
          </w:p>
        </w:tc>
      </w:tr>
      <w:tr>
        <w:tc>
          <w:tcPr>
            <w:tcW w:type="dxa" w:w="2600"/>
            <w:tcMar>
              <w:top w:type="dxa" w:w="100"/>
              <w:left w:type="dxa" w:w="120"/>
              <w:bottom w:type="dxa" w:w="100"/>
              <w:right w:type="dxa" w:w="120"/>
            </w:tcMar>
          </w:tcPr>
          <w:p>
            <w:r>
              <w:rPr>
                <w:b w:val="false"/>
                <w:bCs w:val="false"/>
              </w:rPr>
              <w:t xml:space="preserve">LSTM</w:t>
            </w:r>
          </w:p>
        </w:tc>
        <w:tc>
          <w:tcPr>
            <w:tcW w:type="dxa" w:w="6400"/>
            <w:tcMar>
              <w:top w:type="dxa" w:w="100"/>
              <w:left w:type="dxa" w:w="120"/>
              <w:bottom w:type="dxa" w:w="100"/>
              <w:right w:type="dxa" w:w="120"/>
            </w:tcMar>
          </w:tcPr>
          <w:p>
            <w:r>
              <w:rPr>
                <w:b w:val="false"/>
                <w:bCs w:val="false"/>
              </w:rPr>
              <w:t xml:space="preserve">Temporal sequence modeling for sensor windows.</w:t>
            </w:r>
          </w:p>
        </w:tc>
      </w:tr>
      <w:tr>
        <w:tc>
          <w:tcPr>
            <w:tcW w:type="dxa" w:w="2600"/>
            <w:tcMar>
              <w:top w:type="dxa" w:w="100"/>
              <w:left w:type="dxa" w:w="120"/>
              <w:bottom w:type="dxa" w:w="100"/>
              <w:right w:type="dxa" w:w="120"/>
            </w:tcMar>
          </w:tcPr>
          <w:p>
            <w:r>
              <w:rPr>
                <w:b w:val="false"/>
                <w:bCs w:val="false"/>
              </w:rPr>
              <w:t xml:space="preserve">TensorFlow Lite</w:t>
            </w:r>
          </w:p>
        </w:tc>
        <w:tc>
          <w:tcPr>
            <w:tcW w:type="dxa" w:w="6400"/>
            <w:tcMar>
              <w:top w:type="dxa" w:w="100"/>
              <w:left w:type="dxa" w:w="120"/>
              <w:bottom w:type="dxa" w:w="100"/>
              <w:right w:type="dxa" w:w="120"/>
            </w:tcMar>
          </w:tcPr>
          <w:p>
            <w:r>
              <w:rPr>
                <w:b w:val="false"/>
                <w:bCs w:val="false"/>
              </w:rPr>
              <w:t xml:space="preserve">Potential on-device deployment of lightweight trained models.</w:t>
            </w:r>
          </w:p>
        </w:tc>
      </w:tr>
    </w:tbl>
    <w:p>
      <w:pPr>
        <w:pStyle w:val="Heading1"/>
        <w:spacing w:after="160" w:before="320"/>
      </w:pPr>
      <w:r>
        <w:t xml:space="preserve">10. Speech and voice emergency stack</w:t>
      </w:r>
    </w:p>
    <w:p>
      <w:pPr>
        <w:pStyle w:val="Heading2"/>
        <w:spacing w:after="120" w:before="240"/>
      </w:pPr>
      <w:r>
        <w:t xml:space="preserve">10.1 Whisper</w:t>
      </w:r>
    </w:p>
    <w:p>
      <w:pPr>
        <w:spacing w:after="160"/>
      </w:pPr>
      <w:r>
        <w:rPr>
          <w:b w:val="false"/>
          <w:bCs w:val="false"/>
          <w:i w:val="false"/>
          <w:iCs w:val="false"/>
        </w:rPr>
        <w:t xml:space="preserve">Whisper is used for speech processing.</w:t>
      </w:r>
    </w:p>
    <w:p>
      <w:pPr>
        <w:spacing w:after="160"/>
      </w:pPr>
      <w:r>
        <w:rPr>
          <w:b w:val="false"/>
          <w:bCs w:val="false"/>
          <w:i w:val="false"/>
          <w:iCs w:val="false"/>
        </w:rPr>
        <w:t xml:space="preserve">Workflow: Voice → speech-to-text → emergency intent extraction → structured emergency record → Commander.</w:t>
      </w:r>
    </w:p>
    <w:p>
      <w:pPr>
        <w:pStyle w:val="Heading2"/>
        <w:spacing w:after="120" w:before="240"/>
      </w:pPr>
      <w:r>
        <w:t xml:space="preserve">10.2 Vosk</w:t>
      </w:r>
    </w:p>
    <w:p>
      <w:pPr>
        <w:spacing w:after="160"/>
      </w:pPr>
      <w:r>
        <w:rPr>
          <w:b w:val="false"/>
          <w:bCs w:val="false"/>
          <w:i w:val="false"/>
          <w:iCs w:val="false"/>
        </w:rPr>
        <w:t xml:space="preserve">Vosk serves as an offline speech-recognition option. This is particularly relevant to the project's low-connectivity goal.</w:t>
      </w:r>
    </w:p>
    <w:p>
      <w:pPr>
        <w:pStyle w:val="Heading1"/>
        <w:spacing w:after="160" w:before="320"/>
      </w:pPr>
      <w:r>
        <w:t xml:space="preserve">11. Tabular and temporal ML</w:t>
      </w:r>
    </w:p>
    <w:p>
      <w:pPr>
        <w:pStyle w:val="Heading2"/>
        <w:spacing w:after="120" w:before="240"/>
      </w:pPr>
      <w:r>
        <w:t xml:space="preserve">11.1 XGBoost</w:t>
      </w:r>
    </w:p>
    <w:p>
      <w:pPr>
        <w:spacing w:after="160"/>
      </w:pPr>
      <w:r>
        <w:rPr>
          <w:b w:val="false"/>
          <w:bCs w:val="false"/>
          <w:i w:val="false"/>
          <w:iCs w:val="false"/>
        </w:rPr>
        <w:t xml:space="preserve">XGBoost is used for:</w:t>
      </w:r>
    </w:p>
    <w:p>
      <w:pPr>
        <w:pStyle w:val="ListParagraph"/>
        <w:numPr>
          <w:ilvl w:val="0"/>
          <w:numId w:val="2"/>
        </w:numPr>
        <w:spacing w:after="80"/>
      </w:pPr>
      <w:r>
        <w:t xml:space="preserve">Accident classification from engineered sensor features</w:t>
      </w:r>
    </w:p>
    <w:p>
      <w:pPr>
        <w:pStyle w:val="ListParagraph"/>
        <w:numPr>
          <w:ilvl w:val="0"/>
          <w:numId w:val="2"/>
        </w:numPr>
        <w:spacing w:after="80"/>
      </w:pPr>
      <w:r>
        <w:t xml:space="preserve">Emergency severity prediction</w:t>
      </w:r>
    </w:p>
    <w:p>
      <w:pPr>
        <w:pStyle w:val="ListParagraph"/>
        <w:numPr>
          <w:ilvl w:val="0"/>
          <w:numId w:val="2"/>
        </w:numPr>
        <w:spacing w:after="80"/>
      </w:pPr>
      <w:r>
        <w:t xml:space="preserve">Blood/resource ranking</w:t>
      </w:r>
    </w:p>
    <w:p>
      <w:pPr>
        <w:pStyle w:val="ListParagraph"/>
        <w:numPr>
          <w:ilvl w:val="0"/>
          <w:numId w:val="2"/>
        </w:numPr>
        <w:spacing w:after="80"/>
      </w:pPr>
      <w:r>
        <w:t xml:space="preserve">Hospital suitability ranking</w:t>
      </w:r>
    </w:p>
    <w:p>
      <w:pPr>
        <w:pStyle w:val="ListParagraph"/>
        <w:numPr>
          <w:ilvl w:val="0"/>
          <w:numId w:val="2"/>
        </w:numPr>
        <w:spacing w:after="80"/>
      </w:pPr>
      <w:r>
        <w:t xml:space="preserve">Demand prediction</w:t>
      </w:r>
    </w:p>
    <w:p>
      <w:pPr>
        <w:spacing w:after="160"/>
      </w:pPr>
      <w:r>
        <w:rPr>
          <w:b w:val="false"/>
          <w:bCs w:val="false"/>
          <w:i w:val="false"/>
          <w:iCs w:val="false"/>
        </w:rPr>
        <w:t xml:space="preserve">For the research paper, compare XGBoost with a simpler baseline such as logistic regression or random forest where appropriate.</w:t>
      </w:r>
    </w:p>
    <w:p>
      <w:pPr>
        <w:pStyle w:val="Heading2"/>
        <w:spacing w:after="120" w:before="240"/>
      </w:pPr>
      <w:r>
        <w:t xml:space="preserve">11.2 LSTM</w:t>
      </w:r>
    </w:p>
    <w:p>
      <w:pPr>
        <w:spacing w:after="160"/>
      </w:pPr>
      <w:r>
        <w:rPr>
          <w:b w:val="false"/>
          <w:bCs w:val="false"/>
          <w:i w:val="false"/>
          <w:iCs w:val="false"/>
        </w:rPr>
        <w:t xml:space="preserve">LSTM is used for time-series/sequence prediction:</w:t>
      </w:r>
    </w:p>
    <w:p>
      <w:pPr>
        <w:pStyle w:val="ListParagraph"/>
        <w:numPr>
          <w:ilvl w:val="0"/>
          <w:numId w:val="2"/>
        </w:numPr>
        <w:spacing w:after="80"/>
      </w:pPr>
      <w:r>
        <w:t xml:space="preserve">Sensor time-series</w:t>
      </w:r>
    </w:p>
    <w:p>
      <w:pPr>
        <w:pStyle w:val="ListParagraph"/>
        <w:numPr>
          <w:ilvl w:val="0"/>
          <w:numId w:val="2"/>
        </w:numPr>
        <w:spacing w:after="80"/>
      </w:pPr>
      <w:r>
        <w:t xml:space="preserve">Blood-demand forecasting</w:t>
      </w:r>
    </w:p>
    <w:p>
      <w:pPr>
        <w:pStyle w:val="ListParagraph"/>
        <w:numPr>
          <w:ilvl w:val="0"/>
          <w:numId w:val="2"/>
        </w:numPr>
        <w:spacing w:after="80"/>
      </w:pPr>
      <w:r>
        <w:t xml:space="preserve">Accident temporal patterns</w:t>
      </w:r>
    </w:p>
    <w:p>
      <w:pPr>
        <w:pStyle w:val="ListParagraph"/>
        <w:numPr>
          <w:ilvl w:val="0"/>
          <w:numId w:val="2"/>
        </w:numPr>
        <w:spacing w:after="80"/>
      </w:pPr>
      <w:r>
        <w:t xml:space="preserve">Emergency demand forecasting</w:t>
      </w:r>
    </w:p>
    <w:p>
      <w:pPr>
        <w:pStyle w:val="Heading1"/>
        <w:spacing w:after="160" w:before="320"/>
      </w:pPr>
      <w:r>
        <w:t xml:space="preserve">12. Explainable AI</w:t>
      </w:r>
    </w:p>
    <w:p>
      <w:pPr>
        <w:pStyle w:val="Heading2"/>
        <w:spacing w:after="120" w:before="240"/>
      </w:pPr>
      <w:r>
        <w:t xml:space="preserve">12.1 SHAP</w:t>
      </w:r>
    </w:p>
    <w:p>
      <w:pPr>
        <w:spacing w:after="160"/>
      </w:pPr>
      <w:r>
        <w:rPr>
          <w:b w:val="false"/>
          <w:bCs w:val="false"/>
          <w:i w:val="false"/>
          <w:iCs w:val="false"/>
        </w:rPr>
        <w:t xml:space="preserve">SHAP is used for explainability, to show which input features contributed to a model prediction, especially for tabular XGBoost models.</w:t>
      </w:r>
    </w:p>
    <w:p>
      <w:pPr>
        <w:pStyle w:val="Heading2"/>
        <w:spacing w:after="120" w:before="240"/>
      </w:pPr>
      <w:r>
        <w:t xml:space="preserve">12.2 LIME</w:t>
      </w:r>
    </w:p>
    <w:p>
      <w:pPr>
        <w:spacing w:after="160"/>
      </w:pPr>
      <w:r>
        <w:rPr>
          <w:b w:val="false"/>
          <w:bCs w:val="false"/>
          <w:i w:val="false"/>
          <w:iCs w:val="false"/>
        </w:rPr>
        <w:t xml:space="preserve">LIME can provide local explanations for individual predictions.</w:t>
      </w:r>
    </w:p>
    <w:p>
      <w:pPr>
        <w:spacing w:after="160"/>
      </w:pPr>
      <w:r>
        <w:rPr>
          <w:b w:val="false"/>
          <w:bCs w:val="false"/>
          <w:i w:val="false"/>
          <w:iCs w:val="false"/>
        </w:rPr>
        <w:t xml:space="preserve">Recommended UI example: “Hospital ranked #1 because capability matches emergency, estimated ETA is low, and required resource is available.” This human-readable reason should accompany the technical explanation.</w:t>
      </w:r>
    </w:p>
    <w:p>
      <w:pPr>
        <w:pStyle w:val="Heading1"/>
        <w:spacing w:after="160" w:before="320"/>
      </w:pPr>
      <w:r>
        <w:t xml:space="preserve">13. Maps and routing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937" w:val="clear"/>
            <w:tcMar>
              <w:top w:type="dxa" w:w="100"/>
              <w:left w:type="dxa" w:w="120"/>
              <w:bottom w:type="dxa" w:w="100"/>
              <w:right w:type="dxa" w:w="120"/>
            </w:tcMar>
          </w:tcPr>
          <w:p>
            <w:r>
              <w:rPr>
                <w:b/>
                <w:bCs/>
                <w:color w:val="FFFFFF"/>
              </w:rPr>
              <w:t xml:space="preserve">Technology</w:t>
            </w:r>
          </w:p>
        </w:tc>
        <w:tc>
          <w:tcPr>
            <w:tcW w:type="dxa" w:w="6400"/>
            <w:shd w:fill="1F2937" w:val="clear"/>
            <w:tcMar>
              <w:top w:type="dxa" w:w="100"/>
              <w:left w:type="dxa" w:w="120"/>
              <w:bottom w:type="dxa" w:w="100"/>
              <w:right w:type="dxa" w:w="120"/>
            </w:tcMar>
          </w:tcPr>
          <w:p>
            <w:r>
              <w:rPr>
                <w:b/>
                <w:bCs/>
                <w:color w:val="FFFFFF"/>
              </w:rPr>
              <w:t xml:space="preserve">Purpose</w:t>
            </w:r>
          </w:p>
        </w:tc>
      </w:tr>
      <w:tr>
        <w:tc>
          <w:tcPr>
            <w:tcW w:type="dxa" w:w="2600"/>
            <w:tcMar>
              <w:top w:type="dxa" w:w="100"/>
              <w:left w:type="dxa" w:w="120"/>
              <w:bottom w:type="dxa" w:w="100"/>
              <w:right w:type="dxa" w:w="120"/>
            </w:tcMar>
          </w:tcPr>
          <w:p>
            <w:r>
              <w:rPr>
                <w:b w:val="false"/>
                <w:bCs w:val="false"/>
              </w:rPr>
              <w:t xml:space="preserve">Google Maps</w:t>
            </w:r>
          </w:p>
        </w:tc>
        <w:tc>
          <w:tcPr>
            <w:tcW w:type="dxa" w:w="6400"/>
            <w:tcMar>
              <w:top w:type="dxa" w:w="100"/>
              <w:left w:type="dxa" w:w="120"/>
              <w:bottom w:type="dxa" w:w="100"/>
              <w:right w:type="dxa" w:w="120"/>
            </w:tcMar>
          </w:tcPr>
          <w:p>
            <w:r>
              <w:rPr>
                <w:b w:val="false"/>
                <w:bCs w:val="false"/>
              </w:rPr>
              <w:t xml:space="preserve">Map display, location visualization and routing where API access is available.</w:t>
            </w:r>
          </w:p>
        </w:tc>
      </w:tr>
      <w:tr>
        <w:tc>
          <w:tcPr>
            <w:tcW w:type="dxa" w:w="2600"/>
            <w:tcMar>
              <w:top w:type="dxa" w:w="100"/>
              <w:left w:type="dxa" w:w="120"/>
              <w:bottom w:type="dxa" w:w="100"/>
              <w:right w:type="dxa" w:w="120"/>
            </w:tcMar>
          </w:tcPr>
          <w:p>
            <w:r>
              <w:rPr>
                <w:b w:val="false"/>
                <w:bCs w:val="false"/>
              </w:rPr>
              <w:t xml:space="preserve">OpenStreetMap</w:t>
            </w:r>
          </w:p>
        </w:tc>
        <w:tc>
          <w:tcPr>
            <w:tcW w:type="dxa" w:w="6400"/>
            <w:tcMar>
              <w:top w:type="dxa" w:w="100"/>
              <w:left w:type="dxa" w:w="120"/>
              <w:bottom w:type="dxa" w:w="100"/>
              <w:right w:type="dxa" w:w="120"/>
            </w:tcMar>
          </w:tcPr>
          <w:p>
            <w:r>
              <w:rPr>
                <w:b w:val="false"/>
                <w:bCs w:val="false"/>
              </w:rPr>
              <w:t xml:space="preserve">Alternative/open mapping source for location and routing support.</w:t>
            </w:r>
          </w:p>
        </w:tc>
      </w:tr>
    </w:tbl>
    <w:p>
      <w:pPr>
        <w:spacing w:after="120"/>
      </w:pPr>
    </w:p>
    <w:p>
      <w:pPr>
        <w:spacing w:after="160"/>
      </w:pPr>
      <w:r>
        <w:rPr>
          <w:b w:val="false"/>
          <w:bCs w:val="false"/>
          <w:i w:val="false"/>
          <w:iCs w:val="false"/>
        </w:rPr>
        <w:t xml:space="preserve">The routing layer should provide distance and ETA inputs to hospital, ambulance and responder ranking, computed against real coordinates stored in Supabase Postgres/PostGIS.</w:t>
      </w:r>
    </w:p>
    <w:p>
      <w:pPr>
        <w:pStyle w:val="Heading1"/>
        <w:spacing w:after="160" w:before="320"/>
      </w:pPr>
      <w:r>
        <w:t xml:space="preserve">14. Notifications</w:t>
      </w:r>
    </w:p>
    <w:p>
      <w:pPr>
        <w:spacing w:after="160"/>
      </w:pPr>
      <w:r>
        <w:rPr>
          <w:b w:val="false"/>
          <w:bCs w:val="false"/>
          <w:i w:val="false"/>
          <w:iCs w:val="false"/>
        </w:rPr>
        <w:t xml:space="preserve">Firebase Cloud Messaging is used for push notifications, working alongside Supabase Realtime (which handles live in-app updates while the app is open):</w:t>
      </w:r>
    </w:p>
    <w:p>
      <w:pPr>
        <w:pStyle w:val="ListParagraph"/>
        <w:numPr>
          <w:ilvl w:val="0"/>
          <w:numId w:val="2"/>
        </w:numPr>
        <w:spacing w:after="80"/>
      </w:pPr>
      <w:r>
        <w:t xml:space="preserve">Emergency alert</w:t>
      </w:r>
    </w:p>
    <w:p>
      <w:pPr>
        <w:pStyle w:val="ListParagraph"/>
        <w:numPr>
          <w:ilvl w:val="0"/>
          <w:numId w:val="2"/>
        </w:numPr>
        <w:spacing w:after="80"/>
      </w:pPr>
      <w:r>
        <w:t xml:space="preserve">Ambulance assignment/request</w:t>
      </w:r>
    </w:p>
    <w:p>
      <w:pPr>
        <w:pStyle w:val="ListParagraph"/>
        <w:numPr>
          <w:ilvl w:val="0"/>
          <w:numId w:val="2"/>
        </w:numPr>
        <w:spacing w:after="80"/>
      </w:pPr>
      <w:r>
        <w:t xml:space="preserve">Hospital notification</w:t>
      </w:r>
    </w:p>
    <w:p>
      <w:pPr>
        <w:pStyle w:val="ListParagraph"/>
        <w:numPr>
          <w:ilvl w:val="0"/>
          <w:numId w:val="2"/>
        </w:numPr>
        <w:spacing w:after="80"/>
      </w:pPr>
      <w:r>
        <w:t xml:space="preserve">Donor request</w:t>
      </w:r>
    </w:p>
    <w:p>
      <w:pPr>
        <w:pStyle w:val="ListParagraph"/>
        <w:numPr>
          <w:ilvl w:val="0"/>
          <w:numId w:val="2"/>
        </w:numPr>
        <w:spacing w:after="80"/>
      </w:pPr>
      <w:r>
        <w:t xml:space="preserve">Volunteer/NGO request</w:t>
      </w:r>
    </w:p>
    <w:p>
      <w:pPr>
        <w:pStyle w:val="ListParagraph"/>
        <w:numPr>
          <w:ilvl w:val="0"/>
          <w:numId w:val="2"/>
        </w:numPr>
        <w:spacing w:after="80"/>
      </w:pPr>
      <w:r>
        <w:t xml:space="preserve">Mission status update</w:t>
      </w:r>
    </w:p>
    <w:p>
      <w:pPr>
        <w:pStyle w:val="ListParagraph"/>
        <w:numPr>
          <w:ilvl w:val="0"/>
          <w:numId w:val="2"/>
        </w:numPr>
        <w:spacing w:after="80"/>
      </w:pPr>
      <w:r>
        <w:t xml:space="preserve">Escalation notification</w:t>
      </w:r>
    </w:p>
    <w:p>
      <w:pPr>
        <w:pStyle w:val="Heading1"/>
        <w:spacing w:after="160" w:before="320"/>
      </w:pPr>
      <w:r>
        <w:t xml:space="preserve">15. DevOps and deployment</w:t>
      </w:r>
    </w:p>
    <w:p>
      <w:pPr>
        <w:pStyle w:val="Heading2"/>
        <w:spacing w:after="120" w:before="240"/>
      </w:pPr>
      <w:r>
        <w:t xml:space="preserve">15.1 Docker</w:t>
      </w:r>
    </w:p>
    <w:p>
      <w:pPr>
        <w:spacing w:after="160"/>
      </w:pPr>
      <w:r>
        <w:rPr>
          <w:b w:val="false"/>
          <w:bCs w:val="false"/>
          <w:i w:val="false"/>
          <w:iCs w:val="false"/>
        </w:rPr>
        <w:t xml:space="preserve">Docker is used for deployment. Use separate containers for backend/API and AI services if required. This makes the system easier to reproduce on another machine.</w:t>
      </w:r>
    </w:p>
    <w:p>
      <w:pPr>
        <w:pStyle w:val="Heading2"/>
        <w:spacing w:after="120" w:before="240"/>
      </w:pPr>
      <w:r>
        <w:t xml:space="preserve">15.2 GitHub Actions</w:t>
      </w:r>
    </w:p>
    <w:p>
      <w:pPr>
        <w:spacing w:after="160"/>
      </w:pPr>
      <w:r>
        <w:rPr>
          <w:b w:val="false"/>
          <w:bCs w:val="false"/>
          <w:i w:val="false"/>
          <w:iCs w:val="false"/>
        </w:rPr>
        <w:t xml:space="preserve">GitHub Actions is used for CI/CD:</w:t>
      </w:r>
    </w:p>
    <w:p>
      <w:pPr>
        <w:pStyle w:val="ListParagraph"/>
        <w:numPr>
          <w:ilvl w:val="0"/>
          <w:numId w:val="2"/>
        </w:numPr>
        <w:spacing w:after="80"/>
      </w:pPr>
      <w:r>
        <w:t xml:space="preserve">Run tests on every push</w:t>
      </w:r>
    </w:p>
    <w:p>
      <w:pPr>
        <w:pStyle w:val="ListParagraph"/>
        <w:numPr>
          <w:ilvl w:val="0"/>
          <w:numId w:val="2"/>
        </w:numPr>
        <w:spacing w:after="80"/>
      </w:pPr>
      <w:r>
        <w:t xml:space="preserve">Check backend builds</w:t>
      </w:r>
    </w:p>
    <w:p>
      <w:pPr>
        <w:pStyle w:val="ListParagraph"/>
        <w:numPr>
          <w:ilvl w:val="0"/>
          <w:numId w:val="2"/>
        </w:numPr>
        <w:spacing w:after="80"/>
      </w:pPr>
      <w:r>
        <w:t xml:space="preserve">Validate AI-service dependencies</w:t>
      </w:r>
    </w:p>
    <w:p>
      <w:pPr>
        <w:pStyle w:val="ListParagraph"/>
        <w:numPr>
          <w:ilvl w:val="0"/>
          <w:numId w:val="2"/>
        </w:numPr>
        <w:spacing w:after="80"/>
      </w:pPr>
      <w:r>
        <w:t xml:space="preserve">Build Docker images</w:t>
      </w:r>
    </w:p>
    <w:p>
      <w:pPr>
        <w:pStyle w:val="ListParagraph"/>
        <w:numPr>
          <w:ilvl w:val="0"/>
          <w:numId w:val="2"/>
        </w:numPr>
        <w:spacing w:after="80"/>
      </w:pPr>
      <w:r>
        <w:t xml:space="preserve">Prepare deployment artifacts</w:t>
      </w:r>
    </w:p>
    <w:p>
      <w:pPr>
        <w:pStyle w:val="Heading1"/>
        <w:spacing w:after="160" w:before="320"/>
      </w:pPr>
      <w:r>
        <w:t xml:space="preserve">16. Offline-first technology stack</w:t>
      </w:r>
    </w:p>
    <w:p>
      <w:pPr>
        <w:spacing w:after="160"/>
      </w:pPr>
      <w:r>
        <w:rPr>
          <w:b w:val="false"/>
          <w:bCs w:val="false"/>
          <w:i w:val="false"/>
          <w:iCs w:val="false"/>
        </w:rPr>
        <w:t xml:space="preserve">Offline-first is a core project direction, covering Edge AI, offline emergency databases, offline medical guides, offline maps, offline hospital lists and local emergency 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2937" w:val="clear"/>
            <w:tcMar>
              <w:top w:type="dxa" w:w="100"/>
              <w:left w:type="dxa" w:w="120"/>
              <w:bottom w:type="dxa" w:w="100"/>
              <w:right w:type="dxa" w:w="120"/>
            </w:tcMar>
          </w:tcPr>
          <w:p>
            <w:r>
              <w:rPr>
                <w:b/>
                <w:bCs/>
                <w:color w:val="FFFFFF"/>
              </w:rPr>
              <w:t xml:space="preserve">Component</w:t>
            </w:r>
          </w:p>
        </w:tc>
        <w:tc>
          <w:tcPr>
            <w:tcW w:type="dxa" w:w="2600"/>
            <w:shd w:fill="1F2937" w:val="clear"/>
            <w:tcMar>
              <w:top w:type="dxa" w:w="100"/>
              <w:left w:type="dxa" w:w="120"/>
              <w:bottom w:type="dxa" w:w="100"/>
              <w:right w:type="dxa" w:w="120"/>
            </w:tcMar>
          </w:tcPr>
          <w:p>
            <w:r>
              <w:rPr>
                <w:b/>
                <w:bCs/>
                <w:color w:val="FFFFFF"/>
              </w:rPr>
              <w:t xml:space="preserve">Technology</w:t>
            </w:r>
          </w:p>
        </w:tc>
        <w:tc>
          <w:tcPr>
            <w:tcW w:type="dxa" w:w="4200"/>
            <w:shd w:fill="1F2937" w:val="clear"/>
            <w:tcMar>
              <w:top w:type="dxa" w:w="100"/>
              <w:left w:type="dxa" w:w="120"/>
              <w:bottom w:type="dxa" w:w="100"/>
              <w:right w:type="dxa" w:w="120"/>
            </w:tcMar>
          </w:tcPr>
          <w:p>
            <w:r>
              <w:rPr>
                <w:b/>
                <w:bCs/>
                <w:color w:val="FFFFFF"/>
              </w:rPr>
              <w:t xml:space="preserve">Offline purpose</w:t>
            </w:r>
          </w:p>
        </w:tc>
      </w:tr>
      <w:tr>
        <w:tc>
          <w:tcPr>
            <w:tcW w:type="dxa" w:w="2200"/>
            <w:tcMar>
              <w:top w:type="dxa" w:w="100"/>
              <w:left w:type="dxa" w:w="120"/>
              <w:bottom w:type="dxa" w:w="100"/>
              <w:right w:type="dxa" w:w="120"/>
            </w:tcMar>
          </w:tcPr>
          <w:p>
            <w:r>
              <w:rPr>
                <w:b w:val="false"/>
                <w:bCs w:val="false"/>
              </w:rPr>
              <w:t xml:space="preserve">Local database</w:t>
            </w:r>
          </w:p>
        </w:tc>
        <w:tc>
          <w:tcPr>
            <w:tcW w:type="dxa" w:w="2600"/>
            <w:tcMar>
              <w:top w:type="dxa" w:w="100"/>
              <w:left w:type="dxa" w:w="120"/>
              <w:bottom w:type="dxa" w:w="100"/>
              <w:right w:type="dxa" w:w="120"/>
            </w:tcMar>
          </w:tcPr>
          <w:p>
            <w:r>
              <w:rPr>
                <w:b w:val="false"/>
                <w:bCs w:val="false"/>
              </w:rPr>
              <w:t xml:space="preserve">Isar</w:t>
            </w:r>
          </w:p>
        </w:tc>
        <w:tc>
          <w:tcPr>
            <w:tcW w:type="dxa" w:w="4200"/>
            <w:tcMar>
              <w:top w:type="dxa" w:w="100"/>
              <w:left w:type="dxa" w:w="120"/>
              <w:bottom w:type="dxa" w:w="100"/>
              <w:right w:type="dxa" w:w="120"/>
            </w:tcMar>
          </w:tcPr>
          <w:p>
            <w:r>
              <w:rPr>
                <w:b w:val="false"/>
                <w:bCs w:val="false"/>
              </w:rPr>
              <w:t xml:space="preserve">Cache emergency/resource records.</w:t>
            </w:r>
          </w:p>
        </w:tc>
      </w:tr>
      <w:tr>
        <w:tc>
          <w:tcPr>
            <w:tcW w:type="dxa" w:w="2200"/>
            <w:tcMar>
              <w:top w:type="dxa" w:w="100"/>
              <w:left w:type="dxa" w:w="120"/>
              <w:bottom w:type="dxa" w:w="100"/>
              <w:right w:type="dxa" w:w="120"/>
            </w:tcMar>
          </w:tcPr>
          <w:p>
            <w:r>
              <w:rPr>
                <w:b w:val="false"/>
                <w:bCs w:val="false"/>
              </w:rPr>
              <w:t xml:space="preserve">On-device AI</w:t>
            </w:r>
          </w:p>
        </w:tc>
        <w:tc>
          <w:tcPr>
            <w:tcW w:type="dxa" w:w="2600"/>
            <w:tcMar>
              <w:top w:type="dxa" w:w="100"/>
              <w:left w:type="dxa" w:w="120"/>
              <w:bottom w:type="dxa" w:w="100"/>
              <w:right w:type="dxa" w:w="120"/>
            </w:tcMar>
          </w:tcPr>
          <w:p>
            <w:r>
              <w:rPr>
                <w:b w:val="false"/>
                <w:bCs w:val="false"/>
              </w:rPr>
              <w:t xml:space="preserve">TensorFlow Lite</w:t>
            </w:r>
          </w:p>
        </w:tc>
        <w:tc>
          <w:tcPr>
            <w:tcW w:type="dxa" w:w="4200"/>
            <w:tcMar>
              <w:top w:type="dxa" w:w="100"/>
              <w:left w:type="dxa" w:w="120"/>
              <w:bottom w:type="dxa" w:w="100"/>
              <w:right w:type="dxa" w:w="120"/>
            </w:tcMar>
          </w:tcPr>
          <w:p>
            <w:r>
              <w:rPr>
                <w:b w:val="false"/>
                <w:bCs w:val="false"/>
              </w:rPr>
              <w:t xml:space="preserve">Run selected models without cloud.</w:t>
            </w:r>
          </w:p>
        </w:tc>
      </w:tr>
      <w:tr>
        <w:tc>
          <w:tcPr>
            <w:tcW w:type="dxa" w:w="2200"/>
            <w:tcMar>
              <w:top w:type="dxa" w:w="100"/>
              <w:left w:type="dxa" w:w="120"/>
              <w:bottom w:type="dxa" w:w="100"/>
              <w:right w:type="dxa" w:w="120"/>
            </w:tcMar>
          </w:tcPr>
          <w:p>
            <w:r>
              <w:rPr>
                <w:b w:val="false"/>
                <w:bCs w:val="false"/>
              </w:rPr>
              <w:t xml:space="preserve">Speech</w:t>
            </w:r>
          </w:p>
        </w:tc>
        <w:tc>
          <w:tcPr>
            <w:tcW w:type="dxa" w:w="2600"/>
            <w:tcMar>
              <w:top w:type="dxa" w:w="100"/>
              <w:left w:type="dxa" w:w="120"/>
              <w:bottom w:type="dxa" w:w="100"/>
              <w:right w:type="dxa" w:w="120"/>
            </w:tcMar>
          </w:tcPr>
          <w:p>
            <w:r>
              <w:rPr>
                <w:b w:val="false"/>
                <w:bCs w:val="false"/>
              </w:rPr>
              <w:t xml:space="preserve">Vosk</w:t>
            </w:r>
          </w:p>
        </w:tc>
        <w:tc>
          <w:tcPr>
            <w:tcW w:type="dxa" w:w="4200"/>
            <w:tcMar>
              <w:top w:type="dxa" w:w="100"/>
              <w:left w:type="dxa" w:w="120"/>
              <w:bottom w:type="dxa" w:w="100"/>
              <w:right w:type="dxa" w:w="120"/>
            </w:tcMar>
          </w:tcPr>
          <w:p>
            <w:r>
              <w:rPr>
                <w:b w:val="false"/>
                <w:bCs w:val="false"/>
              </w:rPr>
              <w:t xml:space="preserve">Offline voice recognition option.</w:t>
            </w:r>
          </w:p>
        </w:tc>
      </w:tr>
      <w:tr>
        <w:tc>
          <w:tcPr>
            <w:tcW w:type="dxa" w:w="2200"/>
            <w:tcMar>
              <w:top w:type="dxa" w:w="100"/>
              <w:left w:type="dxa" w:w="120"/>
              <w:bottom w:type="dxa" w:w="100"/>
              <w:right w:type="dxa" w:w="120"/>
            </w:tcMar>
          </w:tcPr>
          <w:p>
            <w:r>
              <w:rPr>
                <w:b w:val="false"/>
                <w:bCs w:val="false"/>
              </w:rPr>
              <w:t xml:space="preserve">Maps</w:t>
            </w:r>
          </w:p>
        </w:tc>
        <w:tc>
          <w:tcPr>
            <w:tcW w:type="dxa" w:w="2600"/>
            <w:tcMar>
              <w:top w:type="dxa" w:w="100"/>
              <w:left w:type="dxa" w:w="120"/>
              <w:bottom w:type="dxa" w:w="100"/>
              <w:right w:type="dxa" w:w="120"/>
            </w:tcMar>
          </w:tcPr>
          <w:p>
            <w:r>
              <w:rPr>
                <w:b w:val="false"/>
                <w:bCs w:val="false"/>
              </w:rPr>
              <w:t xml:space="preserve">OpenStreetMap/cache</w:t>
            </w:r>
          </w:p>
        </w:tc>
        <w:tc>
          <w:tcPr>
            <w:tcW w:type="dxa" w:w="4200"/>
            <w:tcMar>
              <w:top w:type="dxa" w:w="100"/>
              <w:left w:type="dxa" w:w="120"/>
              <w:bottom w:type="dxa" w:w="100"/>
              <w:right w:type="dxa" w:w="120"/>
            </w:tcMar>
          </w:tcPr>
          <w:p>
            <w:r>
              <w:rPr>
                <w:b w:val="false"/>
                <w:bCs w:val="false"/>
              </w:rPr>
              <w:t xml:space="preserve">Offline/limited-connectivity map support.</w:t>
            </w:r>
          </w:p>
        </w:tc>
      </w:tr>
      <w:tr>
        <w:tc>
          <w:tcPr>
            <w:tcW w:type="dxa" w:w="2200"/>
            <w:tcMar>
              <w:top w:type="dxa" w:w="100"/>
              <w:left w:type="dxa" w:w="120"/>
              <w:bottom w:type="dxa" w:w="100"/>
              <w:right w:type="dxa" w:w="120"/>
            </w:tcMar>
          </w:tcPr>
          <w:p>
            <w:r>
              <w:rPr>
                <w:b w:val="false"/>
                <w:bCs w:val="false"/>
              </w:rPr>
              <w:t xml:space="preserve">Sync</w:t>
            </w:r>
          </w:p>
        </w:tc>
        <w:tc>
          <w:tcPr>
            <w:tcW w:type="dxa" w:w="2600"/>
            <w:tcMar>
              <w:top w:type="dxa" w:w="100"/>
              <w:left w:type="dxa" w:w="120"/>
              <w:bottom w:type="dxa" w:w="100"/>
              <w:right w:type="dxa" w:w="120"/>
            </w:tcMar>
          </w:tcPr>
          <w:p>
            <w:r>
              <w:rPr>
                <w:b w:val="false"/>
                <w:bCs w:val="false"/>
              </w:rPr>
              <w:t xml:space="preserve">FastAPI + local queue → Supabase</w:t>
            </w:r>
          </w:p>
        </w:tc>
        <w:tc>
          <w:tcPr>
            <w:tcW w:type="dxa" w:w="4200"/>
            <w:tcMar>
              <w:top w:type="dxa" w:w="100"/>
              <w:left w:type="dxa" w:w="120"/>
              <w:bottom w:type="dxa" w:w="100"/>
              <w:right w:type="dxa" w:w="120"/>
            </w:tcMar>
          </w:tcPr>
          <w:p>
            <w:r>
              <w:rPr>
                <w:b w:val="false"/>
                <w:bCs w:val="false"/>
              </w:rPr>
              <w:t xml:space="preserve">Upload queued actions to Supabase Postgres when online.</w:t>
            </w:r>
          </w:p>
        </w:tc>
      </w:tr>
      <w:tr>
        <w:tc>
          <w:tcPr>
            <w:tcW w:type="dxa" w:w="2200"/>
            <w:tcMar>
              <w:top w:type="dxa" w:w="100"/>
              <w:left w:type="dxa" w:w="120"/>
              <w:bottom w:type="dxa" w:w="100"/>
              <w:right w:type="dxa" w:w="120"/>
            </w:tcMar>
          </w:tcPr>
          <w:p>
            <w:r>
              <w:rPr>
                <w:b w:val="false"/>
                <w:bCs w:val="false"/>
              </w:rPr>
              <w:t xml:space="preserve">Peer communication</w:t>
            </w:r>
          </w:p>
        </w:tc>
        <w:tc>
          <w:tcPr>
            <w:tcW w:type="dxa" w:w="2600"/>
            <w:tcMar>
              <w:top w:type="dxa" w:w="100"/>
              <w:left w:type="dxa" w:w="120"/>
              <w:bottom w:type="dxa" w:w="100"/>
              <w:right w:type="dxa" w:w="120"/>
            </w:tcMar>
          </w:tcPr>
          <w:p>
            <w:r>
              <w:rPr>
                <w:b w:val="false"/>
                <w:bCs w:val="false"/>
              </w:rPr>
              <w:t xml:space="preserve">Bluetooth Mesh / WiFi Direct</w:t>
            </w:r>
          </w:p>
        </w:tc>
        <w:tc>
          <w:tcPr>
            <w:tcW w:type="dxa" w:w="4200"/>
            <w:tcMar>
              <w:top w:type="dxa" w:w="100"/>
              <w:left w:type="dxa" w:w="120"/>
              <w:bottom w:type="dxa" w:w="100"/>
              <w:right w:type="dxa" w:w="120"/>
            </w:tcMar>
          </w:tcPr>
          <w:p>
            <w:r>
              <w:rPr>
                <w:b w:val="false"/>
                <w:bCs w:val="false"/>
              </w:rPr>
              <w:t xml:space="preserve">Advanced local communication option.</w:t>
            </w:r>
          </w:p>
        </w:tc>
      </w:tr>
    </w:tbl>
    <w:p>
      <w:pPr>
        <w:pStyle w:val="Heading1"/>
        <w:spacing w:after="160" w:before="320"/>
      </w:pPr>
      <w:r>
        <w:t xml:space="preserve">17. Communication and emergency mesh</w:t>
      </w:r>
    </w:p>
    <w:p>
      <w:pPr>
        <w:spacing w:after="160"/>
      </w:pPr>
      <w:r>
        <w:rPr>
          <w:b w:val="false"/>
          <w:bCs w:val="false"/>
          <w:i w:val="false"/>
          <w:iCs w:val="false"/>
        </w:rPr>
        <w:t xml:space="preserve">The stack includes Bluetooth Mesh and WiFi Direct as an advanced implementation layer. For a college project, first demonstrate offline local functionality and synchronization. Only claim mesh-based rescue communication after testing it across multiple devices.</w:t>
      </w:r>
    </w:p>
    <w:p>
      <w:pPr>
        <w:pStyle w:val="Heading1"/>
        <w:spacing w:after="160" w:before="320"/>
      </w:pPr>
      <w:r>
        <w:t xml:space="preserve">18. Complete technology flow</w:t>
      </w:r>
    </w:p>
    <w:p>
      <w:pPr>
        <w:spacing w:after="160"/>
      </w:pPr>
      <w:r>
        <w:rPr>
          <w:b w:val="false"/>
          <w:bCs w:val="false"/>
          <w:i w:val="false"/>
          <w:iCs w:val="false"/>
        </w:rPr>
        <w:t xml:space="preserve">Flutter UI → Riverpod state → FastAPI → AI services → PyTorch models / XGBoost / LSTM / vision / speech → AI results → Emergency Commander → Resource Allocation Engine → Supabase Postgres/cloud data → FCM notifications + Supabase Realtime → Maps/routing → Mission tracking.</w:t>
      </w:r>
    </w:p>
    <w:p>
      <w:pPr>
        <w:spacing w:after="160"/>
      </w:pPr>
      <w:r>
        <w:rPr>
          <w:b w:val="false"/>
          <w:bCs w:val="false"/>
          <w:i w:val="false"/>
          <w:iCs w:val="false"/>
        </w:rPr>
        <w:t xml:space="preserve">Offline path: Flutter → Riverpod → Isar → TensorFlow Lite/Vosk/local logic → local emergency mission → sync queue → FastAPI/Supabase when connectivity returns.</w:t>
      </w:r>
    </w:p>
    <w:p>
      <w:pPr>
        <w:pStyle w:val="Heading1"/>
        <w:spacing w:after="160" w:before="320"/>
      </w:pPr>
      <w:r>
        <w:t xml:space="preserve">19. Technology-to-module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937" w:val="clear"/>
            <w:tcMar>
              <w:top w:type="dxa" w:w="100"/>
              <w:left w:type="dxa" w:w="120"/>
              <w:bottom w:type="dxa" w:w="100"/>
              <w:right w:type="dxa" w:w="120"/>
            </w:tcMar>
          </w:tcPr>
          <w:p>
            <w:r>
              <w:rPr>
                <w:b/>
                <w:bCs/>
                <w:color w:val="FFFFFF"/>
              </w:rPr>
              <w:t xml:space="preserve">RESQONE module</w:t>
            </w:r>
          </w:p>
        </w:tc>
        <w:tc>
          <w:tcPr>
            <w:tcW w:type="dxa" w:w="6400"/>
            <w:shd w:fill="1F2937" w:val="clear"/>
            <w:tcMar>
              <w:top w:type="dxa" w:w="100"/>
              <w:left w:type="dxa" w:w="120"/>
              <w:bottom w:type="dxa" w:w="100"/>
              <w:right w:type="dxa" w:w="120"/>
            </w:tcMar>
          </w:tcPr>
          <w:p>
            <w:r>
              <w:rPr>
                <w:b/>
                <w:bCs/>
                <w:color w:val="FFFFFF"/>
              </w:rPr>
              <w:t xml:space="preserve">Main technologies</w:t>
            </w:r>
          </w:p>
        </w:tc>
      </w:tr>
      <w:tr>
        <w:tc>
          <w:tcPr>
            <w:tcW w:type="dxa" w:w="2600"/>
            <w:tcMar>
              <w:top w:type="dxa" w:w="100"/>
              <w:left w:type="dxa" w:w="120"/>
              <w:bottom w:type="dxa" w:w="100"/>
              <w:right w:type="dxa" w:w="120"/>
            </w:tcMar>
          </w:tcPr>
          <w:p>
            <w:r>
              <w:rPr>
                <w:b w:val="false"/>
                <w:bCs w:val="false"/>
              </w:rPr>
              <w:t xml:space="preserve">AI Emergency Commander</w:t>
            </w:r>
          </w:p>
        </w:tc>
        <w:tc>
          <w:tcPr>
            <w:tcW w:type="dxa" w:w="6400"/>
            <w:tcMar>
              <w:top w:type="dxa" w:w="100"/>
              <w:left w:type="dxa" w:w="120"/>
              <w:bottom w:type="dxa" w:w="100"/>
              <w:right w:type="dxa" w:w="120"/>
            </w:tcMar>
          </w:tcPr>
          <w:p>
            <w:r>
              <w:rPr>
                <w:b w:val="false"/>
                <w:bCs w:val="false"/>
              </w:rPr>
              <w:t xml:space="preserve">FastAPI, PyTorch, XGBoost, LSTM, Whisper/Vosk, SHAP/LIME</w:t>
            </w:r>
          </w:p>
        </w:tc>
      </w:tr>
      <w:tr>
        <w:tc>
          <w:tcPr>
            <w:tcW w:type="dxa" w:w="2600"/>
            <w:tcMar>
              <w:top w:type="dxa" w:w="100"/>
              <w:left w:type="dxa" w:w="120"/>
              <w:bottom w:type="dxa" w:w="100"/>
              <w:right w:type="dxa" w:w="120"/>
            </w:tcMar>
          </w:tcPr>
          <w:p>
            <w:r>
              <w:rPr>
                <w:b w:val="false"/>
                <w:bCs w:val="false"/>
              </w:rPr>
              <w:t xml:space="preserve">Accident Detection</w:t>
            </w:r>
          </w:p>
        </w:tc>
        <w:tc>
          <w:tcPr>
            <w:tcW w:type="dxa" w:w="6400"/>
            <w:tcMar>
              <w:top w:type="dxa" w:w="100"/>
              <w:left w:type="dxa" w:w="120"/>
              <w:bottom w:type="dxa" w:w="100"/>
              <w:right w:type="dxa" w:w="120"/>
            </w:tcMar>
          </w:tcPr>
          <w:p>
            <w:r>
              <w:rPr>
                <w:b w:val="false"/>
                <w:bCs w:val="false"/>
              </w:rPr>
              <w:t xml:space="preserve">Accelerometer, gyroscope, GPS, OpenCV/audio where used, XGBoost, LSTM, TensorFlow Lite</w:t>
            </w:r>
          </w:p>
        </w:tc>
      </w:tr>
      <w:tr>
        <w:tc>
          <w:tcPr>
            <w:tcW w:type="dxa" w:w="2600"/>
            <w:tcMar>
              <w:top w:type="dxa" w:w="100"/>
              <w:left w:type="dxa" w:w="120"/>
              <w:bottom w:type="dxa" w:w="100"/>
              <w:right w:type="dxa" w:w="120"/>
            </w:tcMar>
          </w:tcPr>
          <w:p>
            <w:r>
              <w:rPr>
                <w:b w:val="false"/>
                <w:bCs w:val="false"/>
              </w:rPr>
              <w:t xml:space="preserve">Blood Donation Intelligence</w:t>
            </w:r>
          </w:p>
        </w:tc>
        <w:tc>
          <w:tcPr>
            <w:tcW w:type="dxa" w:w="6400"/>
            <w:tcMar>
              <w:top w:type="dxa" w:w="100"/>
              <w:left w:type="dxa" w:w="120"/>
              <w:bottom w:type="dxa" w:w="100"/>
              <w:right w:type="dxa" w:w="120"/>
            </w:tcMar>
          </w:tcPr>
          <w:p>
            <w:r>
              <w:rPr>
                <w:b w:val="false"/>
                <w:bCs w:val="false"/>
              </w:rPr>
              <w:t xml:space="preserve">Supabase Postgres, FastAPI, XGBoost, SHAP/LIME, Maps</w:t>
            </w:r>
          </w:p>
        </w:tc>
      </w:tr>
      <w:tr>
        <w:tc>
          <w:tcPr>
            <w:tcW w:type="dxa" w:w="2600"/>
            <w:tcMar>
              <w:top w:type="dxa" w:w="100"/>
              <w:left w:type="dxa" w:w="120"/>
              <w:bottom w:type="dxa" w:w="100"/>
              <w:right w:type="dxa" w:w="120"/>
            </w:tcMar>
          </w:tcPr>
          <w:p>
            <w:r>
              <w:rPr>
                <w:b w:val="false"/>
                <w:bCs w:val="false"/>
              </w:rPr>
              <w:t xml:space="preserve">Snakebite Assistant</w:t>
            </w:r>
          </w:p>
        </w:tc>
        <w:tc>
          <w:tcPr>
            <w:tcW w:type="dxa" w:w="6400"/>
            <w:tcMar>
              <w:top w:type="dxa" w:w="100"/>
              <w:left w:type="dxa" w:w="120"/>
              <w:bottom w:type="dxa" w:w="100"/>
              <w:right w:type="dxa" w:w="120"/>
            </w:tcMar>
          </w:tcPr>
          <w:p>
            <w:r>
              <w:rPr>
                <w:b w:val="false"/>
                <w:bCs w:val="false"/>
              </w:rPr>
              <w:t xml:space="preserve">OpenCV, MobileNetV3, YOLOv8, PyTorch/TensorFlow Lite</w:t>
            </w:r>
          </w:p>
        </w:tc>
      </w:tr>
      <w:tr>
        <w:tc>
          <w:tcPr>
            <w:tcW w:type="dxa" w:w="2600"/>
            <w:tcMar>
              <w:top w:type="dxa" w:w="100"/>
              <w:left w:type="dxa" w:w="120"/>
              <w:bottom w:type="dxa" w:w="100"/>
              <w:right w:type="dxa" w:w="120"/>
            </w:tcMar>
          </w:tcPr>
          <w:p>
            <w:r>
              <w:rPr>
                <w:b w:val="false"/>
                <w:bCs w:val="false"/>
              </w:rPr>
              <w:t xml:space="preserve">Emergency Community Network</w:t>
            </w:r>
          </w:p>
        </w:tc>
        <w:tc>
          <w:tcPr>
            <w:tcW w:type="dxa" w:w="6400"/>
            <w:tcMar>
              <w:top w:type="dxa" w:w="100"/>
              <w:left w:type="dxa" w:w="120"/>
              <w:bottom w:type="dxa" w:w="100"/>
              <w:right w:type="dxa" w:w="120"/>
            </w:tcMar>
          </w:tcPr>
          <w:p>
            <w:r>
              <w:rPr>
                <w:b w:val="false"/>
                <w:bCs w:val="false"/>
              </w:rPr>
              <w:t xml:space="preserve">Supabase Postgres, FastAPI, Maps, FCM, Neo4j optional</w:t>
            </w:r>
          </w:p>
        </w:tc>
      </w:tr>
      <w:tr>
        <w:tc>
          <w:tcPr>
            <w:tcW w:type="dxa" w:w="2600"/>
            <w:tcMar>
              <w:top w:type="dxa" w:w="100"/>
              <w:left w:type="dxa" w:w="120"/>
              <w:bottom w:type="dxa" w:w="100"/>
              <w:right w:type="dxa" w:w="120"/>
            </w:tcMar>
          </w:tcPr>
          <w:p>
            <w:r>
              <w:rPr>
                <w:b w:val="false"/>
                <w:bCs w:val="false"/>
              </w:rPr>
              <w:t xml:space="preserve">Hospital Intelligence</w:t>
            </w:r>
          </w:p>
        </w:tc>
        <w:tc>
          <w:tcPr>
            <w:tcW w:type="dxa" w:w="6400"/>
            <w:tcMar>
              <w:top w:type="dxa" w:w="100"/>
              <w:left w:type="dxa" w:w="120"/>
              <w:bottom w:type="dxa" w:w="100"/>
              <w:right w:type="dxa" w:w="120"/>
            </w:tcMar>
          </w:tcPr>
          <w:p>
            <w:r>
              <w:rPr>
                <w:b w:val="false"/>
                <w:bCs w:val="false"/>
              </w:rPr>
              <w:t xml:space="preserve">Supabase Postgres, Maps/OpenStreetMap, XGBoost/ranking</w:t>
            </w:r>
          </w:p>
        </w:tc>
      </w:tr>
      <w:tr>
        <w:tc>
          <w:tcPr>
            <w:tcW w:type="dxa" w:w="2600"/>
            <w:tcMar>
              <w:top w:type="dxa" w:w="100"/>
              <w:left w:type="dxa" w:w="120"/>
              <w:bottom w:type="dxa" w:w="100"/>
              <w:right w:type="dxa" w:w="120"/>
            </w:tcMar>
          </w:tcPr>
          <w:p>
            <w:r>
              <w:rPr>
                <w:b w:val="false"/>
                <w:bCs w:val="false"/>
              </w:rPr>
              <w:t xml:space="preserve">Ambulance Optimization</w:t>
            </w:r>
          </w:p>
        </w:tc>
        <w:tc>
          <w:tcPr>
            <w:tcW w:type="dxa" w:w="6400"/>
            <w:tcMar>
              <w:top w:type="dxa" w:w="100"/>
              <w:left w:type="dxa" w:w="120"/>
              <w:bottom w:type="dxa" w:w="100"/>
              <w:right w:type="dxa" w:w="120"/>
            </w:tcMar>
          </w:tcPr>
          <w:p>
            <w:r>
              <w:rPr>
                <w:b w:val="false"/>
                <w:bCs w:val="false"/>
              </w:rPr>
              <w:t xml:space="preserve">Maps/routing, FastAPI, resource ranking, FCM</w:t>
            </w:r>
          </w:p>
        </w:tc>
      </w:tr>
      <w:tr>
        <w:tc>
          <w:tcPr>
            <w:tcW w:type="dxa" w:w="2600"/>
            <w:tcMar>
              <w:top w:type="dxa" w:w="100"/>
              <w:left w:type="dxa" w:w="120"/>
              <w:bottom w:type="dxa" w:w="100"/>
              <w:right w:type="dxa" w:w="120"/>
            </w:tcMar>
          </w:tcPr>
          <w:p>
            <w:r>
              <w:rPr>
                <w:b w:val="false"/>
                <w:bCs w:val="false"/>
              </w:rPr>
              <w:t xml:space="preserve">Predictive Analytics</w:t>
            </w:r>
          </w:p>
        </w:tc>
        <w:tc>
          <w:tcPr>
            <w:tcW w:type="dxa" w:w="6400"/>
            <w:tcMar>
              <w:top w:type="dxa" w:w="100"/>
              <w:left w:type="dxa" w:w="120"/>
              <w:bottom w:type="dxa" w:w="100"/>
              <w:right w:type="dxa" w:w="120"/>
            </w:tcMar>
          </w:tcPr>
          <w:p>
            <w:r>
              <w:rPr>
                <w:b w:val="false"/>
                <w:bCs w:val="false"/>
              </w:rPr>
              <w:t xml:space="preserve">XGBoost, LSTM, Supabase Postgres/analytics</w:t>
            </w:r>
          </w:p>
        </w:tc>
      </w:tr>
      <w:tr>
        <w:tc>
          <w:tcPr>
            <w:tcW w:type="dxa" w:w="2600"/>
            <w:tcMar>
              <w:top w:type="dxa" w:w="100"/>
              <w:left w:type="dxa" w:w="120"/>
              <w:bottom w:type="dxa" w:w="100"/>
              <w:right w:type="dxa" w:w="120"/>
            </w:tcMar>
          </w:tcPr>
          <w:p>
            <w:r>
              <w:rPr>
                <w:b w:val="false"/>
                <w:bCs w:val="false"/>
              </w:rPr>
              <w:t xml:space="preserve">Offline Support</w:t>
            </w:r>
          </w:p>
        </w:tc>
        <w:tc>
          <w:tcPr>
            <w:tcW w:type="dxa" w:w="6400"/>
            <w:tcMar>
              <w:top w:type="dxa" w:w="100"/>
              <w:left w:type="dxa" w:w="120"/>
              <w:bottom w:type="dxa" w:w="100"/>
              <w:right w:type="dxa" w:w="120"/>
            </w:tcMar>
          </w:tcPr>
          <w:p>
            <w:r>
              <w:rPr>
                <w:b w:val="false"/>
                <w:bCs w:val="false"/>
              </w:rPr>
              <w:t xml:space="preserve">Isar, TensorFlow Lite, Vosk, cached maps/data</w:t>
            </w:r>
          </w:p>
        </w:tc>
      </w:tr>
      <w:tr>
        <w:tc>
          <w:tcPr>
            <w:tcW w:type="dxa" w:w="2600"/>
            <w:tcMar>
              <w:top w:type="dxa" w:w="100"/>
              <w:left w:type="dxa" w:w="120"/>
              <w:bottom w:type="dxa" w:w="100"/>
              <w:right w:type="dxa" w:w="120"/>
            </w:tcMar>
          </w:tcPr>
          <w:p>
            <w:r>
              <w:rPr>
                <w:b w:val="false"/>
                <w:bCs w:val="false"/>
              </w:rPr>
              <w:t xml:space="preserve">Deployment</w:t>
            </w:r>
          </w:p>
        </w:tc>
        <w:tc>
          <w:tcPr>
            <w:tcW w:type="dxa" w:w="6400"/>
            <w:tcMar>
              <w:top w:type="dxa" w:w="100"/>
              <w:left w:type="dxa" w:w="120"/>
              <w:bottom w:type="dxa" w:w="100"/>
              <w:right w:type="dxa" w:w="120"/>
            </w:tcMar>
          </w:tcPr>
          <w:p>
            <w:r>
              <w:rPr>
                <w:b w:val="false"/>
                <w:bCs w:val="false"/>
              </w:rPr>
              <w:t xml:space="preserve">Docker, GitHub Actions</w:t>
            </w:r>
          </w:p>
        </w:tc>
      </w:tr>
    </w:tbl>
    <w:p>
      <w:pPr>
        <w:pStyle w:val="Heading1"/>
        <w:spacing w:after="160" w:before="320"/>
      </w:pPr>
      <w:r>
        <w:t xml:space="preserve">20. Recommended MVP vs advanced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shd w:fill="1F2937" w:val="clear"/>
            <w:tcMar>
              <w:top w:type="dxa" w:w="100"/>
              <w:left w:type="dxa" w:w="120"/>
              <w:bottom w:type="dxa" w:w="100"/>
              <w:right w:type="dxa" w:w="120"/>
            </w:tcMar>
          </w:tcPr>
          <w:p>
            <w:r>
              <w:rPr>
                <w:b/>
                <w:bCs/>
                <w:color w:val="FFFFFF"/>
              </w:rPr>
              <w:t xml:space="preserve">Priority</w:t>
            </w:r>
          </w:p>
        </w:tc>
        <w:tc>
          <w:tcPr>
            <w:tcW w:type="dxa" w:w="2800"/>
            <w:shd w:fill="1F2937" w:val="clear"/>
            <w:tcMar>
              <w:top w:type="dxa" w:w="100"/>
              <w:left w:type="dxa" w:w="120"/>
              <w:bottom w:type="dxa" w:w="100"/>
              <w:right w:type="dxa" w:w="120"/>
            </w:tcMar>
          </w:tcPr>
          <w:p>
            <w:r>
              <w:rPr>
                <w:b/>
                <w:bCs/>
                <w:color w:val="FFFFFF"/>
              </w:rPr>
              <w:t xml:space="preserve">Technology/features</w:t>
            </w:r>
          </w:p>
        </w:tc>
        <w:tc>
          <w:tcPr>
            <w:tcW w:type="dxa" w:w="4400"/>
            <w:shd w:fill="1F2937" w:val="clear"/>
            <w:tcMar>
              <w:top w:type="dxa" w:w="100"/>
              <w:left w:type="dxa" w:w="120"/>
              <w:bottom w:type="dxa" w:w="100"/>
              <w:right w:type="dxa" w:w="120"/>
            </w:tcMar>
          </w:tcPr>
          <w:p>
            <w:r>
              <w:rPr>
                <w:b/>
                <w:bCs/>
                <w:color w:val="FFFFFF"/>
              </w:rPr>
              <w:t xml:space="preserve">Why</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Flutter + Riverpod</w:t>
            </w:r>
          </w:p>
        </w:tc>
        <w:tc>
          <w:tcPr>
            <w:tcW w:type="dxa" w:w="4400"/>
            <w:tcMar>
              <w:top w:type="dxa" w:w="100"/>
              <w:left w:type="dxa" w:w="120"/>
              <w:bottom w:type="dxa" w:w="100"/>
              <w:right w:type="dxa" w:w="120"/>
            </w:tcMar>
          </w:tcPr>
          <w:p>
            <w:r>
              <w:rPr>
                <w:b w:val="false"/>
                <w:bCs w:val="false"/>
              </w:rPr>
              <w:t xml:space="preserve">Build usable application quickly.</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FastAPI</w:t>
            </w:r>
          </w:p>
        </w:tc>
        <w:tc>
          <w:tcPr>
            <w:tcW w:type="dxa" w:w="4400"/>
            <w:tcMar>
              <w:top w:type="dxa" w:w="100"/>
              <w:left w:type="dxa" w:w="120"/>
              <w:bottom w:type="dxa" w:w="100"/>
              <w:right w:type="dxa" w:w="120"/>
            </w:tcMar>
          </w:tcPr>
          <w:p>
            <w:r>
              <w:rPr>
                <w:b w:val="false"/>
                <w:bCs w:val="false"/>
              </w:rPr>
              <w:t xml:space="preserve">Connect frontend, database and AI.</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Supabase (Postgres + PostGIS) + Isar</w:t>
            </w:r>
          </w:p>
        </w:tc>
        <w:tc>
          <w:tcPr>
            <w:tcW w:type="dxa" w:w="4400"/>
            <w:tcMar>
              <w:top w:type="dxa" w:w="100"/>
              <w:left w:type="dxa" w:w="120"/>
              <w:bottom w:type="dxa" w:w="100"/>
              <w:right w:type="dxa" w:w="120"/>
            </w:tcMar>
          </w:tcPr>
          <w:p>
            <w:r>
              <w:rPr>
                <w:b w:val="false"/>
                <w:bCs w:val="false"/>
              </w:rPr>
              <w:t xml:space="preserve">Cloud + offline data, with geospatial queries built in.</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PyTorch + XGBoost</w:t>
            </w:r>
          </w:p>
        </w:tc>
        <w:tc>
          <w:tcPr>
            <w:tcW w:type="dxa" w:w="4400"/>
            <w:tcMar>
              <w:top w:type="dxa" w:w="100"/>
              <w:left w:type="dxa" w:w="120"/>
              <w:bottom w:type="dxa" w:w="100"/>
              <w:right w:type="dxa" w:w="120"/>
            </w:tcMar>
          </w:tcPr>
          <w:p>
            <w:r>
              <w:rPr>
                <w:b w:val="false"/>
                <w:bCs w:val="false"/>
              </w:rPr>
              <w:t xml:space="preserve">AI training and strong tabular baseline.</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OpenCV + MobileNetV3</w:t>
            </w:r>
          </w:p>
        </w:tc>
        <w:tc>
          <w:tcPr>
            <w:tcW w:type="dxa" w:w="4400"/>
            <w:tcMar>
              <w:top w:type="dxa" w:w="100"/>
              <w:left w:type="dxa" w:w="120"/>
              <w:bottom w:type="dxa" w:w="100"/>
              <w:right w:type="dxa" w:w="120"/>
            </w:tcMar>
          </w:tcPr>
          <w:p>
            <w:r>
              <w:rPr>
                <w:b w:val="false"/>
                <w:bCs w:val="false"/>
              </w:rPr>
              <w:t xml:space="preserve">Snake/vision module.</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Whisper or Vosk</w:t>
            </w:r>
          </w:p>
        </w:tc>
        <w:tc>
          <w:tcPr>
            <w:tcW w:type="dxa" w:w="4400"/>
            <w:tcMar>
              <w:top w:type="dxa" w:w="100"/>
              <w:left w:type="dxa" w:w="120"/>
              <w:bottom w:type="dxa" w:w="100"/>
              <w:right w:type="dxa" w:w="120"/>
            </w:tcMar>
          </w:tcPr>
          <w:p>
            <w:r>
              <w:rPr>
                <w:b w:val="false"/>
                <w:bCs w:val="false"/>
              </w:rPr>
              <w:t xml:space="preserve">Voice emergency input.</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Maps + FCM</w:t>
            </w:r>
          </w:p>
        </w:tc>
        <w:tc>
          <w:tcPr>
            <w:tcW w:type="dxa" w:w="4400"/>
            <w:tcMar>
              <w:top w:type="dxa" w:w="100"/>
              <w:left w:type="dxa" w:w="120"/>
              <w:bottom w:type="dxa" w:w="100"/>
              <w:right w:type="dxa" w:w="120"/>
            </w:tcMar>
          </w:tcPr>
          <w:p>
            <w:r>
              <w:rPr>
                <w:b w:val="false"/>
                <w:bCs w:val="false"/>
              </w:rPr>
              <w:t xml:space="preserve">Routing and emergency notifications.</w:t>
            </w:r>
          </w:p>
        </w:tc>
      </w:tr>
      <w:tr>
        <w:tc>
          <w:tcPr>
            <w:tcW w:type="dxa" w:w="1800"/>
            <w:tcMar>
              <w:top w:type="dxa" w:w="100"/>
              <w:left w:type="dxa" w:w="120"/>
              <w:bottom w:type="dxa" w:w="100"/>
              <w:right w:type="dxa" w:w="120"/>
            </w:tcMar>
          </w:tcPr>
          <w:p>
            <w:r>
              <w:rPr>
                <w:b w:val="false"/>
                <w:bCs w:val="false"/>
              </w:rPr>
              <w:t xml:space="preserve">MVP/Core</w:t>
            </w:r>
          </w:p>
        </w:tc>
        <w:tc>
          <w:tcPr>
            <w:tcW w:type="dxa" w:w="2800"/>
            <w:tcMar>
              <w:top w:type="dxa" w:w="100"/>
              <w:left w:type="dxa" w:w="120"/>
              <w:bottom w:type="dxa" w:w="100"/>
              <w:right w:type="dxa" w:w="120"/>
            </w:tcMar>
          </w:tcPr>
          <w:p>
            <w:r>
              <w:rPr>
                <w:b w:val="false"/>
                <w:bCs w:val="false"/>
              </w:rPr>
              <w:t xml:space="preserve">SHAP</w:t>
            </w:r>
          </w:p>
        </w:tc>
        <w:tc>
          <w:tcPr>
            <w:tcW w:type="dxa" w:w="4400"/>
            <w:tcMar>
              <w:top w:type="dxa" w:w="100"/>
              <w:left w:type="dxa" w:w="120"/>
              <w:bottom w:type="dxa" w:w="100"/>
              <w:right w:type="dxa" w:w="120"/>
            </w:tcMar>
          </w:tcPr>
          <w:p>
            <w:r>
              <w:rPr>
                <w:b w:val="false"/>
                <w:bCs w:val="false"/>
              </w:rPr>
              <w:t xml:space="preserve">Explainable ML ranking.</w:t>
            </w:r>
          </w:p>
        </w:tc>
      </w:tr>
      <w:tr>
        <w:tc>
          <w:tcPr>
            <w:tcW w:type="dxa" w:w="1800"/>
            <w:tcMar>
              <w:top w:type="dxa" w:w="100"/>
              <w:left w:type="dxa" w:w="120"/>
              <w:bottom w:type="dxa" w:w="100"/>
              <w:right w:type="dxa" w:w="120"/>
            </w:tcMar>
          </w:tcPr>
          <w:p>
            <w:r>
              <w:rPr>
                <w:b w:val="false"/>
                <w:bCs w:val="false"/>
              </w:rPr>
              <w:t xml:space="preserve">Advanced</w:t>
            </w:r>
          </w:p>
        </w:tc>
        <w:tc>
          <w:tcPr>
            <w:tcW w:type="dxa" w:w="2800"/>
            <w:tcMar>
              <w:top w:type="dxa" w:w="100"/>
              <w:left w:type="dxa" w:w="120"/>
              <w:bottom w:type="dxa" w:w="100"/>
              <w:right w:type="dxa" w:w="120"/>
            </w:tcMar>
          </w:tcPr>
          <w:p>
            <w:r>
              <w:rPr>
                <w:b w:val="false"/>
                <w:bCs w:val="false"/>
              </w:rPr>
              <w:t xml:space="preserve">TensorFlow Lite</w:t>
            </w:r>
          </w:p>
        </w:tc>
        <w:tc>
          <w:tcPr>
            <w:tcW w:type="dxa" w:w="4400"/>
            <w:tcMar>
              <w:top w:type="dxa" w:w="100"/>
              <w:left w:type="dxa" w:w="120"/>
              <w:bottom w:type="dxa" w:w="100"/>
              <w:right w:type="dxa" w:w="120"/>
            </w:tcMar>
          </w:tcPr>
          <w:p>
            <w:r>
              <w:rPr>
                <w:b w:val="false"/>
                <w:bCs w:val="false"/>
              </w:rPr>
              <w:t xml:space="preserve">On-device inference.</w:t>
            </w:r>
          </w:p>
        </w:tc>
      </w:tr>
      <w:tr>
        <w:tc>
          <w:tcPr>
            <w:tcW w:type="dxa" w:w="1800"/>
            <w:tcMar>
              <w:top w:type="dxa" w:w="100"/>
              <w:left w:type="dxa" w:w="120"/>
              <w:bottom w:type="dxa" w:w="100"/>
              <w:right w:type="dxa" w:w="120"/>
            </w:tcMar>
          </w:tcPr>
          <w:p>
            <w:r>
              <w:rPr>
                <w:b w:val="false"/>
                <w:bCs w:val="false"/>
              </w:rPr>
              <w:t xml:space="preserve">Advanced</w:t>
            </w:r>
          </w:p>
        </w:tc>
        <w:tc>
          <w:tcPr>
            <w:tcW w:type="dxa" w:w="2800"/>
            <w:tcMar>
              <w:top w:type="dxa" w:w="100"/>
              <w:left w:type="dxa" w:w="120"/>
              <w:bottom w:type="dxa" w:w="100"/>
              <w:right w:type="dxa" w:w="120"/>
            </w:tcMar>
          </w:tcPr>
          <w:p>
            <w:r>
              <w:rPr>
                <w:b w:val="false"/>
                <w:bCs w:val="false"/>
              </w:rPr>
              <w:t xml:space="preserve">LSTM</w:t>
            </w:r>
          </w:p>
        </w:tc>
        <w:tc>
          <w:tcPr>
            <w:tcW w:type="dxa" w:w="4400"/>
            <w:tcMar>
              <w:top w:type="dxa" w:w="100"/>
              <w:left w:type="dxa" w:w="120"/>
              <w:bottom w:type="dxa" w:w="100"/>
              <w:right w:type="dxa" w:w="120"/>
            </w:tcMar>
          </w:tcPr>
          <w:p>
            <w:r>
              <w:rPr>
                <w:b w:val="false"/>
                <w:bCs w:val="false"/>
              </w:rPr>
              <w:t xml:space="preserve">Temporal modeling/forecasting.</w:t>
            </w:r>
          </w:p>
        </w:tc>
      </w:tr>
      <w:tr>
        <w:tc>
          <w:tcPr>
            <w:tcW w:type="dxa" w:w="1800"/>
            <w:tcMar>
              <w:top w:type="dxa" w:w="100"/>
              <w:left w:type="dxa" w:w="120"/>
              <w:bottom w:type="dxa" w:w="100"/>
              <w:right w:type="dxa" w:w="120"/>
            </w:tcMar>
          </w:tcPr>
          <w:p>
            <w:r>
              <w:rPr>
                <w:b w:val="false"/>
                <w:bCs w:val="false"/>
              </w:rPr>
              <w:t xml:space="preserve">Advanced</w:t>
            </w:r>
          </w:p>
        </w:tc>
        <w:tc>
          <w:tcPr>
            <w:tcW w:type="dxa" w:w="2800"/>
            <w:tcMar>
              <w:top w:type="dxa" w:w="100"/>
              <w:left w:type="dxa" w:w="120"/>
              <w:bottom w:type="dxa" w:w="100"/>
              <w:right w:type="dxa" w:w="120"/>
            </w:tcMar>
          </w:tcPr>
          <w:p>
            <w:r>
              <w:rPr>
                <w:b w:val="false"/>
                <w:bCs w:val="false"/>
              </w:rPr>
              <w:t xml:space="preserve">Neo4j</w:t>
            </w:r>
          </w:p>
        </w:tc>
        <w:tc>
          <w:tcPr>
            <w:tcW w:type="dxa" w:w="4400"/>
            <w:tcMar>
              <w:top w:type="dxa" w:w="100"/>
              <w:left w:type="dxa" w:w="120"/>
              <w:bottom w:type="dxa" w:w="100"/>
              <w:right w:type="dxa" w:w="120"/>
            </w:tcMar>
          </w:tcPr>
          <w:p>
            <w:r>
              <w:rPr>
                <w:b w:val="false"/>
                <w:bCs w:val="false"/>
              </w:rPr>
              <w:t xml:space="preserve">Graph relationships.</w:t>
            </w:r>
          </w:p>
        </w:tc>
      </w:tr>
      <w:tr>
        <w:tc>
          <w:tcPr>
            <w:tcW w:type="dxa" w:w="1800"/>
            <w:tcMar>
              <w:top w:type="dxa" w:w="100"/>
              <w:left w:type="dxa" w:w="120"/>
              <w:bottom w:type="dxa" w:w="100"/>
              <w:right w:type="dxa" w:w="120"/>
            </w:tcMar>
          </w:tcPr>
          <w:p>
            <w:r>
              <w:rPr>
                <w:b w:val="false"/>
                <w:bCs w:val="false"/>
              </w:rPr>
              <w:t xml:space="preserve">Advanced</w:t>
            </w:r>
          </w:p>
        </w:tc>
        <w:tc>
          <w:tcPr>
            <w:tcW w:type="dxa" w:w="2800"/>
            <w:tcMar>
              <w:top w:type="dxa" w:w="100"/>
              <w:left w:type="dxa" w:w="120"/>
              <w:bottom w:type="dxa" w:w="100"/>
              <w:right w:type="dxa" w:w="120"/>
            </w:tcMar>
          </w:tcPr>
          <w:p>
            <w:r>
              <w:rPr>
                <w:b w:val="false"/>
                <w:bCs w:val="false"/>
              </w:rPr>
              <w:t xml:space="preserve">YOLOv8</w:t>
            </w:r>
          </w:p>
        </w:tc>
        <w:tc>
          <w:tcPr>
            <w:tcW w:type="dxa" w:w="4400"/>
            <w:tcMar>
              <w:top w:type="dxa" w:w="100"/>
              <w:left w:type="dxa" w:w="120"/>
              <w:bottom w:type="dxa" w:w="100"/>
              <w:right w:type="dxa" w:w="120"/>
            </w:tcMar>
          </w:tcPr>
          <w:p>
            <w:r>
              <w:rPr>
                <w:b w:val="false"/>
                <w:bCs w:val="false"/>
              </w:rPr>
              <w:t xml:space="preserve">Detection/localization.</w:t>
            </w:r>
          </w:p>
        </w:tc>
      </w:tr>
      <w:tr>
        <w:tc>
          <w:tcPr>
            <w:tcW w:type="dxa" w:w="1800"/>
            <w:tcMar>
              <w:top w:type="dxa" w:w="100"/>
              <w:left w:type="dxa" w:w="120"/>
              <w:bottom w:type="dxa" w:w="100"/>
              <w:right w:type="dxa" w:w="120"/>
            </w:tcMar>
          </w:tcPr>
          <w:p>
            <w:r>
              <w:rPr>
                <w:b w:val="false"/>
                <w:bCs w:val="false"/>
              </w:rPr>
              <w:t xml:space="preserve">Advanced</w:t>
            </w:r>
          </w:p>
        </w:tc>
        <w:tc>
          <w:tcPr>
            <w:tcW w:type="dxa" w:w="2800"/>
            <w:tcMar>
              <w:top w:type="dxa" w:w="100"/>
              <w:left w:type="dxa" w:w="120"/>
              <w:bottom w:type="dxa" w:w="100"/>
              <w:right w:type="dxa" w:w="120"/>
            </w:tcMar>
          </w:tcPr>
          <w:p>
            <w:r>
              <w:rPr>
                <w:b w:val="false"/>
                <w:bCs w:val="false"/>
              </w:rPr>
              <w:t xml:space="preserve">Bluetooth Mesh/WiFi Direct</w:t>
            </w:r>
          </w:p>
        </w:tc>
        <w:tc>
          <w:tcPr>
            <w:tcW w:type="dxa" w:w="4400"/>
            <w:tcMar>
              <w:top w:type="dxa" w:w="100"/>
              <w:left w:type="dxa" w:w="120"/>
              <w:bottom w:type="dxa" w:w="100"/>
              <w:right w:type="dxa" w:w="120"/>
            </w:tcMar>
          </w:tcPr>
          <w:p>
            <w:r>
              <w:rPr>
                <w:b w:val="false"/>
                <w:bCs w:val="false"/>
              </w:rPr>
              <w:t xml:space="preserve">Peer emergency communication.</w:t>
            </w:r>
          </w:p>
        </w:tc>
      </w:tr>
      <w:tr>
        <w:tc>
          <w:tcPr>
            <w:tcW w:type="dxa" w:w="1800"/>
            <w:tcMar>
              <w:top w:type="dxa" w:w="100"/>
              <w:left w:type="dxa" w:w="120"/>
              <w:bottom w:type="dxa" w:w="100"/>
              <w:right w:type="dxa" w:w="120"/>
            </w:tcMar>
          </w:tcPr>
          <w:p>
            <w:r>
              <w:rPr>
                <w:b w:val="false"/>
                <w:bCs w:val="false"/>
              </w:rPr>
              <w:t xml:space="preserve">Research Extension</w:t>
            </w:r>
          </w:p>
        </w:tc>
        <w:tc>
          <w:tcPr>
            <w:tcW w:type="dxa" w:w="2800"/>
            <w:tcMar>
              <w:top w:type="dxa" w:w="100"/>
              <w:left w:type="dxa" w:w="120"/>
              <w:bottom w:type="dxa" w:w="100"/>
              <w:right w:type="dxa" w:w="120"/>
            </w:tcMar>
          </w:tcPr>
          <w:p>
            <w:r>
              <w:rPr>
                <w:b w:val="false"/>
                <w:bCs w:val="false"/>
              </w:rPr>
              <w:t xml:space="preserve">Federated Learning</w:t>
            </w:r>
          </w:p>
        </w:tc>
        <w:tc>
          <w:tcPr>
            <w:tcW w:type="dxa" w:w="4400"/>
            <w:tcMar>
              <w:top w:type="dxa" w:w="100"/>
              <w:left w:type="dxa" w:w="120"/>
              <w:bottom w:type="dxa" w:w="100"/>
              <w:right w:type="dxa" w:w="120"/>
            </w:tcMar>
          </w:tcPr>
          <w:p>
            <w:r>
              <w:rPr>
                <w:b w:val="false"/>
                <w:bCs w:val="false"/>
              </w:rPr>
              <w:t xml:space="preserve">Privacy-preserving collaborative training.</w:t>
            </w:r>
          </w:p>
        </w:tc>
      </w:tr>
    </w:tbl>
    <w:p>
      <w:pPr>
        <w:pStyle w:val="Heading1"/>
        <w:spacing w:after="160" w:before="320"/>
      </w:pPr>
      <w:r>
        <w:t xml:space="preserve">21. What you should actually build first</w:t>
      </w:r>
    </w:p>
    <w:p>
      <w:pPr>
        <w:pStyle w:val="ListParagraph"/>
        <w:numPr>
          <w:ilvl w:val="0"/>
          <w:numId w:val="3"/>
        </w:numPr>
        <w:spacing w:after="80"/>
      </w:pPr>
      <w:r>
        <w:t xml:space="preserve">Flutter emergency UI.</w:t>
      </w:r>
    </w:p>
    <w:p>
      <w:pPr>
        <w:pStyle w:val="ListParagraph"/>
        <w:numPr>
          <w:ilvl w:val="0"/>
          <w:numId w:val="3"/>
        </w:numPr>
        <w:spacing w:after="80"/>
      </w:pPr>
      <w:r>
        <w:t xml:space="preserve">FastAPI backend.</w:t>
      </w:r>
    </w:p>
    <w:p>
      <w:pPr>
        <w:pStyle w:val="ListParagraph"/>
        <w:numPr>
          <w:ilvl w:val="0"/>
          <w:numId w:val="3"/>
        </w:numPr>
        <w:spacing w:after="80"/>
      </w:pPr>
      <w:r>
        <w:t xml:space="preserve">Supabase (Postgres + PostGIS) database and Isar local cache.</w:t>
      </w:r>
    </w:p>
    <w:p>
      <w:pPr>
        <w:pStyle w:val="ListParagraph"/>
        <w:numPr>
          <w:ilvl w:val="0"/>
          <w:numId w:val="3"/>
        </w:numPr>
        <w:spacing w:after="80"/>
      </w:pPr>
      <w:r>
        <w:t xml:space="preserve">Emergency reporting and mission state.</w:t>
      </w:r>
    </w:p>
    <w:p>
      <w:pPr>
        <w:pStyle w:val="ListParagraph"/>
        <w:numPr>
          <w:ilvl w:val="0"/>
          <w:numId w:val="3"/>
        </w:numPr>
        <w:spacing w:after="80"/>
      </w:pPr>
      <w:r>
        <w:t xml:space="preserve">Accident detection using sensor features + XGBoost baseline.</w:t>
      </w:r>
    </w:p>
    <w:p>
      <w:pPr>
        <w:pStyle w:val="ListParagraph"/>
        <w:numPr>
          <w:ilvl w:val="0"/>
          <w:numId w:val="3"/>
        </w:numPr>
        <w:spacing w:after="80"/>
      </w:pPr>
      <w:r>
        <w:t xml:space="preserve">Snake classification using MobileNetV3/OpenCV.</w:t>
      </w:r>
    </w:p>
    <w:p>
      <w:pPr>
        <w:pStyle w:val="ListParagraph"/>
        <w:numPr>
          <w:ilvl w:val="0"/>
          <w:numId w:val="3"/>
        </w:numPr>
        <w:spacing w:after="80"/>
      </w:pPr>
      <w:r>
        <w:t xml:space="preserve">Blood compatibility rules + donor ranking.</w:t>
      </w:r>
    </w:p>
    <w:p>
      <w:pPr>
        <w:pStyle w:val="ListParagraph"/>
        <w:numPr>
          <w:ilvl w:val="0"/>
          <w:numId w:val="3"/>
        </w:numPr>
        <w:spacing w:after="80"/>
      </w:pPr>
      <w:r>
        <w:t xml:space="preserve">Hospital/ambulance/volunteer resource ranking.</w:t>
      </w:r>
    </w:p>
    <w:p>
      <w:pPr>
        <w:pStyle w:val="ListParagraph"/>
        <w:numPr>
          <w:ilvl w:val="0"/>
          <w:numId w:val="3"/>
        </w:numPr>
        <w:spacing w:after="80"/>
      </w:pPr>
      <w:r>
        <w:t xml:space="preserve">AI Emergency Commander orchestration.</w:t>
      </w:r>
    </w:p>
    <w:p>
      <w:pPr>
        <w:pStyle w:val="ListParagraph"/>
        <w:numPr>
          <w:ilvl w:val="0"/>
          <w:numId w:val="3"/>
        </w:numPr>
        <w:spacing w:after="80"/>
      </w:pPr>
      <w:r>
        <w:t xml:space="preserve">FCM notifications, Supabase Realtime, and Maps.</w:t>
      </w:r>
    </w:p>
    <w:p>
      <w:pPr>
        <w:pStyle w:val="ListParagraph"/>
        <w:numPr>
          <w:ilvl w:val="0"/>
          <w:numId w:val="3"/>
        </w:numPr>
        <w:spacing w:after="80"/>
      </w:pPr>
      <w:r>
        <w:t xml:space="preserve">Offline mode and sync.</w:t>
      </w:r>
    </w:p>
    <w:p>
      <w:pPr>
        <w:pStyle w:val="ListParagraph"/>
        <w:numPr>
          <w:ilvl w:val="0"/>
          <w:numId w:val="3"/>
        </w:numPr>
        <w:spacing w:after="80"/>
      </w:pPr>
      <w:r>
        <w:t xml:space="preserve">SHAP-based explanations.</w:t>
      </w:r>
    </w:p>
    <w:p>
      <w:pPr>
        <w:pStyle w:val="ListParagraph"/>
        <w:numPr>
          <w:ilvl w:val="0"/>
          <w:numId w:val="3"/>
        </w:numPr>
        <w:spacing w:after="80"/>
      </w:pPr>
      <w:r>
        <w:t xml:space="preserve">Only then add LSTM, TensorFlow Lite, YOLOv8, mesh communication or federated learning.</w:t>
      </w:r>
    </w:p>
    <w:p>
      <w:pPr>
        <w:pStyle w:val="Heading1"/>
        <w:spacing w:after="160" w:before="320"/>
      </w:pPr>
      <w:r>
        <w:t xml:space="preserve">22. What is advanced about this stack?</w:t>
      </w:r>
    </w:p>
    <w:p>
      <w:pPr>
        <w:pStyle w:val="ListParagraph"/>
        <w:numPr>
          <w:ilvl w:val="0"/>
          <w:numId w:val="2"/>
        </w:numPr>
        <w:spacing w:after="80"/>
      </w:pPr>
      <w:r>
        <w:t xml:space="preserve">Multimodal emergency intelligence instead of one AI model.</w:t>
      </w:r>
    </w:p>
    <w:p>
      <w:pPr>
        <w:pStyle w:val="ListParagraph"/>
        <w:numPr>
          <w:ilvl w:val="0"/>
          <w:numId w:val="2"/>
        </w:numPr>
        <w:spacing w:after="80"/>
      </w:pPr>
      <w:r>
        <w:t xml:space="preserve">Edge AI for low-connectivity operation.</w:t>
      </w:r>
    </w:p>
    <w:p>
      <w:pPr>
        <w:pStyle w:val="ListParagraph"/>
        <w:numPr>
          <w:ilvl w:val="0"/>
          <w:numId w:val="2"/>
        </w:numPr>
        <w:spacing w:after="80"/>
      </w:pPr>
      <w:r>
        <w:t xml:space="preserve">Specialized computer vision for snake recognition.</w:t>
      </w:r>
    </w:p>
    <w:p>
      <w:pPr>
        <w:pStyle w:val="ListParagraph"/>
        <w:numPr>
          <w:ilvl w:val="0"/>
          <w:numId w:val="2"/>
        </w:numPr>
        <w:spacing w:after="80"/>
      </w:pPr>
      <w:r>
        <w:t xml:space="preserve">Sensor fusion for accident detection.</w:t>
      </w:r>
    </w:p>
    <w:p>
      <w:pPr>
        <w:pStyle w:val="ListParagraph"/>
        <w:numPr>
          <w:ilvl w:val="0"/>
          <w:numId w:val="2"/>
        </w:numPr>
        <w:spacing w:after="80"/>
      </w:pPr>
      <w:r>
        <w:t xml:space="preserve">Voice-based emergency interaction.</w:t>
      </w:r>
    </w:p>
    <w:p>
      <w:pPr>
        <w:pStyle w:val="ListParagraph"/>
        <w:numPr>
          <w:ilvl w:val="0"/>
          <w:numId w:val="2"/>
        </w:numPr>
        <w:spacing w:after="80"/>
      </w:pPr>
      <w:r>
        <w:t xml:space="preserve">AI-assisted resource ranking rather than simple search.</w:t>
      </w:r>
    </w:p>
    <w:p>
      <w:pPr>
        <w:pStyle w:val="ListParagraph"/>
        <w:numPr>
          <w:ilvl w:val="0"/>
          <w:numId w:val="2"/>
        </w:numPr>
        <w:spacing w:after="80"/>
      </w:pPr>
      <w:r>
        <w:t xml:space="preserve">Explainable AI for important recommendations.</w:t>
      </w:r>
    </w:p>
    <w:p>
      <w:pPr>
        <w:pStyle w:val="ListParagraph"/>
        <w:numPr>
          <w:ilvl w:val="0"/>
          <w:numId w:val="2"/>
        </w:numPr>
        <w:spacing w:after="80"/>
      </w:pPr>
      <w:r>
        <w:t xml:space="preserve">Predictive analytics for shortages/hotspots.</w:t>
      </w:r>
    </w:p>
    <w:p>
      <w:pPr>
        <w:pStyle w:val="ListParagraph"/>
        <w:numPr>
          <w:ilvl w:val="0"/>
          <w:numId w:val="2"/>
        </w:numPr>
        <w:spacing w:after="80"/>
      </w:pPr>
      <w:r>
        <w:t xml:space="preserve">Offline local database and synchronization against a relational cloud schema.</w:t>
      </w:r>
    </w:p>
    <w:p>
      <w:pPr>
        <w:pStyle w:val="ListParagraph"/>
        <w:numPr>
          <w:ilvl w:val="0"/>
          <w:numId w:val="2"/>
        </w:numPr>
        <w:spacing w:after="80"/>
      </w:pPr>
      <w:r>
        <w:t xml:space="preserve">Potential peer-to-peer emergency communication.</w:t>
      </w:r>
    </w:p>
    <w:p>
      <w:pPr>
        <w:pStyle w:val="Heading1"/>
        <w:spacing w:after="160" w:before="320"/>
      </w:pPr>
      <w:r>
        <w:t xml:space="preserve">23. Second-review answer — "Why did you choose these technologies?"</w:t>
      </w:r>
    </w:p>
    <w:p>
      <w:pPr>
        <w:spacing w:after="160"/>
      </w:pPr>
      <w:r>
        <w:rPr>
          <w:b w:val="false"/>
          <w:bCs w:val="false"/>
          <w:i/>
          <w:iCs/>
        </w:rPr>
        <w:t xml:space="preserve">“We selected the technology stack according to the requirements of each module. Flutter provides the cross-platform emergency interface and Riverpod manages application state. FastAPI connects the mobile application with AI and backend services. Supabase provides authentication, a Postgres database with PostGIS for geospatial queries, object storage and realtime updates, while Isar supports offline-first local storage. PyTorch is used for deep-learning development, XGBoost for structured prediction and ranking, and LSTM for sequential data. OpenCV and MobileNetV3 support lightweight vision processing, while YOLOv8 can be used for detection tasks. Whisper and Vosk support voice emergency input, including an offline option. TensorFlow Lite allows selected AI models to run on-device. SHAP and LIME provide explainability. Maps, Firebase Cloud Messaging and Supabase Realtime support routing and emergency notifications. Docker and GitHub Actions support reproducible deployment and CI/CD.”</w:t>
      </w:r>
    </w:p>
    <w:p>
      <w:pPr>
        <w:pStyle w:val="Heading1"/>
        <w:spacing w:after="160" w:before="320"/>
      </w:pPr>
      <w:r>
        <w:t xml:space="preserve">24. Important implementation caution</w:t>
      </w:r>
    </w:p>
    <w:p>
      <w:pPr>
        <w:pStyle w:val="ListParagraph"/>
        <w:numPr>
          <w:ilvl w:val="0"/>
          <w:numId w:val="2"/>
        </w:numPr>
        <w:spacing w:after="80"/>
      </w:pPr>
      <w:r>
        <w:t xml:space="preserve">Do not implement every listed technology just to make the stack look advanced.</w:t>
      </w:r>
    </w:p>
    <w:p>
      <w:pPr>
        <w:pStyle w:val="ListParagraph"/>
        <w:numPr>
          <w:ilvl w:val="0"/>
          <w:numId w:val="2"/>
        </w:numPr>
        <w:spacing w:after="80"/>
      </w:pPr>
      <w:r>
        <w:t xml:space="preserve">Choose one primary technology per task and keep alternatives as baselines or future extensions.</w:t>
      </w:r>
    </w:p>
    <w:p>
      <w:pPr>
        <w:pStyle w:val="ListParagraph"/>
        <w:numPr>
          <w:ilvl w:val="0"/>
          <w:numId w:val="2"/>
        </w:numPr>
        <w:spacing w:after="80"/>
      </w:pPr>
      <w:r>
        <w:t xml:space="preserve">Do not claim a technology is already implemented unless it is actually working in your code.</w:t>
      </w:r>
    </w:p>
    <w:p>
      <w:pPr>
        <w:pStyle w:val="ListParagraph"/>
        <w:numPr>
          <w:ilvl w:val="0"/>
          <w:numId w:val="2"/>
        </w:numPr>
        <w:spacing w:after="80"/>
      </w:pPr>
      <w:r>
        <w:t xml:space="preserve">Real-time hospital beds, ambulance locations and donor availability require authorized live data.</w:t>
      </w:r>
    </w:p>
    <w:p>
      <w:pPr>
        <w:pStyle w:val="ListParagraph"/>
        <w:numPr>
          <w:ilvl w:val="0"/>
          <w:numId w:val="2"/>
        </w:numPr>
        <w:spacing w:after="80"/>
      </w:pPr>
      <w:r>
        <w:t xml:space="preserve">Sensitive donor/patient information should not be used in a public demo without appropriate authorization.</w:t>
      </w:r>
    </w:p>
    <w:p>
      <w:pPr>
        <w:pStyle w:val="ListParagraph"/>
        <w:numPr>
          <w:ilvl w:val="0"/>
          <w:numId w:val="2"/>
        </w:numPr>
        <w:spacing w:after="80"/>
      </w:pPr>
      <w:r>
        <w:t xml:space="preserve">Medical/snakebite outputs should be presented as decision support and emergency guidance, not autonomous diagnosis.</w:t>
      </w:r>
    </w:p>
    <w:p>
      <w:pPr>
        <w:pStyle w:val="ListParagraph"/>
        <w:numPr>
          <w:ilvl w:val="0"/>
          <w:numId w:val="2"/>
        </w:numPr>
        <w:spacing w:after="80"/>
      </w:pPr>
      <w:r>
        <w:t xml:space="preserve">Every Supabase table storing donor, patient, or resource data not from a verified public/official source must carry an is_synthetic flag — never present synthetic rows as real.</w:t>
      </w:r>
    </w:p>
    <w:p>
      <w:pPr>
        <w:pStyle w:val="Heading1"/>
        <w:spacing w:after="160" w:before="320"/>
      </w:pPr>
      <w:r>
        <w:t xml:space="preserve">25. Final recommended stack</w:t>
      </w:r>
    </w:p>
    <w:p>
      <w:pPr>
        <w:spacing w:after="160"/>
      </w:pPr>
      <w:r>
        <w:rPr>
          <w:b w:val="false"/>
          <w:bCs w:val="false"/>
          <w:i w:val="false"/>
          <w:iCs w:val="false"/>
        </w:rPr>
        <w:t xml:space="preserve">For the college implementation, the most practical primary stack is: Flutter + Riverpod → FastAPI → Supabase (Postgres + PostGIS + Auth + Storage + Realtime) + Isar → PyTorch + XGBoost → OpenCV + MobileNetV3 → Whisper/Vosk → Maps/OpenStreetMap → Firebase Cloud Messaging → SHAP → Docker/GitHub Actions. Add TensorFlow Lite, LSTM, YOLOv8, Neo4j and peer-to-peer communication only where they provide a demonstrable research benefit.</w:t>
      </w:r>
    </w:p>
    <w:p>
      <w:pPr>
        <w:spacing w:after="160"/>
      </w:pPr>
      <w:r>
        <w:rPr>
          <w:b w:val="false"/>
          <w:bCs w:val="false"/>
          <w:i w:val="false"/>
          <w:iCs w:val="false"/>
        </w:rPr>
        <w:t xml:space="preserve">This keeps the architecture advanced without making the project unnecessarily difficult to finish.</w:t>
      </w:r>
    </w:p>
    <w:p>
      <w:pPr>
        <w:pStyle w:val="Heading1"/>
        <w:spacing w:after="160" w:before="320"/>
      </w:pPr>
      <w:r>
        <w:t xml:space="preserve">26. Source basis</w:t>
      </w:r>
    </w:p>
    <w:p>
      <w:pPr>
        <w:spacing w:after="160"/>
      </w:pPr>
      <w:r>
        <w:rPr>
          <w:b w:val="false"/>
          <w:bCs w:val="false"/>
          <w:i w:val="false"/>
          <w:iCs w:val="false"/>
        </w:rPr>
        <w:t xml:space="preserve">The technology names and their intended roles in this document are grounded in the RESQONE AI+ project material, especially the technology-stack section, architecture section and module descriptions, updated to reflect the switch from Firebase/Firestore to Supabase as the backend-as-a-service and primary cloud database.</w:t>
      </w:r>
    </w:p>
    <w:p>
      <w:pPr>
        <w:spacing w:after="160"/>
      </w:pPr>
      <w:r>
        <w:rPr>
          <w:b w:val="false"/>
          <w:bCs w:val="false"/>
          <w:i w:val="false"/>
          <w:iCs w:val="false"/>
        </w:rPr>
        <w:t xml:space="preserve">Where this document labels something as “recommended,” “optional,” “MVP,” or “advanced,” that is implementation guidance rather than a fixed requirement.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2026-08-16T06:30:55.604Z</dcterms:created>
  <dcterms:modified xsi:type="dcterms:W3CDTF">2026-08-16T06:30:55.617Z</dcterms:modified>
</cp:coreProperties>
</file>

<file path=docProps/custom.xml><?xml version="1.0" encoding="utf-8"?>
<Properties xmlns="http://schemas.openxmlformats.org/officeDocument/2006/custom-properties" xmlns:vt="http://schemas.openxmlformats.org/officeDocument/2006/docPropsVTypes"/>
</file>