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7.97958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Srinivas Thomala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5205078125" w:line="240" w:lineRule="auto"/>
        <w:ind w:left="0" w:right="1298.6303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srinivas.1796@gmail.com | 3523271773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18.959999084472656"/>
          <w:szCs w:val="18.959999084472656"/>
          <w:u w:val="single"/>
          <w:shd w:fill="auto" w:val="clear"/>
          <w:vertAlign w:val="baseline"/>
          <w:rtl w:val="0"/>
        </w:rPr>
        <w:t xml:space="preserve">linkedin.com/in/srinivasthomala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18.959999084472656"/>
          <w:szCs w:val="18.959999084472656"/>
          <w:u w:val="single"/>
          <w:shd w:fill="auto" w:val="clear"/>
          <w:vertAlign w:val="baseline"/>
          <w:rtl w:val="0"/>
        </w:rPr>
        <w:t xml:space="preserve">github.com/srinivasthomala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359375" w:line="240" w:lineRule="auto"/>
        <w:ind w:left="12.549591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2861328125" w:line="245.68531036376953" w:lineRule="auto"/>
        <w:ind w:left="149.13116455078125" w:right="52.733154296875" w:hanging="31.180725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University of Florida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08-10-2019 – 05-01-2021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Master of Science, Computer Science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50390625" w:line="246.8147850036621" w:lineRule="auto"/>
        <w:ind w:left="144.33120727539062" w:right="40.0341796875" w:firstLine="12.184829711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Computer Networking, Distributed Operating Systems, Analysis of Algorithms, Data Structures, Database System Implementation.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50390625" w:line="246.8147850036621" w:lineRule="auto"/>
        <w:ind w:left="144.33120727539062" w:right="40.0341796875" w:firstLine="12.184829711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National Institute of Technology Karnataka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08-01-2013 – 05-01-2017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Bachelors,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Electronics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Communications Engineering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494140625" w:line="240" w:lineRule="auto"/>
        <w:ind w:left="12.549591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2666015625" w:line="253.00572395324707" w:lineRule="auto"/>
        <w:ind w:left="124.17839050292969" w:right="211.317138671875" w:firstLine="10.4016876220703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06-21-2021 – Present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Bloomberg L.P.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New York USA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732666015625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Executed KTLO and quality-of-life bug fixes in Python and C++; enhanced UI with React, enriching user experience and reducing client impacts by 50%.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Engineered logging enhancements using Kafka, facilitating downstream packet information transmission and replacing Bloomberg RMQ technology, resulting in a 2 times increase in trade volume and processing speed.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Developed and launched a Redis distributed cache for ISIN to Object ID mapping in Bloomberg, drastically reducing mapping times to milliseconds and achieving a 100% accuracy rate by eliminating false mappings.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Innovated disaster recovery architecture for backend services, slashing client data connection downtime to under 100 milliseconds while enhancing data accuracy and speed into Bloomberg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4990234375" w:line="246.148681640625" w:lineRule="auto"/>
        <w:ind w:left="12.549591064453125" w:right="486.91162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869140625" w:line="250.52172660827637" w:lineRule="auto"/>
        <w:ind w:left="123.98880004882812" w:right="0" w:firstLine="10.591278076171875"/>
        <w:jc w:val="left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07-03-2017 – 07-12-2019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Ittiam Systems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Bangalore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2666015625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8.75718116760254"/>
          <w:szCs w:val="18.7571811676025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Proposed changes to the implementation of an algorithm to improve the quality of the video rendered by Ittiam’s software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2666015625" w:line="253.00572395324707" w:lineRule="auto"/>
        <w:ind w:left="0" w:right="211.317138671875" w:firstLine="72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which achieved a significant 7% gain in quality.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732666015625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Re-devised the software encoder application to a multi-threaded application resulting in increased usability and reduced run time performance by 50%.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Optimized Software by evaluating critical modules and porting C C++ to low-level language (Arm Assembly) which boosted the performance by 400% using parallel instructions.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Fixed and resolved security bugs in the Android video library which saved huge costs and waiting times for the client by 6  months and contributed to faster deployments.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Composed scripts using Perl and Python to speed up the process of core functionalities by 200%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396484375" w:line="248.2543659210205" w:lineRule="auto"/>
        <w:ind w:left="122.58003234863281" w:right="4.353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Software Intern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05-10-2016 – 07-10-2016 Ittiam Systems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Bangalore 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732666015625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Designed a deinterlace software application that converts an interlaced (progressive) video format to a de-interlaced format to run on GPUs improving video rendering speed by 4 times.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3.00572395324707" w:lineRule="auto"/>
        <w:ind w:left="720" w:right="211.317138671875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Migrated video codec from C and C + + on the CPU to Open-cl on the GPU and achieved performance increase by 4 times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68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28.8235569000244" w:lineRule="auto"/>
        <w:ind w:left="477.6000213623047" w:right="5.03173828125" w:firstLine="12.549591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Languages and 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C, C++, Java, Python, JavaScript,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Redis,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Bash, SQL, HTML, CSS, RESTful APIs, JSON, Git, Arm Assembly,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Neon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28.8235569000244" w:lineRule="auto"/>
        <w:ind w:left="477.6000213623047" w:right="5.03173828125" w:firstLine="12.549591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Technologies &amp; Frameworks: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Node JS, React, Express, Flask, Bootstrap, Git,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 Agile, Waterfall.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08154296875" w:line="240" w:lineRule="auto"/>
        <w:ind w:left="490.149612426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MySQL, MongoDB, SQLite, PostgreSQL.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8.09340476989746" w:lineRule="auto"/>
        <w:ind w:left="12.549591064453125" w:right="160.57373046875" w:firstLine="470.0304412841797"/>
        <w:jc w:val="left"/>
        <w:rPr>
          <w:rFonts w:ascii="Calibri" w:cs="Calibri" w:eastAsia="Calibri" w:hAnsi="Calibri"/>
          <w:sz w:val="18.959999084472656"/>
          <w:szCs w:val="18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Object-oriented programming, algorithm design, data structures, software development life cycle,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test-driven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developmen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" w:line="120" w:lineRule="auto"/>
        <w:ind w:left="0" w:right="160.57373046875" w:firstLine="0"/>
        <w:jc w:val="left"/>
        <w:rPr>
          <w:rFonts w:ascii="Calibri" w:cs="Calibri" w:eastAsia="Calibri" w:hAnsi="Calibri"/>
          <w:sz w:val="18.959999084472656"/>
          <w:szCs w:val="18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8.09340476989746" w:lineRule="auto"/>
        <w:ind w:left="0" w:right="160.57373046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58447265625" w:line="245.6850528717041" w:lineRule="auto"/>
        <w:ind w:left="498.3287811279297" w:right="80.040283203125" w:hanging="4.5552062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Chess Game: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Built a command-line chess game variant with exclusive pawn gameplay in Python; optimized algorithms with hashmaps and hash sets, improving computational efficiency by 30% and reducing lag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453857421875" w:line="245.6850528717041" w:lineRule="auto"/>
        <w:ind w:left="494.5368194580078" w:right="80.0634765625" w:firstLine="5.21278381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Restaurant WebApp: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Engineered a web app replicating restaurant website functionalities using NodeJS and Express for the backend and MongoDB for the database, improving user experience and operational efficiency by 40%.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49169921875" w:line="244.80002403259277" w:lineRule="auto"/>
        <w:ind w:left="494.34722900390625" w:right="44.979248046875" w:firstLine="5.402374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 Implementation: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Created a high-performance single-user database system in C++ supporting comprehensive SQL functionalities, including joins and aggregations; demonstrated reliability and scalability through extensive testing with data sets from 10 MB to 1GB.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49169921875" w:line="244.80002403259277" w:lineRule="auto"/>
        <w:ind w:left="494.34722900390625" w:right="44.979248046875" w:firstLine="5.402374267578125"/>
        <w:jc w:val="left"/>
        <w:rPr>
          <w:rFonts w:ascii="Calibri" w:cs="Calibri" w:eastAsia="Calibri" w:hAnsi="Calibri"/>
          <w:sz w:val="18.959999084472656"/>
          <w:szCs w:val="18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Blog WebApp: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Developed a full-stack WebApp using the Django framework and integrated SQLite &amp; PostgreSQL databases, enabling registered users to log in, create profiles, and publish blog posts that can support up to 1000 users.</w:t>
      </w:r>
    </w:p>
    <w:p w:rsidR="00000000" w:rsidDel="00000000" w:rsidP="00000000" w:rsidRDefault="00000000" w:rsidRPr="00000000" w14:paraId="00000023">
      <w:pPr>
        <w:widowControl w:val="0"/>
        <w:spacing w:before="3.4149169921875" w:line="244.80002403259277" w:lineRule="auto"/>
        <w:ind w:left="494.34722900390625" w:right="44.979248046875" w:firstLine="5.402374267578125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9.920000076293945"/>
          <w:szCs w:val="19.920000076293945"/>
          <w:rtl w:val="0"/>
        </w:rPr>
        <w:t xml:space="preserve">Software to Automate Bot: 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Devised a sophisticated C++ algorithm for a knight-movement bot in a chess arena, integrating overhead camera input for real-time navigation and enhancing path efficiency by 2x.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815673828125" w:line="245.58059692382812" w:lineRule="auto"/>
        <w:ind w:left="12.549591064453125" w:right="290.289306640625" w:firstLine="0"/>
        <w:jc w:val="left"/>
        <w:rPr>
          <w:rFonts w:ascii="Calibri" w:cs="Calibri" w:eastAsia="Calibri" w:hAnsi="Calibri"/>
          <w:b w:val="1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18.2147216796875" w:line="253.03516387939453" w:lineRule="auto"/>
        <w:ind w:left="720" w:right="487.547607421875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Supervised class activities as a class representative for 200 students of the ECE Department NITK from May 2016 to May 2017.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253.00572395324707" w:lineRule="auto"/>
        <w:ind w:left="720" w:right="211.317138671875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Coordinated and executed alumni and academic events for 1000 members within a year on the Students Council at NITK, enhancing engagement and fostering stronger alumni relations.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0" w:beforeAutospacing="0" w:line="253.03516387939453" w:lineRule="auto"/>
        <w:ind w:left="720" w:right="487.547607421875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Mentored 10 Junior Engineers over 6 months on Ittiam Systems' code base; enhanced onboarding efficiency by 40% and reduced error rates in code deployments by 25%.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147216796875" w:line="253.03516387939453" w:lineRule="auto"/>
        <w:ind w:left="12.549591064453125" w:right="487.54760742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HONORS &amp; CERTIFICATIONS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38970947265625" w:line="240" w:lineRule="auto"/>
        <w:ind w:left="483.6542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75718116760254"/>
          <w:szCs w:val="18.757181167602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Achievement Award: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Awarded $4500 scholarship towards tuition, Aug 2019.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3712768554688" w:line="247.0616626739502" w:lineRule="auto"/>
        <w:ind w:left="483.6542510986328" w:right="301.962890625" w:hanging="2.3999786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75718116760254"/>
          <w:szCs w:val="18.757181167602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Team Engineer 2014: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Winning team member Trailblazer, a line follower robot competition at Engineer 2014, NITK.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3712768554688" w:line="247.0616626739502" w:lineRule="auto"/>
        <w:ind w:left="483.6542510986328" w:right="301.962890625" w:hanging="2.3999786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75718116760254"/>
          <w:szCs w:val="18.757181167602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19.920000076293945"/>
          <w:szCs w:val="19.920000076293945"/>
          <w:rtl w:val="0"/>
        </w:rPr>
        <w:t xml:space="preserve">Coursera and Edx certifications: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Server-side Development with NodeJS, Express, MongoDB, Introduction to SQL, Programming</w:t>
      </w:r>
      <w:r w:rsidDel="00000000" w:rsidR="00000000" w:rsidRPr="00000000">
        <w:rPr>
          <w:rFonts w:ascii="Calibri" w:cs="Calibri" w:eastAsia="Calibri" w:hAnsi="Calibri"/>
          <w:sz w:val="18.959999084472656"/>
          <w:szCs w:val="18.95999908447265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for Everybody, Python Data Structures, Using Python to access web data, JavaScript Introduction, Introduction to C++.</w:t>
      </w:r>
    </w:p>
    <w:sectPr>
      <w:pgSz w:h="15840" w:w="12240" w:orient="portrait"/>
      <w:pgMar w:bottom="559.1999816894531" w:top="712.799072265625" w:left="721.1952209472656" w:right="633.8732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