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735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1225550</wp:posOffset>
                </wp:positionV>
                <wp:extent cx="5486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D5D73" id="Graphic 1" o:spid="_x0000_s1026" style="position:absolute;margin-left:90pt;margin-top:96.5pt;width:6in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" path="m,l5486400,e" filled="f" strokecolor="#4e81bd" strokeweight="1pt">
                <v:path arrowok="t"/>
                <w10:wrap anchorx="page"/>
              </v:shape>
            </w:pict>
          </mc:Fallback>
        </mc:AlternateContent>
      </w:r>
      <w:r>
        <w:t>Deep Learning for Algorithmic</w:t>
      </w:r>
      <w:r>
        <w:rPr>
          <w:spacing w:val="-20"/>
        </w:rPr>
        <w:t xml:space="preserve"> </w:t>
      </w:r>
      <w:r>
        <w:t>Trading</w:t>
      </w:r>
      <w:r>
        <w:rPr>
          <w:spacing w:val="-20"/>
        </w:rPr>
        <w:t xml:space="preserve"> </w:t>
      </w:r>
      <w:r>
        <w:t>Using Stock Market Data</w:t>
      </w:r>
    </w:p>
    <w:p w:rsidR="007C735E" w:rsidRDefault="007C735E">
      <w:pPr>
        <w:pStyle w:val="BodyText"/>
        <w:ind w:left="0"/>
        <w:rPr>
          <w:sz w:val="52"/>
        </w:rPr>
      </w:pPr>
    </w:p>
    <w:p w:rsidR="007C735E" w:rsidRDefault="007C735E">
      <w:pPr>
        <w:jc w:val="center"/>
        <w:rPr>
          <w:i/>
          <w:sz w:val="24"/>
        </w:rPr>
        <w:sectPr w:rsidR="007C735E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:rsidR="007C735E" w:rsidRDefault="00000000">
      <w:pPr>
        <w:pStyle w:val="Heading1"/>
        <w:numPr>
          <w:ilvl w:val="0"/>
          <w:numId w:val="2"/>
        </w:numPr>
        <w:tabs>
          <w:tab w:val="left" w:pos="862"/>
        </w:tabs>
        <w:spacing w:before="80"/>
        <w:ind w:left="862" w:hanging="502"/>
        <w:jc w:val="both"/>
      </w:pPr>
      <w:r>
        <w:rPr>
          <w:spacing w:val="-2"/>
        </w:rPr>
        <w:lastRenderedPageBreak/>
        <w:t>Introduction</w:t>
      </w:r>
    </w:p>
    <w:p w:rsidR="007C735E" w:rsidRDefault="00000000">
      <w:pPr>
        <w:spacing w:before="47"/>
        <w:ind w:left="360"/>
        <w:jc w:val="both"/>
        <w:rPr>
          <w:sz w:val="24"/>
        </w:rPr>
      </w:pPr>
      <w:r>
        <w:rPr>
          <w:sz w:val="24"/>
        </w:rPr>
        <w:t xml:space="preserve">Stock market prediction is the new momentum with </w:t>
      </w:r>
      <w:r>
        <w:rPr>
          <w:spacing w:val="-4"/>
          <w:sz w:val="24"/>
        </w:rPr>
        <w:t>deep</w:t>
      </w:r>
    </w:p>
    <w:p w:rsidR="007C735E" w:rsidRDefault="00000000">
      <w:pPr>
        <w:spacing w:before="41" w:line="276" w:lineRule="auto"/>
        <w:ind w:left="360" w:right="716"/>
        <w:jc w:val="both"/>
        <w:rPr>
          <w:sz w:val="24"/>
        </w:rPr>
      </w:pP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techniques.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financial data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amount,</w:t>
      </w:r>
      <w:r>
        <w:rPr>
          <w:spacing w:val="-5"/>
          <w:sz w:val="24"/>
        </w:rPr>
        <w:t xml:space="preserve"> </w:t>
      </w:r>
      <w:r>
        <w:rPr>
          <w:sz w:val="24"/>
        </w:rPr>
        <w:t>deep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retrieve meaningful patterns that may highlight the movement of</w:t>
      </w:r>
    </w:p>
    <w:p w:rsidR="007C735E" w:rsidRDefault="00000000">
      <w:pPr>
        <w:ind w:left="360"/>
        <w:jc w:val="both"/>
        <w:rPr>
          <w:sz w:val="24"/>
        </w:rPr>
      </w:pPr>
      <w:r>
        <w:rPr>
          <w:sz w:val="24"/>
        </w:rPr>
        <w:t xml:space="preserve">stock prices and automate trading strategies. The </w:t>
      </w:r>
      <w:r>
        <w:rPr>
          <w:spacing w:val="-2"/>
          <w:sz w:val="24"/>
        </w:rPr>
        <w:t>authors</w:t>
      </w:r>
    </w:p>
    <w:p w:rsidR="007C735E" w:rsidRDefault="00000000">
      <w:pPr>
        <w:spacing w:before="41" w:line="276" w:lineRule="auto"/>
        <w:ind w:left="360" w:right="140"/>
        <w:jc w:val="both"/>
        <w:rPr>
          <w:sz w:val="24"/>
        </w:rPr>
      </w:pP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concept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algorithmic</w:t>
      </w:r>
      <w:r>
        <w:rPr>
          <w:spacing w:val="-5"/>
          <w:sz w:val="24"/>
        </w:rPr>
        <w:t xml:space="preserve"> </w:t>
      </w:r>
      <w:r>
        <w:rPr>
          <w:sz w:val="24"/>
        </w:rPr>
        <w:t>trading system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LSTM</w:t>
      </w:r>
      <w:r>
        <w:rPr>
          <w:spacing w:val="-5"/>
          <w:sz w:val="24"/>
        </w:rPr>
        <w:t xml:space="preserve"> </w:t>
      </w:r>
      <w:r>
        <w:rPr>
          <w:sz w:val="24"/>
        </w:rPr>
        <w:t>via</w:t>
      </w:r>
      <w:r>
        <w:rPr>
          <w:spacing w:val="-5"/>
          <w:sz w:val="24"/>
        </w:rPr>
        <w:t xml:space="preserve"> </w:t>
      </w:r>
      <w:r>
        <w:rPr>
          <w:sz w:val="24"/>
        </w:rPr>
        <w:t>historic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stocks,</w:t>
      </w:r>
      <w:r>
        <w:rPr>
          <w:spacing w:val="-5"/>
          <w:sz w:val="24"/>
        </w:rPr>
        <w:t xml:space="preserve"> </w:t>
      </w:r>
      <w:r>
        <w:rPr>
          <w:sz w:val="24"/>
        </w:rPr>
        <w:t>technical indicators,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sentiment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predict the stock prices and generate buy/sell signals.</w:t>
      </w:r>
    </w:p>
    <w:p w:rsidR="007C735E" w:rsidRDefault="007C735E">
      <w:pPr>
        <w:pStyle w:val="BodyText"/>
        <w:spacing w:before="208"/>
        <w:ind w:left="0"/>
        <w:rPr>
          <w:sz w:val="24"/>
        </w:rPr>
      </w:pPr>
    </w:p>
    <w:p w:rsidR="007C735E" w:rsidRDefault="00000000">
      <w:pPr>
        <w:pStyle w:val="Heading1"/>
        <w:numPr>
          <w:ilvl w:val="0"/>
          <w:numId w:val="2"/>
        </w:numPr>
        <w:tabs>
          <w:tab w:val="left" w:pos="862"/>
        </w:tabs>
        <w:ind w:left="862" w:hanging="502"/>
        <w:jc w:val="both"/>
      </w:pP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Methodology</w:t>
      </w:r>
    </w:p>
    <w:p w:rsidR="007C735E" w:rsidRDefault="00000000">
      <w:pPr>
        <w:pStyle w:val="BodyText"/>
        <w:spacing w:before="48" w:line="276" w:lineRule="auto"/>
        <w:ind w:right="944"/>
        <w:jc w:val="both"/>
      </w:pPr>
      <w:r>
        <w:t>We propose a Long Short-Term Memory (LSTM) based model to predict stock price movements based on the following: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before="200" w:line="276" w:lineRule="auto"/>
        <w:ind w:right="269" w:firstLine="0"/>
      </w:pPr>
      <w:r>
        <w:t>Input Data: Historical stock prices (Open, High, Low, Close, Volume), technical indicators (SMA, EMA, RSI, MACD), and sentiment data from news articles and social media platforms.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404" w:firstLine="0"/>
      </w:pPr>
      <w:r>
        <w:t>Feature Engineering: Calculate several technical indicators and integrate sentiment scores as additional features.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134" w:firstLine="0"/>
      </w:pPr>
      <w:r>
        <w:t>Model</w:t>
      </w:r>
      <w:r>
        <w:rPr>
          <w:spacing w:val="40"/>
        </w:rPr>
        <w:t xml:space="preserve"> </w:t>
      </w:r>
      <w:r>
        <w:t>Architecture: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LSTM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consists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multiple layers designed to capture temporal dependencies in stock price data. Dropout layers are added to prevent overfitting.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944" w:firstLine="0"/>
      </w:pPr>
      <w:r>
        <w:t xml:space="preserve">Evaluation: The model is evaluated using rolling-window cross-validation and </w:t>
      </w:r>
      <w:proofErr w:type="spellStart"/>
      <w:r>
        <w:t>backtesting</w:t>
      </w:r>
      <w:proofErr w:type="spellEnd"/>
      <w:r>
        <w:t xml:space="preserve"> techniques, measuring performance using the Sharpe Ratio, drawdown, and overall </w:t>
      </w:r>
      <w:r>
        <w:rPr>
          <w:spacing w:val="-2"/>
        </w:rPr>
        <w:t>profitability.</w:t>
      </w:r>
    </w:p>
    <w:p w:rsidR="007C735E" w:rsidRDefault="007C735E">
      <w:pPr>
        <w:pStyle w:val="BodyText"/>
        <w:spacing w:before="230"/>
        <w:ind w:left="0"/>
      </w:pPr>
    </w:p>
    <w:p w:rsidR="007C735E" w:rsidRDefault="00000000">
      <w:pPr>
        <w:pStyle w:val="Heading1"/>
        <w:numPr>
          <w:ilvl w:val="0"/>
          <w:numId w:val="2"/>
        </w:numPr>
        <w:tabs>
          <w:tab w:val="left" w:pos="862"/>
        </w:tabs>
        <w:ind w:left="862" w:hanging="502"/>
        <w:jc w:val="both"/>
      </w:pPr>
      <w:r>
        <w:t>Dataset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</w:p>
    <w:p w:rsidR="007C735E" w:rsidRDefault="00000000">
      <w:pPr>
        <w:pStyle w:val="BodyText"/>
        <w:spacing w:before="48"/>
        <w:jc w:val="both"/>
      </w:pPr>
      <w:r>
        <w:t>The</w:t>
      </w:r>
      <w:r>
        <w:rPr>
          <w:spacing w:val="15"/>
        </w:rPr>
        <w:t xml:space="preserve"> </w:t>
      </w:r>
      <w:r>
        <w:t>dataset</w:t>
      </w:r>
      <w:r>
        <w:rPr>
          <w:spacing w:val="16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study</w:t>
      </w:r>
      <w:r>
        <w:rPr>
          <w:spacing w:val="16"/>
        </w:rPr>
        <w:t xml:space="preserve"> </w:t>
      </w:r>
      <w:r>
        <w:rPr>
          <w:spacing w:val="-2"/>
        </w:rPr>
        <w:t>includes: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before="237" w:line="276" w:lineRule="auto"/>
        <w:ind w:right="809" w:firstLine="0"/>
      </w:pPr>
      <w:r>
        <w:t xml:space="preserve">Source: Historical stock data from Yahoo Finance API and sentiment data from news/social media APIs (e.g., Alpha </w:t>
      </w:r>
      <w:r>
        <w:rPr>
          <w:spacing w:val="-2"/>
        </w:rPr>
        <w:t>Vantage).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1079" w:firstLine="0"/>
      </w:pPr>
      <w:r>
        <w:t>Number of Samples: 10 years of stock data for multiple companies (approximately 2.5 million samples).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539" w:firstLine="0"/>
      </w:pPr>
      <w:r>
        <w:t>Time Frame: Daily OHLC (Open, High, Low, Close) price data and sentiment scores from corresponding news articles.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269" w:firstLine="0"/>
      </w:pPr>
      <w:r>
        <w:t>Technical Indicators: 12 technical indicators such as Moving Averages, MACD, and RSI.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404" w:firstLine="0"/>
      </w:pPr>
      <w:r>
        <w:t>Sentiment Data: Binary sentiment scores (positive/negative) derived from text analysis of news headlines and articles.</w:t>
      </w:r>
    </w:p>
    <w:p w:rsidR="007C735E" w:rsidRDefault="007C735E">
      <w:pPr>
        <w:pStyle w:val="ListParagraph"/>
        <w:spacing w:line="276" w:lineRule="auto"/>
        <w:sectPr w:rsidR="007C735E">
          <w:pgSz w:w="12240" w:h="15840"/>
          <w:pgMar w:top="1360" w:right="1800" w:bottom="280" w:left="1440" w:header="720" w:footer="720" w:gutter="0"/>
          <w:cols w:space="720"/>
        </w:sectPr>
      </w:pP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before="80" w:line="276" w:lineRule="auto"/>
        <w:ind w:right="134" w:firstLine="0"/>
      </w:pPr>
      <w:r>
        <w:lastRenderedPageBreak/>
        <w:t>Balance: The dataset is imbalanced due to uneven distribution of positive and negative sentiment scores. A class-balancing technique (SMOTE) is applied to ensure even distribution of sentiment data in training.</w:t>
      </w:r>
    </w:p>
    <w:p w:rsidR="007C735E" w:rsidRDefault="007C735E">
      <w:pPr>
        <w:pStyle w:val="BodyText"/>
        <w:spacing w:before="230"/>
        <w:ind w:left="0"/>
      </w:pPr>
    </w:p>
    <w:p w:rsidR="007C735E" w:rsidRDefault="00000000">
      <w:pPr>
        <w:pStyle w:val="Heading1"/>
        <w:numPr>
          <w:ilvl w:val="0"/>
          <w:numId w:val="2"/>
        </w:numPr>
        <w:tabs>
          <w:tab w:val="left" w:pos="862"/>
        </w:tabs>
        <w:spacing w:after="37"/>
        <w:ind w:left="862" w:hanging="502"/>
      </w:pPr>
      <w:r>
        <w:t>Existing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rPr>
          <w:spacing w:val="-2"/>
        </w:rPr>
        <w:t>Prediction</w:t>
      </w:r>
    </w:p>
    <w:tbl>
      <w:tblPr>
        <w:tblW w:w="0" w:type="auto"/>
        <w:tblInd w:w="2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60"/>
      </w:tblGrid>
      <w:tr w:rsidR="007C735E">
        <w:trPr>
          <w:trHeight w:val="754"/>
        </w:trPr>
        <w:tc>
          <w:tcPr>
            <w:tcW w:w="2160" w:type="dxa"/>
          </w:tcPr>
          <w:p w:rsidR="007C735E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108"/>
              <w:rPr>
                <w:b/>
              </w:rPr>
            </w:pPr>
            <w:r>
              <w:rPr>
                <w:b/>
                <w:spacing w:val="-2"/>
              </w:rPr>
              <w:t xml:space="preserve">Methodology </w:t>
            </w:r>
            <w:r>
              <w:rPr>
                <w:b/>
                <w:spacing w:val="-4"/>
              </w:rPr>
              <w:t>Used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rPr>
                <w:b/>
              </w:rPr>
            </w:pPr>
            <w:r>
              <w:rPr>
                <w:b/>
                <w:spacing w:val="-2"/>
              </w:rPr>
              <w:t>Performance Metrics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Limitations</w:t>
            </w:r>
          </w:p>
        </w:tc>
      </w:tr>
      <w:tr w:rsidR="007C735E">
        <w:trPr>
          <w:trHeight w:val="3054"/>
        </w:trPr>
        <w:tc>
          <w:tcPr>
            <w:tcW w:w="2160" w:type="dxa"/>
          </w:tcPr>
          <w:p w:rsidR="007C735E" w:rsidRDefault="00000000">
            <w:pPr>
              <w:pStyle w:val="TableParagraph"/>
              <w:spacing w:before="2" w:line="276" w:lineRule="auto"/>
              <w:ind w:right="108"/>
            </w:pPr>
            <w:r>
              <w:t xml:space="preserve">Financial Time </w:t>
            </w:r>
            <w:r>
              <w:rPr>
                <w:spacing w:val="-2"/>
              </w:rPr>
              <w:t xml:space="preserve">Series Prediction </w:t>
            </w:r>
            <w:r>
              <w:t>Using LSTM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before="2" w:line="276" w:lineRule="auto"/>
              <w:ind w:right="243"/>
            </w:pPr>
            <w:r>
              <w:t xml:space="preserve">LSTM model applied to </w:t>
            </w:r>
            <w:r>
              <w:rPr>
                <w:spacing w:val="-2"/>
              </w:rPr>
              <w:t xml:space="preserve">financial time-series </w:t>
            </w:r>
            <w:r>
              <w:t xml:space="preserve">data. Uses a </w:t>
            </w:r>
            <w:r>
              <w:rPr>
                <w:spacing w:val="-2"/>
              </w:rPr>
              <w:t xml:space="preserve">fixed training-test </w:t>
            </w:r>
            <w:r>
              <w:t xml:space="preserve">split on </w:t>
            </w:r>
            <w:r>
              <w:rPr>
                <w:spacing w:val="-2"/>
              </w:rPr>
              <w:t>historical data.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before="2"/>
            </w:pPr>
            <w:r>
              <w:t>RMSE,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MAPE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before="2" w:line="276" w:lineRule="auto"/>
              <w:ind w:right="108"/>
            </w:pPr>
            <w:r>
              <w:t xml:space="preserve">Focuses on </w:t>
            </w:r>
            <w:r>
              <w:rPr>
                <w:spacing w:val="-2"/>
              </w:rPr>
              <w:t xml:space="preserve">short-term forecasting; limited generalization </w:t>
            </w:r>
            <w:r>
              <w:t>for longer time horizons.</w:t>
            </w:r>
          </w:p>
        </w:tc>
      </w:tr>
      <w:tr w:rsidR="007C735E">
        <w:trPr>
          <w:trHeight w:val="2775"/>
        </w:trPr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108"/>
            </w:pPr>
            <w:r>
              <w:t>Deep</w:t>
            </w:r>
            <w:r>
              <w:rPr>
                <w:spacing w:val="-2"/>
              </w:rPr>
              <w:t xml:space="preserve"> </w:t>
            </w:r>
            <w:r>
              <w:t xml:space="preserve">Learning Models for Stock Price </w:t>
            </w:r>
            <w:r>
              <w:rPr>
                <w:spacing w:val="-2"/>
              </w:rPr>
              <w:t>Prediction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108"/>
            </w:pPr>
            <w:r>
              <w:t>Combines</w:t>
            </w:r>
            <w:r>
              <w:rPr>
                <w:spacing w:val="-2"/>
              </w:rPr>
              <w:t xml:space="preserve"> </w:t>
            </w:r>
            <w:r>
              <w:t xml:space="preserve">LSTM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 xml:space="preserve">reinforcement </w:t>
            </w:r>
            <w:r>
              <w:t>learning to predict</w:t>
            </w:r>
            <w:r>
              <w:rPr>
                <w:spacing w:val="-2"/>
              </w:rPr>
              <w:t xml:space="preserve"> </w:t>
            </w:r>
            <w:r>
              <w:t>price movements</w:t>
            </w:r>
            <w:r>
              <w:rPr>
                <w:spacing w:val="-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adjust portfolio allocations.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</w:pPr>
            <w:r>
              <w:t>Sharpe</w:t>
            </w:r>
            <w:r>
              <w:rPr>
                <w:spacing w:val="-2"/>
              </w:rPr>
              <w:t xml:space="preserve"> </w:t>
            </w:r>
            <w:r>
              <w:t xml:space="preserve">Ratio, </w:t>
            </w:r>
            <w:r>
              <w:rPr>
                <w:spacing w:val="-2"/>
              </w:rPr>
              <w:t>Drawdown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47" w:lineRule="exact"/>
            </w:pPr>
            <w:r>
              <w:t>Lack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of</w:t>
            </w:r>
          </w:p>
          <w:p w:rsidR="007C735E" w:rsidRDefault="00000000">
            <w:pPr>
              <w:pStyle w:val="TableParagraph"/>
              <w:spacing w:before="37" w:line="276" w:lineRule="auto"/>
              <w:ind w:right="129"/>
            </w:pPr>
            <w:r>
              <w:t xml:space="preserve">real-time data </w:t>
            </w:r>
            <w:r>
              <w:rPr>
                <w:spacing w:val="-2"/>
              </w:rPr>
              <w:t xml:space="preserve">integration </w:t>
            </w:r>
            <w:r>
              <w:t xml:space="preserve">for live </w:t>
            </w:r>
            <w:r>
              <w:rPr>
                <w:spacing w:val="-2"/>
              </w:rPr>
              <w:t xml:space="preserve">trading; limited </w:t>
            </w:r>
            <w:r>
              <w:t xml:space="preserve">diversity of assets used in </w:t>
            </w:r>
            <w:r>
              <w:rPr>
                <w:spacing w:val="-2"/>
              </w:rPr>
              <w:t>training.</w:t>
            </w:r>
          </w:p>
        </w:tc>
      </w:tr>
      <w:tr w:rsidR="007C735E">
        <w:trPr>
          <w:trHeight w:val="2475"/>
        </w:trPr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243"/>
            </w:pPr>
            <w:r>
              <w:rPr>
                <w:spacing w:val="-2"/>
              </w:rPr>
              <w:t xml:space="preserve">Improving </w:t>
            </w:r>
            <w:r>
              <w:t>Stock</w:t>
            </w:r>
            <w:r>
              <w:rPr>
                <w:spacing w:val="-5"/>
              </w:rPr>
              <w:t xml:space="preserve"> </w:t>
            </w:r>
            <w:r>
              <w:t xml:space="preserve">Market </w:t>
            </w:r>
            <w:r>
              <w:rPr>
                <w:spacing w:val="-2"/>
              </w:rPr>
              <w:t xml:space="preserve">Prediction </w:t>
            </w:r>
            <w:r>
              <w:t>with CNNs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108"/>
            </w:pPr>
            <w:r>
              <w:t xml:space="preserve">CNNs applied to candlestick patterns and </w:t>
            </w:r>
            <w:r>
              <w:rPr>
                <w:spacing w:val="-2"/>
              </w:rPr>
              <w:t xml:space="preserve">technical </w:t>
            </w:r>
            <w:r>
              <w:t xml:space="preserve">indicators for </w:t>
            </w:r>
            <w:r>
              <w:rPr>
                <w:spacing w:val="-2"/>
              </w:rPr>
              <w:t>short-term price prediction.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</w:pPr>
            <w:r>
              <w:t>Accuracy,</w:t>
            </w:r>
            <w:r>
              <w:rPr>
                <w:spacing w:val="-5"/>
              </w:rPr>
              <w:t xml:space="preserve"> </w:t>
            </w:r>
            <w:r>
              <w:t xml:space="preserve">F1 </w:t>
            </w:r>
            <w:r>
              <w:rPr>
                <w:spacing w:val="-2"/>
              </w:rPr>
              <w:t>Score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243"/>
            </w:pPr>
            <w:r>
              <w:t xml:space="preserve">Focused only on technical </w:t>
            </w:r>
            <w:r>
              <w:rPr>
                <w:spacing w:val="-2"/>
              </w:rPr>
              <w:t xml:space="preserve">indicators, ignoring macroeconomic </w:t>
            </w:r>
            <w:r>
              <w:t xml:space="preserve">or sentiment </w:t>
            </w:r>
            <w:r>
              <w:rPr>
                <w:spacing w:val="-2"/>
              </w:rPr>
              <w:t>data.</w:t>
            </w:r>
          </w:p>
        </w:tc>
      </w:tr>
      <w:tr w:rsidR="007C735E">
        <w:trPr>
          <w:trHeight w:val="1414"/>
        </w:trPr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</w:pPr>
            <w:r>
              <w:rPr>
                <w:spacing w:val="-2"/>
              </w:rPr>
              <w:t xml:space="preserve">Attention </w:t>
            </w:r>
            <w:r>
              <w:t>Mechanisms</w:t>
            </w:r>
            <w:r>
              <w:rPr>
                <w:spacing w:val="-2"/>
              </w:rPr>
              <w:t xml:space="preserve"> </w:t>
            </w:r>
            <w:r>
              <w:t xml:space="preserve">in Stock Price </w:t>
            </w:r>
            <w:r>
              <w:rPr>
                <w:spacing w:val="-2"/>
              </w:rPr>
              <w:t>Forecasting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243"/>
            </w:pPr>
            <w:r>
              <w:rPr>
                <w:spacing w:val="-2"/>
              </w:rPr>
              <w:t xml:space="preserve">Integrates attention mechanisms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LSTM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7C735E" w:rsidRDefault="00000000">
            <w:pPr>
              <w:pStyle w:val="TableParagraph"/>
            </w:pPr>
            <w:r>
              <w:rPr>
                <w:spacing w:val="-2"/>
              </w:rPr>
              <w:t>prioritize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39" w:lineRule="exact"/>
            </w:pPr>
            <w:r>
              <w:t>MSE,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Accuracy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</w:pPr>
            <w:r>
              <w:rPr>
                <w:spacing w:val="-4"/>
              </w:rPr>
              <w:t xml:space="preserve">High </w:t>
            </w:r>
            <w:r>
              <w:rPr>
                <w:spacing w:val="-2"/>
              </w:rPr>
              <w:t xml:space="preserve">computational </w:t>
            </w:r>
            <w:r>
              <w:t>cost;</w:t>
            </w:r>
            <w:r>
              <w:rPr>
                <w:spacing w:val="-1"/>
              </w:rPr>
              <w:t xml:space="preserve"> </w:t>
            </w:r>
            <w:r>
              <w:t>risk</w:t>
            </w:r>
            <w:r>
              <w:rPr>
                <w:spacing w:val="-1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overfitting</w:t>
            </w:r>
          </w:p>
          <w:p w:rsidR="007C735E" w:rsidRDefault="00000000">
            <w:pPr>
              <w:pStyle w:val="TableParagraph"/>
            </w:pPr>
            <w:r>
              <w:t>due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the</w:t>
            </w:r>
          </w:p>
        </w:tc>
      </w:tr>
    </w:tbl>
    <w:p w:rsidR="007C735E" w:rsidRDefault="007C735E">
      <w:pPr>
        <w:pStyle w:val="TableParagraph"/>
        <w:sectPr w:rsidR="007C735E">
          <w:pgSz w:w="12240" w:h="15840"/>
          <w:pgMar w:top="1360" w:right="1800" w:bottom="1010" w:left="1440" w:header="720" w:footer="720" w:gutter="0"/>
          <w:cols w:space="720"/>
        </w:sectPr>
      </w:pPr>
    </w:p>
    <w:tbl>
      <w:tblPr>
        <w:tblW w:w="0" w:type="auto"/>
        <w:tblInd w:w="2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60"/>
      </w:tblGrid>
      <w:tr w:rsidR="007C735E">
        <w:trPr>
          <w:trHeight w:val="1335"/>
        </w:trPr>
        <w:tc>
          <w:tcPr>
            <w:tcW w:w="2160" w:type="dxa"/>
          </w:tcPr>
          <w:p w:rsidR="007C735E" w:rsidRDefault="007C73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129"/>
            </w:pPr>
            <w:r>
              <w:t xml:space="preserve">features based on their </w:t>
            </w:r>
            <w:r>
              <w:rPr>
                <w:spacing w:val="-2"/>
              </w:rPr>
              <w:t xml:space="preserve">importance </w:t>
            </w:r>
            <w:r>
              <w:t>over time.</w:t>
            </w:r>
          </w:p>
        </w:tc>
        <w:tc>
          <w:tcPr>
            <w:tcW w:w="2160" w:type="dxa"/>
          </w:tcPr>
          <w:p w:rsidR="007C735E" w:rsidRDefault="007C735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</w:pPr>
            <w:r>
              <w:rPr>
                <w:spacing w:val="-2"/>
              </w:rPr>
              <w:t>attention mechanism's complexity.</w:t>
            </w:r>
          </w:p>
        </w:tc>
      </w:tr>
      <w:tr w:rsidR="007C735E">
        <w:trPr>
          <w:trHeight w:val="2754"/>
        </w:trPr>
        <w:tc>
          <w:tcPr>
            <w:tcW w:w="2160" w:type="dxa"/>
          </w:tcPr>
          <w:p w:rsidR="007C735E" w:rsidRDefault="00000000">
            <w:pPr>
              <w:pStyle w:val="TableParagraph"/>
              <w:spacing w:line="233" w:lineRule="exact"/>
            </w:pPr>
            <w:r>
              <w:t>High-</w:t>
            </w:r>
            <w:r>
              <w:rPr>
                <w:spacing w:val="-2"/>
              </w:rPr>
              <w:t>Frequency</w:t>
            </w:r>
          </w:p>
          <w:p w:rsidR="007C735E" w:rsidRDefault="00000000">
            <w:pPr>
              <w:pStyle w:val="TableParagraph"/>
              <w:spacing w:before="37" w:line="276" w:lineRule="auto"/>
            </w:pPr>
            <w:r>
              <w:t xml:space="preserve">Trading with </w:t>
            </w:r>
            <w:r>
              <w:rPr>
                <w:spacing w:val="-4"/>
              </w:rPr>
              <w:t xml:space="preserve">Deep </w:t>
            </w:r>
            <w:r>
              <w:rPr>
                <w:spacing w:val="-2"/>
              </w:rPr>
              <w:t>Reinforcement Learning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33" w:lineRule="exact"/>
            </w:pPr>
            <w:r>
              <w:rPr>
                <w:spacing w:val="-2"/>
              </w:rPr>
              <w:t>Reinforcement</w:t>
            </w:r>
          </w:p>
          <w:p w:rsidR="007C735E" w:rsidRDefault="00000000">
            <w:pPr>
              <w:pStyle w:val="TableParagraph"/>
              <w:spacing w:before="37" w:line="276" w:lineRule="auto"/>
              <w:ind w:right="108"/>
            </w:pPr>
            <w:r>
              <w:t xml:space="preserve">learning model applied to </w:t>
            </w:r>
            <w:r>
              <w:rPr>
                <w:spacing w:val="-2"/>
              </w:rPr>
              <w:t xml:space="preserve">high-frequency </w:t>
            </w:r>
            <w:r>
              <w:t xml:space="preserve">trading data, combined with LSTM for trend </w:t>
            </w:r>
            <w:r>
              <w:rPr>
                <w:spacing w:val="-2"/>
              </w:rPr>
              <w:t>analysis.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33" w:lineRule="exact"/>
            </w:pPr>
            <w:r>
              <w:t>Profit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Factor,</w:t>
            </w:r>
          </w:p>
          <w:p w:rsidR="007C735E" w:rsidRDefault="00000000">
            <w:pPr>
              <w:pStyle w:val="TableParagraph"/>
              <w:spacing w:before="37"/>
            </w:pPr>
            <w:r>
              <w:t>Max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Drawdown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33" w:lineRule="exact"/>
            </w:pPr>
            <w:r>
              <w:t>Focuses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solely</w:t>
            </w:r>
          </w:p>
          <w:p w:rsidR="007C735E" w:rsidRDefault="00000000">
            <w:pPr>
              <w:pStyle w:val="TableParagraph"/>
              <w:spacing w:before="37"/>
            </w:pPr>
            <w:r>
              <w:rPr>
                <w:spacing w:val="-5"/>
              </w:rPr>
              <w:t>on</w:t>
            </w:r>
          </w:p>
          <w:p w:rsidR="007C735E" w:rsidRDefault="00000000">
            <w:pPr>
              <w:pStyle w:val="TableParagraph"/>
              <w:spacing w:before="37" w:line="276" w:lineRule="auto"/>
              <w:ind w:right="108"/>
            </w:pPr>
            <w:r>
              <w:rPr>
                <w:spacing w:val="-2"/>
              </w:rPr>
              <w:t xml:space="preserve">high-frequency trading, limiting </w:t>
            </w:r>
            <w:r>
              <w:t xml:space="preserve">application to </w:t>
            </w:r>
            <w:r>
              <w:rPr>
                <w:spacing w:val="-2"/>
              </w:rPr>
              <w:t>low-frequency, long-term trades.</w:t>
            </w:r>
          </w:p>
        </w:tc>
      </w:tr>
      <w:tr w:rsidR="007C735E">
        <w:trPr>
          <w:trHeight w:val="3054"/>
        </w:trPr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108"/>
            </w:pPr>
            <w:r>
              <w:rPr>
                <w:spacing w:val="-2"/>
              </w:rPr>
              <w:t>Sentiment-</w:t>
            </w:r>
            <w:proofErr w:type="spellStart"/>
            <w:r>
              <w:rPr>
                <w:spacing w:val="-2"/>
              </w:rPr>
              <w:t>Enha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nced</w:t>
            </w:r>
            <w:proofErr w:type="spellEnd"/>
            <w:r>
              <w:t xml:space="preserve"> Stock </w:t>
            </w:r>
            <w:r>
              <w:rPr>
                <w:spacing w:val="-2"/>
              </w:rPr>
              <w:t xml:space="preserve">Price Prediction </w:t>
            </w:r>
            <w:r>
              <w:t>Using NLP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108"/>
            </w:pPr>
            <w:r>
              <w:t>Uses</w:t>
            </w:r>
            <w:r>
              <w:rPr>
                <w:spacing w:val="-5"/>
              </w:rPr>
              <w:t xml:space="preserve"> </w:t>
            </w:r>
            <w:r>
              <w:t xml:space="preserve">Natural </w:t>
            </w:r>
            <w:r>
              <w:rPr>
                <w:spacing w:val="-2"/>
              </w:rPr>
              <w:t xml:space="preserve">Language Processing </w:t>
            </w:r>
            <w:r>
              <w:t>(NLP) on</w:t>
            </w:r>
          </w:p>
          <w:p w:rsidR="007C735E" w:rsidRDefault="00000000">
            <w:pPr>
              <w:pStyle w:val="TableParagraph"/>
              <w:spacing w:line="276" w:lineRule="auto"/>
              <w:ind w:right="129"/>
            </w:pPr>
            <w:r>
              <w:t xml:space="preserve">financial news and Twitter data to </w:t>
            </w:r>
            <w:r>
              <w:rPr>
                <w:spacing w:val="-2"/>
              </w:rPr>
              <w:t xml:space="preserve">extract </w:t>
            </w:r>
            <w:r>
              <w:t xml:space="preserve">sentiment for </w:t>
            </w:r>
            <w:r>
              <w:rPr>
                <w:spacing w:val="-2"/>
              </w:rPr>
              <w:t>trading.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</w:pPr>
            <w:r>
              <w:t>Accuracy,</w:t>
            </w:r>
            <w:r>
              <w:rPr>
                <w:spacing w:val="-5"/>
              </w:rPr>
              <w:t xml:space="preserve"> </w:t>
            </w:r>
            <w:r>
              <w:t xml:space="preserve">F1 </w:t>
            </w:r>
            <w:r>
              <w:rPr>
                <w:spacing w:val="-2"/>
              </w:rPr>
              <w:t>Score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</w:pPr>
            <w:r>
              <w:t xml:space="preserve">Limited by the quality of </w:t>
            </w:r>
            <w:r>
              <w:rPr>
                <w:spacing w:val="-2"/>
              </w:rPr>
              <w:t>sentiment analysis, missing</w:t>
            </w:r>
          </w:p>
          <w:p w:rsidR="007C735E" w:rsidRDefault="00000000">
            <w:pPr>
              <w:pStyle w:val="TableParagraph"/>
              <w:spacing w:line="276" w:lineRule="auto"/>
            </w:pPr>
            <w:r>
              <w:rPr>
                <w:spacing w:val="-2"/>
              </w:rPr>
              <w:t xml:space="preserve">real-time </w:t>
            </w:r>
            <w:r>
              <w:t>context,</w:t>
            </w:r>
            <w:r>
              <w:rPr>
                <w:spacing w:val="-5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economic indicators.</w:t>
            </w:r>
          </w:p>
        </w:tc>
      </w:tr>
      <w:tr w:rsidR="007C735E">
        <w:trPr>
          <w:trHeight w:val="2754"/>
        </w:trPr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243"/>
            </w:pPr>
            <w:r>
              <w:rPr>
                <w:spacing w:val="-2"/>
              </w:rPr>
              <w:t xml:space="preserve">Recurrent Neural </w:t>
            </w:r>
            <w:r>
              <w:t>Networks</w:t>
            </w:r>
            <w:r>
              <w:rPr>
                <w:spacing w:val="-5"/>
              </w:rPr>
              <w:t xml:space="preserve"> </w:t>
            </w:r>
            <w:r>
              <w:t xml:space="preserve">for </w:t>
            </w:r>
            <w:r>
              <w:rPr>
                <w:spacing w:val="-2"/>
              </w:rPr>
              <w:t>Stock Prediction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  <w:ind w:right="129"/>
            </w:pPr>
            <w:r>
              <w:t xml:space="preserve">RNNs applied to historical stock data with sentiment from news </w:t>
            </w:r>
            <w:r>
              <w:rPr>
                <w:spacing w:val="-2"/>
              </w:rPr>
              <w:t xml:space="preserve">articles </w:t>
            </w:r>
            <w:r>
              <w:t xml:space="preserve">integrated as </w:t>
            </w:r>
            <w:r>
              <w:rPr>
                <w:spacing w:val="-2"/>
              </w:rPr>
              <w:t>additional features.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39" w:lineRule="exact"/>
            </w:pPr>
            <w:r>
              <w:t>MSE,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MAE</w:t>
            </w:r>
          </w:p>
        </w:tc>
        <w:tc>
          <w:tcPr>
            <w:tcW w:w="2160" w:type="dxa"/>
          </w:tcPr>
          <w:p w:rsidR="007C735E" w:rsidRDefault="00000000">
            <w:pPr>
              <w:pStyle w:val="TableParagraph"/>
              <w:spacing w:line="276" w:lineRule="auto"/>
            </w:pPr>
            <w:r>
              <w:t xml:space="preserve">Struggles to handle noisy, volatile stock data; requires heavy feature engineering to improve model </w:t>
            </w:r>
            <w:r>
              <w:rPr>
                <w:spacing w:val="-2"/>
              </w:rPr>
              <w:t>accuracy.</w:t>
            </w:r>
          </w:p>
        </w:tc>
      </w:tr>
    </w:tbl>
    <w:p w:rsidR="007C735E" w:rsidRDefault="007C735E">
      <w:pPr>
        <w:pStyle w:val="BodyText"/>
        <w:spacing w:before="182"/>
        <w:ind w:left="0"/>
        <w:rPr>
          <w:b/>
          <w:sz w:val="28"/>
        </w:rPr>
      </w:pPr>
    </w:p>
    <w:p w:rsidR="007C735E" w:rsidRDefault="00000000">
      <w:pPr>
        <w:pStyle w:val="ListParagraph"/>
        <w:numPr>
          <w:ilvl w:val="0"/>
          <w:numId w:val="2"/>
        </w:numPr>
        <w:tabs>
          <w:tab w:val="left" w:pos="862"/>
        </w:tabs>
        <w:ind w:left="862" w:hanging="502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Metrics</w:t>
      </w:r>
    </w:p>
    <w:p w:rsidR="007C735E" w:rsidRDefault="00000000">
      <w:pPr>
        <w:pStyle w:val="BodyText"/>
        <w:spacing w:before="47" w:line="276" w:lineRule="auto"/>
        <w:ind w:right="78"/>
      </w:pPr>
      <w:r>
        <w:t>The performance of the proposed system will be evaluated using the following key metrics: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1079" w:firstLine="0"/>
      </w:pPr>
      <w:r>
        <w:t xml:space="preserve">Sharpe Ratio: Measures the risk-adjusted return of the </w:t>
      </w:r>
      <w:r>
        <w:rPr>
          <w:spacing w:val="-2"/>
        </w:rPr>
        <w:t>strategy.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134" w:firstLine="0"/>
      </w:pPr>
      <w:r>
        <w:t xml:space="preserve">Max Drawdown: Represents the largest drop from peak to trough in the capital curve during the </w:t>
      </w:r>
      <w:proofErr w:type="spellStart"/>
      <w:r>
        <w:t>backtest</w:t>
      </w:r>
      <w:proofErr w:type="spellEnd"/>
      <w:r>
        <w:t>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ind w:left="630" w:hanging="270"/>
      </w:pPr>
      <w:r>
        <w:t>Cumulative</w:t>
      </w:r>
      <w:r>
        <w:rPr>
          <w:spacing w:val="19"/>
        </w:rPr>
        <w:t xml:space="preserve"> </w:t>
      </w:r>
      <w:r>
        <w:t>Profit:</w:t>
      </w:r>
      <w:r>
        <w:rPr>
          <w:spacing w:val="21"/>
        </w:rPr>
        <w:t xml:space="preserve"> </w:t>
      </w:r>
      <w:r>
        <w:t>Total</w:t>
      </w:r>
      <w:r>
        <w:rPr>
          <w:spacing w:val="21"/>
        </w:rPr>
        <w:t xml:space="preserve"> </w:t>
      </w:r>
      <w:r>
        <w:t>profit</w:t>
      </w:r>
      <w:r>
        <w:rPr>
          <w:spacing w:val="21"/>
        </w:rPr>
        <w:t xml:space="preserve"> </w:t>
      </w:r>
      <w:r>
        <w:t>generated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trading</w:t>
      </w:r>
    </w:p>
    <w:p w:rsidR="007C735E" w:rsidRDefault="007C735E">
      <w:pPr>
        <w:pStyle w:val="ListParagraph"/>
        <w:sectPr w:rsidR="007C735E">
          <w:type w:val="continuous"/>
          <w:pgSz w:w="12240" w:h="15840"/>
          <w:pgMar w:top="1420" w:right="1800" w:bottom="280" w:left="1440" w:header="720" w:footer="720" w:gutter="0"/>
          <w:cols w:space="720"/>
        </w:sectPr>
      </w:pPr>
    </w:p>
    <w:p w:rsidR="007C735E" w:rsidRDefault="00000000">
      <w:pPr>
        <w:pStyle w:val="BodyText"/>
        <w:spacing w:before="80"/>
      </w:pPr>
      <w:r>
        <w:lastRenderedPageBreak/>
        <w:t>strategy</w:t>
      </w:r>
      <w:r>
        <w:rPr>
          <w:spacing w:val="20"/>
        </w:rPr>
        <w:t xml:space="preserve"> </w:t>
      </w:r>
      <w:r>
        <w:t>over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spellStart"/>
      <w:r>
        <w:t>backtest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period.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before="37" w:line="276" w:lineRule="auto"/>
        <w:ind w:right="539" w:firstLine="0"/>
      </w:pPr>
      <w:r>
        <w:t>Root Mean Squared Error (RMSE): To measure the accuracy of price predictions.</w:t>
      </w:r>
    </w:p>
    <w:p w:rsidR="007C735E" w:rsidRDefault="00000000">
      <w:pPr>
        <w:pStyle w:val="ListParagraph"/>
        <w:numPr>
          <w:ilvl w:val="1"/>
          <w:numId w:val="2"/>
        </w:numPr>
        <w:tabs>
          <w:tab w:val="left" w:pos="630"/>
        </w:tabs>
        <w:spacing w:line="276" w:lineRule="auto"/>
        <w:ind w:right="1079" w:firstLine="0"/>
      </w:pPr>
      <w:r>
        <w:t>Accuracy: To assess the model's ability to predict the correct price direction (up or down).</w:t>
      </w:r>
    </w:p>
    <w:p w:rsidR="007C735E" w:rsidRDefault="007C735E">
      <w:pPr>
        <w:pStyle w:val="BodyText"/>
        <w:spacing w:before="231"/>
        <w:ind w:left="0"/>
      </w:pPr>
    </w:p>
    <w:p w:rsidR="007C735E" w:rsidRDefault="00000000">
      <w:pPr>
        <w:pStyle w:val="Heading1"/>
        <w:numPr>
          <w:ilvl w:val="0"/>
          <w:numId w:val="2"/>
        </w:numPr>
        <w:tabs>
          <w:tab w:val="left" w:pos="862"/>
        </w:tabs>
        <w:ind w:left="862" w:hanging="502"/>
      </w:pPr>
      <w:r>
        <w:rPr>
          <w:spacing w:val="-2"/>
        </w:rPr>
        <w:t>Limitations</w:t>
      </w:r>
    </w:p>
    <w:p w:rsidR="007C735E" w:rsidRDefault="00000000">
      <w:pPr>
        <w:spacing w:before="47" w:line="276" w:lineRule="auto"/>
        <w:ind w:left="360" w:right="78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algorithmic</w:t>
      </w:r>
      <w:r>
        <w:rPr>
          <w:spacing w:val="-5"/>
          <w:sz w:val="24"/>
        </w:rPr>
        <w:t xml:space="preserve"> </w:t>
      </w:r>
      <w:r>
        <w:rPr>
          <w:sz w:val="24"/>
        </w:rPr>
        <w:t>trading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deep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is still largely promising but has many inadequacies:</w:t>
      </w:r>
    </w:p>
    <w:p w:rsidR="007C735E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00" w:line="276" w:lineRule="auto"/>
        <w:ind w:right="716" w:firstLine="0"/>
        <w:rPr>
          <w:sz w:val="24"/>
        </w:rPr>
      </w:pPr>
      <w:r>
        <w:rPr>
          <w:sz w:val="24"/>
        </w:rPr>
        <w:t>Overfitting</w:t>
      </w:r>
      <w:r>
        <w:rPr>
          <w:spacing w:val="-7"/>
          <w:sz w:val="24"/>
        </w:rPr>
        <w:t xml:space="preserve"> </w:t>
      </w:r>
      <w:r>
        <w:rPr>
          <w:sz w:val="24"/>
        </w:rPr>
        <w:t>Model: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LSTM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over-fits</w:t>
      </w:r>
      <w:r>
        <w:rPr>
          <w:spacing w:val="-7"/>
          <w:sz w:val="24"/>
        </w:rPr>
        <w:t xml:space="preserve"> </w:t>
      </w:r>
      <w:r>
        <w:rPr>
          <w:sz w:val="24"/>
        </w:rPr>
        <w:t>historic data well and, therefore generalizes poorly to unseen</w:t>
      </w:r>
    </w:p>
    <w:p w:rsidR="007C735E" w:rsidRDefault="00000000">
      <w:pPr>
        <w:ind w:left="360"/>
        <w:rPr>
          <w:sz w:val="24"/>
        </w:rPr>
      </w:pPr>
      <w:r>
        <w:rPr>
          <w:sz w:val="24"/>
        </w:rPr>
        <w:t xml:space="preserve">market </w:t>
      </w:r>
      <w:r>
        <w:rPr>
          <w:spacing w:val="-2"/>
          <w:sz w:val="24"/>
        </w:rPr>
        <w:t>conditions.</w:t>
      </w:r>
    </w:p>
    <w:p w:rsidR="007C735E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41"/>
        <w:ind w:left="792" w:hanging="432"/>
        <w:rPr>
          <w:sz w:val="24"/>
        </w:rPr>
      </w:pPr>
      <w:r>
        <w:rPr>
          <w:sz w:val="24"/>
        </w:rPr>
        <w:t xml:space="preserve">Data Latency and Real-Time Constraints: It may </w:t>
      </w:r>
      <w:r>
        <w:rPr>
          <w:spacing w:val="-5"/>
          <w:sz w:val="24"/>
        </w:rPr>
        <w:t>be</w:t>
      </w:r>
    </w:p>
    <w:p w:rsidR="007C735E" w:rsidRDefault="00000000">
      <w:pPr>
        <w:spacing w:before="41" w:line="276" w:lineRule="auto"/>
        <w:ind w:left="360" w:right="78"/>
        <w:rPr>
          <w:sz w:val="24"/>
        </w:rPr>
      </w:pPr>
      <w:r>
        <w:rPr>
          <w:sz w:val="24"/>
        </w:rPr>
        <w:t>challenging to process data quickly enough for real-time execution,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bring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loss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high-frequency </w:t>
      </w:r>
      <w:r>
        <w:rPr>
          <w:spacing w:val="-2"/>
          <w:sz w:val="24"/>
        </w:rPr>
        <w:t>trading.</w:t>
      </w:r>
    </w:p>
    <w:p w:rsidR="007C735E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00" w:line="276" w:lineRule="auto"/>
        <w:ind w:right="428" w:firstLine="0"/>
        <w:rPr>
          <w:sz w:val="24"/>
        </w:rPr>
      </w:pPr>
      <w:r>
        <w:rPr>
          <w:sz w:val="24"/>
        </w:rPr>
        <w:t>Market</w:t>
      </w:r>
      <w:r>
        <w:rPr>
          <w:spacing w:val="-6"/>
          <w:sz w:val="24"/>
        </w:rPr>
        <w:t xml:space="preserve"> </w:t>
      </w:r>
      <w:r>
        <w:rPr>
          <w:sz w:val="24"/>
        </w:rPr>
        <w:t>Volatility:</w:t>
      </w:r>
      <w:r>
        <w:rPr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can't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a highly volatile and probabilistic market.</w:t>
      </w:r>
    </w:p>
    <w:p w:rsidR="007C735E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00"/>
        <w:ind w:left="792" w:hanging="432"/>
        <w:rPr>
          <w:sz w:val="24"/>
        </w:rPr>
      </w:pPr>
      <w:r>
        <w:rPr>
          <w:sz w:val="24"/>
        </w:rPr>
        <w:t xml:space="preserve">Bad Generalization Across Assets: It might </w:t>
      </w:r>
      <w:r>
        <w:rPr>
          <w:spacing w:val="-2"/>
          <w:sz w:val="24"/>
        </w:rPr>
        <w:t>perform</w:t>
      </w:r>
    </w:p>
    <w:p w:rsidR="007C735E" w:rsidRDefault="00000000">
      <w:pPr>
        <w:spacing w:before="41" w:line="276" w:lineRule="auto"/>
        <w:ind w:left="360" w:right="78"/>
        <w:rPr>
          <w:sz w:val="24"/>
        </w:rPr>
      </w:pPr>
      <w:r>
        <w:rPr>
          <w:sz w:val="24"/>
        </w:rPr>
        <w:t>wonderfully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stock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fail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generalize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other classes of assets.</w:t>
      </w:r>
    </w:p>
    <w:p w:rsidR="007C735E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00" w:line="276" w:lineRule="auto"/>
        <w:ind w:right="140" w:firstLine="0"/>
        <w:rPr>
          <w:sz w:val="24"/>
        </w:rPr>
      </w:pP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6"/>
          <w:sz w:val="24"/>
        </w:rPr>
        <w:t xml:space="preserve"> </w:t>
      </w:r>
      <w:r>
        <w:rPr>
          <w:sz w:val="24"/>
        </w:rPr>
        <w:t>Cost:</w:t>
      </w:r>
      <w:r>
        <w:rPr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is highly computationally expensive.</w:t>
      </w:r>
    </w:p>
    <w:p w:rsidR="007C735E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00"/>
        <w:ind w:left="792" w:hanging="432"/>
        <w:rPr>
          <w:sz w:val="24"/>
        </w:rPr>
      </w:pPr>
      <w:r>
        <w:rPr>
          <w:sz w:val="24"/>
        </w:rPr>
        <w:t xml:space="preserve">Data Imbalance: The imbalance between positive </w:t>
      </w:r>
      <w:r>
        <w:rPr>
          <w:spacing w:val="-5"/>
          <w:sz w:val="24"/>
        </w:rPr>
        <w:t>and</w:t>
      </w:r>
    </w:p>
    <w:p w:rsidR="007C735E" w:rsidRDefault="00000000">
      <w:pPr>
        <w:spacing w:before="41" w:line="276" w:lineRule="auto"/>
        <w:ind w:left="360" w:right="78"/>
        <w:rPr>
          <w:sz w:val="24"/>
        </w:rPr>
      </w:pPr>
      <w:r>
        <w:rPr>
          <w:sz w:val="24"/>
        </w:rPr>
        <w:t>negative</w:t>
      </w:r>
      <w:r>
        <w:rPr>
          <w:spacing w:val="-6"/>
          <w:sz w:val="24"/>
        </w:rPr>
        <w:t xml:space="preserve"> </w:t>
      </w:r>
      <w:r>
        <w:rPr>
          <w:sz w:val="24"/>
        </w:rPr>
        <w:t>sentiment</w:t>
      </w:r>
      <w:r>
        <w:rPr>
          <w:spacing w:val="-6"/>
          <w:sz w:val="24"/>
        </w:rPr>
        <w:t xml:space="preserve"> </w:t>
      </w:r>
      <w:r>
        <w:rPr>
          <w:sz w:val="24"/>
        </w:rPr>
        <w:t>signals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skew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predictions.</w:t>
      </w:r>
      <w:r>
        <w:rPr>
          <w:spacing w:val="-6"/>
          <w:sz w:val="24"/>
        </w:rPr>
        <w:t xml:space="preserve"> </w:t>
      </w:r>
      <w:r>
        <w:rPr>
          <w:sz w:val="24"/>
        </w:rPr>
        <w:t>10.</w:t>
      </w:r>
      <w:r>
        <w:rPr>
          <w:spacing w:val="-6"/>
          <w:sz w:val="24"/>
        </w:rPr>
        <w:t xml:space="preserve"> </w:t>
      </w:r>
      <w:r>
        <w:rPr>
          <w:sz w:val="24"/>
        </w:rPr>
        <w:t>Legal and Ethical Constraints: Algorithmic trading strategies</w:t>
      </w:r>
    </w:p>
    <w:p w:rsidR="007C735E" w:rsidRDefault="00000000">
      <w:pPr>
        <w:ind w:left="360"/>
        <w:rPr>
          <w:sz w:val="24"/>
        </w:rPr>
      </w:pP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must accommodate legal and ethical </w:t>
      </w:r>
      <w:r>
        <w:rPr>
          <w:spacing w:val="-2"/>
          <w:sz w:val="24"/>
        </w:rPr>
        <w:t>considerations.</w:t>
      </w:r>
    </w:p>
    <w:sectPr w:rsidR="007C735E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96A2F"/>
    <w:multiLevelType w:val="hybridMultilevel"/>
    <w:tmpl w:val="914C97E4"/>
    <w:lvl w:ilvl="0" w:tplc="775A4A86">
      <w:start w:val="1"/>
      <w:numFmt w:val="decimal"/>
      <w:lvlText w:val="%1."/>
      <w:lvlJc w:val="left"/>
      <w:pPr>
        <w:ind w:left="863" w:hanging="50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814F9E6">
      <w:numFmt w:val="bullet"/>
      <w:lvlText w:val="•"/>
      <w:lvlJc w:val="left"/>
      <w:pPr>
        <w:ind w:left="360" w:hanging="27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CE0BB98">
      <w:numFmt w:val="bullet"/>
      <w:lvlText w:val="•"/>
      <w:lvlJc w:val="left"/>
      <w:pPr>
        <w:ind w:left="1764" w:hanging="271"/>
      </w:pPr>
      <w:rPr>
        <w:rFonts w:hint="default"/>
        <w:lang w:val="en-US" w:eastAsia="en-US" w:bidi="ar-SA"/>
      </w:rPr>
    </w:lvl>
    <w:lvl w:ilvl="3" w:tplc="5752448C">
      <w:numFmt w:val="bullet"/>
      <w:lvlText w:val="•"/>
      <w:lvlJc w:val="left"/>
      <w:pPr>
        <w:ind w:left="2668" w:hanging="271"/>
      </w:pPr>
      <w:rPr>
        <w:rFonts w:hint="default"/>
        <w:lang w:val="en-US" w:eastAsia="en-US" w:bidi="ar-SA"/>
      </w:rPr>
    </w:lvl>
    <w:lvl w:ilvl="4" w:tplc="36F6D8AE">
      <w:numFmt w:val="bullet"/>
      <w:lvlText w:val="•"/>
      <w:lvlJc w:val="left"/>
      <w:pPr>
        <w:ind w:left="3573" w:hanging="271"/>
      </w:pPr>
      <w:rPr>
        <w:rFonts w:hint="default"/>
        <w:lang w:val="en-US" w:eastAsia="en-US" w:bidi="ar-SA"/>
      </w:rPr>
    </w:lvl>
    <w:lvl w:ilvl="5" w:tplc="128CE276">
      <w:numFmt w:val="bullet"/>
      <w:lvlText w:val="•"/>
      <w:lvlJc w:val="left"/>
      <w:pPr>
        <w:ind w:left="4477" w:hanging="271"/>
      </w:pPr>
      <w:rPr>
        <w:rFonts w:hint="default"/>
        <w:lang w:val="en-US" w:eastAsia="en-US" w:bidi="ar-SA"/>
      </w:rPr>
    </w:lvl>
    <w:lvl w:ilvl="6" w:tplc="47E44604">
      <w:numFmt w:val="bullet"/>
      <w:lvlText w:val="•"/>
      <w:lvlJc w:val="left"/>
      <w:pPr>
        <w:ind w:left="5382" w:hanging="271"/>
      </w:pPr>
      <w:rPr>
        <w:rFonts w:hint="default"/>
        <w:lang w:val="en-US" w:eastAsia="en-US" w:bidi="ar-SA"/>
      </w:rPr>
    </w:lvl>
    <w:lvl w:ilvl="7" w:tplc="9A7AB750">
      <w:numFmt w:val="bullet"/>
      <w:lvlText w:val="•"/>
      <w:lvlJc w:val="left"/>
      <w:pPr>
        <w:ind w:left="6286" w:hanging="271"/>
      </w:pPr>
      <w:rPr>
        <w:rFonts w:hint="default"/>
        <w:lang w:val="en-US" w:eastAsia="en-US" w:bidi="ar-SA"/>
      </w:rPr>
    </w:lvl>
    <w:lvl w:ilvl="8" w:tplc="06C28506">
      <w:numFmt w:val="bullet"/>
      <w:lvlText w:val="•"/>
      <w:lvlJc w:val="left"/>
      <w:pPr>
        <w:ind w:left="7191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4FDB3CC8"/>
    <w:multiLevelType w:val="hybridMultilevel"/>
    <w:tmpl w:val="F11C42E6"/>
    <w:lvl w:ilvl="0" w:tplc="DC3C6814">
      <w:start w:val="1"/>
      <w:numFmt w:val="decimal"/>
      <w:lvlText w:val="%1."/>
      <w:lvlJc w:val="left"/>
      <w:pPr>
        <w:ind w:left="360" w:hanging="43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87C3E">
      <w:numFmt w:val="bullet"/>
      <w:lvlText w:val="•"/>
      <w:lvlJc w:val="left"/>
      <w:pPr>
        <w:ind w:left="1224" w:hanging="433"/>
      </w:pPr>
      <w:rPr>
        <w:rFonts w:hint="default"/>
        <w:lang w:val="en-US" w:eastAsia="en-US" w:bidi="ar-SA"/>
      </w:rPr>
    </w:lvl>
    <w:lvl w:ilvl="2" w:tplc="C4546944">
      <w:numFmt w:val="bullet"/>
      <w:lvlText w:val="•"/>
      <w:lvlJc w:val="left"/>
      <w:pPr>
        <w:ind w:left="2088" w:hanging="433"/>
      </w:pPr>
      <w:rPr>
        <w:rFonts w:hint="default"/>
        <w:lang w:val="en-US" w:eastAsia="en-US" w:bidi="ar-SA"/>
      </w:rPr>
    </w:lvl>
    <w:lvl w:ilvl="3" w:tplc="BE985AA0">
      <w:numFmt w:val="bullet"/>
      <w:lvlText w:val="•"/>
      <w:lvlJc w:val="left"/>
      <w:pPr>
        <w:ind w:left="2952" w:hanging="433"/>
      </w:pPr>
      <w:rPr>
        <w:rFonts w:hint="default"/>
        <w:lang w:val="en-US" w:eastAsia="en-US" w:bidi="ar-SA"/>
      </w:rPr>
    </w:lvl>
    <w:lvl w:ilvl="4" w:tplc="05005096">
      <w:numFmt w:val="bullet"/>
      <w:lvlText w:val="•"/>
      <w:lvlJc w:val="left"/>
      <w:pPr>
        <w:ind w:left="3816" w:hanging="433"/>
      </w:pPr>
      <w:rPr>
        <w:rFonts w:hint="default"/>
        <w:lang w:val="en-US" w:eastAsia="en-US" w:bidi="ar-SA"/>
      </w:rPr>
    </w:lvl>
    <w:lvl w:ilvl="5" w:tplc="FE50E39A">
      <w:numFmt w:val="bullet"/>
      <w:lvlText w:val="•"/>
      <w:lvlJc w:val="left"/>
      <w:pPr>
        <w:ind w:left="4680" w:hanging="433"/>
      </w:pPr>
      <w:rPr>
        <w:rFonts w:hint="default"/>
        <w:lang w:val="en-US" w:eastAsia="en-US" w:bidi="ar-SA"/>
      </w:rPr>
    </w:lvl>
    <w:lvl w:ilvl="6" w:tplc="099270F8">
      <w:numFmt w:val="bullet"/>
      <w:lvlText w:val="•"/>
      <w:lvlJc w:val="left"/>
      <w:pPr>
        <w:ind w:left="5544" w:hanging="433"/>
      </w:pPr>
      <w:rPr>
        <w:rFonts w:hint="default"/>
        <w:lang w:val="en-US" w:eastAsia="en-US" w:bidi="ar-SA"/>
      </w:rPr>
    </w:lvl>
    <w:lvl w:ilvl="7" w:tplc="35068600">
      <w:numFmt w:val="bullet"/>
      <w:lvlText w:val="•"/>
      <w:lvlJc w:val="left"/>
      <w:pPr>
        <w:ind w:left="6408" w:hanging="433"/>
      </w:pPr>
      <w:rPr>
        <w:rFonts w:hint="default"/>
        <w:lang w:val="en-US" w:eastAsia="en-US" w:bidi="ar-SA"/>
      </w:rPr>
    </w:lvl>
    <w:lvl w:ilvl="8" w:tplc="4274C07A">
      <w:numFmt w:val="bullet"/>
      <w:lvlText w:val="•"/>
      <w:lvlJc w:val="left"/>
      <w:pPr>
        <w:ind w:left="7272" w:hanging="433"/>
      </w:pPr>
      <w:rPr>
        <w:rFonts w:hint="default"/>
        <w:lang w:val="en-US" w:eastAsia="en-US" w:bidi="ar-SA"/>
      </w:rPr>
    </w:lvl>
  </w:abstractNum>
  <w:num w:numId="1" w16cid:durableId="1675113243">
    <w:abstractNumId w:val="1"/>
  </w:num>
  <w:num w:numId="2" w16cid:durableId="107551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5E"/>
    <w:rsid w:val="001A3A81"/>
    <w:rsid w:val="00634E75"/>
    <w:rsid w:val="007C735E"/>
    <w:rsid w:val="0099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FF0F"/>
  <w15:docId w15:val="{745AF5CE-5877-4AE2-A03F-D672D4B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62" w:hanging="5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80"/>
      <w:ind w:left="36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60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DLprop_22bce8347</dc:title>
  <dc:creator>Srinjoy Das</dc:creator>
  <cp:lastModifiedBy>SRINJOY DAS</cp:lastModifiedBy>
  <cp:revision>2</cp:revision>
  <dcterms:created xsi:type="dcterms:W3CDTF">2025-02-10T15:53:00Z</dcterms:created>
  <dcterms:modified xsi:type="dcterms:W3CDTF">2025-02-10T15:53:00Z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Producer">
    <vt:lpwstr>Skia/PDF m130 Google Docs Renderer</vt:lpwstr>
  </property>
  <property fmtid="{D5CDD505-2E9C-101B-9397-08002B2CF9AE}" pid="4" name="LastSaved">
    <vt:filetime>2025-02-10T00:00:00Z</vt:filetime>
  </property>
</Properties>
</file>