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BCB1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Global Superstore Analysis</w:t>
      </w:r>
    </w:p>
    <w:p w14:paraId="1AE8CBC3" w14:textId="77777777" w:rsidR="007157F3" w:rsidRPr="007157F3" w:rsidRDefault="00AD1DA1" w:rsidP="007157F3">
      <w:r>
        <w:pict w14:anchorId="4EC96851">
          <v:rect id="_x0000_i1025" style="width:0;height:1.5pt" o:hralign="center" o:hrstd="t" o:hrnoshade="t" o:hr="t" fillcolor="#1b1c1d" stroked="f"/>
        </w:pict>
      </w:r>
    </w:p>
    <w:p w14:paraId="6FDDBC3F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Overview</w:t>
      </w:r>
    </w:p>
    <w:p w14:paraId="288BB6DF" w14:textId="77777777" w:rsidR="007157F3" w:rsidRPr="007157F3" w:rsidRDefault="007157F3" w:rsidP="007157F3">
      <w:r w:rsidRPr="007157F3">
        <w:t xml:space="preserve">This project </w:t>
      </w:r>
      <w:proofErr w:type="spellStart"/>
      <w:r w:rsidRPr="007157F3">
        <w:t>analyzes</w:t>
      </w:r>
      <w:proofErr w:type="spellEnd"/>
      <w:r w:rsidRPr="007157F3">
        <w:t xml:space="preserve"> data from a global superstore to gain insights into sales performance, profitability, and market trends. The analysis is based on three key datasets: Orders, Returns, and People, which contain detailed information about transactions, returned items, and regional managers.</w:t>
      </w:r>
    </w:p>
    <w:p w14:paraId="12F357C4" w14:textId="77777777" w:rsidR="007157F3" w:rsidRPr="007157F3" w:rsidRDefault="00AD1DA1" w:rsidP="007157F3">
      <w:r>
        <w:pict w14:anchorId="1FB3DCF2">
          <v:rect id="_x0000_i1026" style="width:0;height:1.5pt" o:hralign="center" o:hrstd="t" o:hrnoshade="t" o:hr="t" fillcolor="#1b1c1d" stroked="f"/>
        </w:pict>
      </w:r>
    </w:p>
    <w:p w14:paraId="1C7AAA03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Datasets</w:t>
      </w:r>
    </w:p>
    <w:p w14:paraId="28D8E439" w14:textId="77777777" w:rsidR="007157F3" w:rsidRPr="007157F3" w:rsidRDefault="007157F3" w:rsidP="007157F3">
      <w:r w:rsidRPr="007157F3">
        <w:t>The following CSV files are used in this project:</w:t>
      </w:r>
    </w:p>
    <w:p w14:paraId="23B81BDA" w14:textId="77777777" w:rsidR="007157F3" w:rsidRPr="007157F3" w:rsidRDefault="007157F3" w:rsidP="007157F3">
      <w:pPr>
        <w:numPr>
          <w:ilvl w:val="0"/>
          <w:numId w:val="1"/>
        </w:numPr>
      </w:pPr>
      <w:r w:rsidRPr="007157F3">
        <w:rPr>
          <w:b/>
          <w:bCs/>
        </w:rPr>
        <w:t>Global Superstore.xls - Orders.csv</w:t>
      </w:r>
      <w:r w:rsidRPr="007157F3">
        <w:t>: Contains detailed transactional data, including sales, profit, product information, and shipping details for orders made by the superstore's customers.</w:t>
      </w:r>
    </w:p>
    <w:p w14:paraId="69113610" w14:textId="77777777" w:rsidR="007157F3" w:rsidRPr="007157F3" w:rsidRDefault="007157F3" w:rsidP="007157F3">
      <w:pPr>
        <w:numPr>
          <w:ilvl w:val="0"/>
          <w:numId w:val="1"/>
        </w:numPr>
      </w:pPr>
      <w:r w:rsidRPr="007157F3">
        <w:rPr>
          <w:b/>
          <w:bCs/>
        </w:rPr>
        <w:t>Global Superstore.xls - Returns.csv</w:t>
      </w:r>
      <w:r w:rsidRPr="007157F3">
        <w:t>: Lists all returned orders. This file is crucial for calculating the return rate and understanding which products or regions have the highest number of returns.</w:t>
      </w:r>
    </w:p>
    <w:p w14:paraId="5453E2AC" w14:textId="77777777" w:rsidR="007157F3" w:rsidRPr="007157F3" w:rsidRDefault="007157F3" w:rsidP="007157F3">
      <w:pPr>
        <w:numPr>
          <w:ilvl w:val="0"/>
          <w:numId w:val="1"/>
        </w:numPr>
      </w:pPr>
      <w:r w:rsidRPr="007157F3">
        <w:rPr>
          <w:b/>
          <w:bCs/>
        </w:rPr>
        <w:t>Global Superstore.xls - People.csv</w:t>
      </w:r>
      <w:r w:rsidRPr="007157F3">
        <w:t xml:space="preserve">: Maps sales representatives to their respective regions. This file can be used to </w:t>
      </w:r>
      <w:proofErr w:type="spellStart"/>
      <w:r w:rsidRPr="007157F3">
        <w:t>analyze</w:t>
      </w:r>
      <w:proofErr w:type="spellEnd"/>
      <w:r w:rsidRPr="007157F3">
        <w:t xml:space="preserve"> sales performance by individual or team.</w:t>
      </w:r>
    </w:p>
    <w:p w14:paraId="312BB8AD" w14:textId="77777777" w:rsidR="007157F3" w:rsidRPr="007157F3" w:rsidRDefault="00AD1DA1" w:rsidP="007157F3">
      <w:r>
        <w:pict w14:anchorId="522FEA82">
          <v:rect id="_x0000_i1027" style="width:0;height:1.5pt" o:hralign="center" o:hrstd="t" o:hrnoshade="t" o:hr="t" fillcolor="#1b1c1d" stroked="f"/>
        </w:pict>
      </w:r>
    </w:p>
    <w:p w14:paraId="755896AB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Key Analyses</w:t>
      </w:r>
    </w:p>
    <w:p w14:paraId="62990572" w14:textId="77777777" w:rsidR="007157F3" w:rsidRPr="007157F3" w:rsidRDefault="007157F3" w:rsidP="007157F3">
      <w:r w:rsidRPr="007157F3">
        <w:t>This project focuses on several key areas of business performance:</w:t>
      </w:r>
    </w:p>
    <w:p w14:paraId="2372D2D6" w14:textId="77777777" w:rsidR="007157F3" w:rsidRPr="007157F3" w:rsidRDefault="007157F3" w:rsidP="007157F3">
      <w:pPr>
        <w:numPr>
          <w:ilvl w:val="0"/>
          <w:numId w:val="2"/>
        </w:numPr>
      </w:pPr>
      <w:r w:rsidRPr="007157F3">
        <w:rPr>
          <w:b/>
          <w:bCs/>
        </w:rPr>
        <w:t>Sales and Profitability</w:t>
      </w:r>
      <w:r w:rsidRPr="007157F3">
        <w:t xml:space="preserve">: </w:t>
      </w:r>
      <w:proofErr w:type="spellStart"/>
      <w:r w:rsidRPr="007157F3">
        <w:t>Analyzing</w:t>
      </w:r>
      <w:proofErr w:type="spellEnd"/>
      <w:r w:rsidRPr="007157F3">
        <w:t xml:space="preserve"> total sales, profit margins, and identifying the most profitable products, categories, and regions.</w:t>
      </w:r>
    </w:p>
    <w:p w14:paraId="070F2F37" w14:textId="77777777" w:rsidR="007157F3" w:rsidRPr="007157F3" w:rsidRDefault="007157F3" w:rsidP="007157F3">
      <w:pPr>
        <w:numPr>
          <w:ilvl w:val="0"/>
          <w:numId w:val="2"/>
        </w:numPr>
      </w:pPr>
      <w:r w:rsidRPr="007157F3">
        <w:rPr>
          <w:b/>
          <w:bCs/>
        </w:rPr>
        <w:t>Customer and Market Segmentation</w:t>
      </w:r>
      <w:r w:rsidRPr="007157F3">
        <w:t xml:space="preserve">: Understanding which customer segments (Consumer, Corporate, Home Office) are most valuable and </w:t>
      </w:r>
      <w:proofErr w:type="spellStart"/>
      <w:r w:rsidRPr="007157F3">
        <w:t>analyzing</w:t>
      </w:r>
      <w:proofErr w:type="spellEnd"/>
      <w:r w:rsidRPr="007157F3">
        <w:t xml:space="preserve"> performance across different markets.</w:t>
      </w:r>
    </w:p>
    <w:p w14:paraId="6C9311CB" w14:textId="77777777" w:rsidR="007157F3" w:rsidRPr="007157F3" w:rsidRDefault="007157F3" w:rsidP="007157F3">
      <w:pPr>
        <w:numPr>
          <w:ilvl w:val="0"/>
          <w:numId w:val="2"/>
        </w:numPr>
      </w:pPr>
      <w:r w:rsidRPr="007157F3">
        <w:rPr>
          <w:b/>
          <w:bCs/>
        </w:rPr>
        <w:t>Returns Analysis</w:t>
      </w:r>
      <w:r w:rsidRPr="007157F3">
        <w:t>: Calculating the return rate and identifying patterns in returned products to improve quality or customer satisfaction.</w:t>
      </w:r>
    </w:p>
    <w:p w14:paraId="611E7727" w14:textId="77777777" w:rsidR="007157F3" w:rsidRPr="007157F3" w:rsidRDefault="007157F3" w:rsidP="007157F3">
      <w:pPr>
        <w:numPr>
          <w:ilvl w:val="0"/>
          <w:numId w:val="2"/>
        </w:numPr>
      </w:pPr>
      <w:r w:rsidRPr="007157F3">
        <w:rPr>
          <w:b/>
          <w:bCs/>
        </w:rPr>
        <w:t>Shipping and Logistics</w:t>
      </w:r>
      <w:r w:rsidRPr="007157F3">
        <w:t>: Examining the efficiency of different shipping modes and their impact on costs and customer satisfaction.</w:t>
      </w:r>
    </w:p>
    <w:p w14:paraId="68CE0E46" w14:textId="77777777" w:rsidR="007157F3" w:rsidRPr="007157F3" w:rsidRDefault="00AD1DA1" w:rsidP="007157F3">
      <w:r>
        <w:pict w14:anchorId="134458B8">
          <v:rect id="_x0000_i1028" style="width:0;height:1.5pt" o:hralign="center" o:hrstd="t" o:hrnoshade="t" o:hr="t" fillcolor="#1b1c1d" stroked="f"/>
        </w:pict>
      </w:r>
    </w:p>
    <w:p w14:paraId="44067DFA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How to Use This Project</w:t>
      </w:r>
    </w:p>
    <w:p w14:paraId="481BC4E6" w14:textId="77777777" w:rsidR="007157F3" w:rsidRPr="007157F3" w:rsidRDefault="007157F3" w:rsidP="007157F3">
      <w:pPr>
        <w:numPr>
          <w:ilvl w:val="0"/>
          <w:numId w:val="3"/>
        </w:numPr>
      </w:pPr>
      <w:r w:rsidRPr="007157F3">
        <w:rPr>
          <w:b/>
          <w:bCs/>
        </w:rPr>
        <w:t>Clone the Repository</w:t>
      </w:r>
      <w:r w:rsidRPr="007157F3">
        <w:t>: Get a copy of the project files.</w:t>
      </w:r>
    </w:p>
    <w:p w14:paraId="6C5D86AA" w14:textId="77777777" w:rsidR="007157F3" w:rsidRPr="007157F3" w:rsidRDefault="007157F3" w:rsidP="007157F3">
      <w:pPr>
        <w:numPr>
          <w:ilvl w:val="0"/>
          <w:numId w:val="3"/>
        </w:numPr>
      </w:pPr>
      <w:r w:rsidRPr="007157F3">
        <w:rPr>
          <w:b/>
          <w:bCs/>
        </w:rPr>
        <w:t>Install Dependencies</w:t>
      </w:r>
      <w:r w:rsidRPr="007157F3">
        <w:t>: Make sure you have the necessary libraries (e.g., pandas, matplotlib, seaborn for Python).</w:t>
      </w:r>
    </w:p>
    <w:p w14:paraId="5B04232A" w14:textId="77777777" w:rsidR="007157F3" w:rsidRPr="007157F3" w:rsidRDefault="007157F3" w:rsidP="007157F3">
      <w:pPr>
        <w:numPr>
          <w:ilvl w:val="0"/>
          <w:numId w:val="3"/>
        </w:numPr>
      </w:pPr>
      <w:r w:rsidRPr="007157F3">
        <w:rPr>
          <w:b/>
          <w:bCs/>
        </w:rPr>
        <w:t>Run the Analysis</w:t>
      </w:r>
      <w:r w:rsidRPr="007157F3">
        <w:t>: Execute the main script to generate visualizations and reports.</w:t>
      </w:r>
    </w:p>
    <w:p w14:paraId="48C5E264" w14:textId="77777777" w:rsidR="007157F3" w:rsidRPr="007157F3" w:rsidRDefault="00AD1DA1" w:rsidP="007157F3">
      <w:r>
        <w:lastRenderedPageBreak/>
        <w:pict w14:anchorId="400C3601">
          <v:rect id="_x0000_i1029" style="width:0;height:1.5pt" o:hralign="center" o:hrstd="t" o:hrnoshade="t" o:hr="t" fillcolor="#1b1c1d" stroked="f"/>
        </w:pict>
      </w:r>
    </w:p>
    <w:p w14:paraId="6A8AF1E3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Visualizations</w:t>
      </w:r>
    </w:p>
    <w:p w14:paraId="6F6E9051" w14:textId="77777777" w:rsidR="007157F3" w:rsidRPr="007157F3" w:rsidRDefault="007157F3" w:rsidP="007157F3">
      <w:r w:rsidRPr="007157F3">
        <w:t>The analysis includes various visualizations to help stakeholders understand the data at a glance. These include:</w:t>
      </w:r>
    </w:p>
    <w:p w14:paraId="7FA3611E" w14:textId="77777777" w:rsidR="007157F3" w:rsidRPr="007157F3" w:rsidRDefault="007157F3" w:rsidP="007157F3">
      <w:pPr>
        <w:numPr>
          <w:ilvl w:val="0"/>
          <w:numId w:val="4"/>
        </w:numPr>
      </w:pPr>
      <w:r w:rsidRPr="007157F3">
        <w:rPr>
          <w:b/>
          <w:bCs/>
        </w:rPr>
        <w:t>Sales Over Time</w:t>
      </w:r>
      <w:r w:rsidRPr="007157F3">
        <w:t>: Line charts showing sales and profit trends.</w:t>
      </w:r>
    </w:p>
    <w:p w14:paraId="39D1B91B" w14:textId="77777777" w:rsidR="007157F3" w:rsidRPr="007157F3" w:rsidRDefault="007157F3" w:rsidP="007157F3">
      <w:pPr>
        <w:numPr>
          <w:ilvl w:val="0"/>
          <w:numId w:val="4"/>
        </w:numPr>
      </w:pPr>
      <w:r w:rsidRPr="007157F3">
        <w:rPr>
          <w:b/>
          <w:bCs/>
        </w:rPr>
        <w:t>Sales by Region/Category</w:t>
      </w:r>
      <w:r w:rsidRPr="007157F3">
        <w:t>: Bar charts comparing performance across different geographic and product segments.</w:t>
      </w:r>
    </w:p>
    <w:p w14:paraId="3DB7085E" w14:textId="77777777" w:rsidR="007157F3" w:rsidRPr="007157F3" w:rsidRDefault="007157F3" w:rsidP="007157F3">
      <w:pPr>
        <w:numPr>
          <w:ilvl w:val="0"/>
          <w:numId w:val="4"/>
        </w:numPr>
      </w:pPr>
      <w:r w:rsidRPr="007157F3">
        <w:rPr>
          <w:b/>
          <w:bCs/>
        </w:rPr>
        <w:t>Profit vs. Sales Scatter Plot</w:t>
      </w:r>
      <w:r w:rsidRPr="007157F3">
        <w:t>: To identify products with high sales but low profitability.</w:t>
      </w:r>
    </w:p>
    <w:p w14:paraId="31C8C389" w14:textId="77777777" w:rsidR="007157F3" w:rsidRPr="007157F3" w:rsidRDefault="007157F3" w:rsidP="007157F3">
      <w:pPr>
        <w:numPr>
          <w:ilvl w:val="0"/>
          <w:numId w:val="4"/>
        </w:numPr>
      </w:pPr>
      <w:r w:rsidRPr="007157F3">
        <w:rPr>
          <w:b/>
          <w:bCs/>
        </w:rPr>
        <w:t>Return Rate by Market</w:t>
      </w:r>
      <w:r w:rsidRPr="007157F3">
        <w:t>: A visual representation of return rates across different global markets.</w:t>
      </w:r>
    </w:p>
    <w:p w14:paraId="7E0219E2" w14:textId="77777777" w:rsidR="007157F3" w:rsidRPr="007157F3" w:rsidRDefault="00AD1DA1" w:rsidP="007157F3">
      <w:r>
        <w:pict w14:anchorId="2F808FD1">
          <v:rect id="_x0000_i1030" style="width:0;height:1.5pt" o:hralign="center" o:hrstd="t" o:hrnoshade="t" o:hr="t" fillcolor="#1b1c1d" stroked="f"/>
        </w:pict>
      </w:r>
    </w:p>
    <w:p w14:paraId="31A7FF5E" w14:textId="77777777" w:rsidR="007157F3" w:rsidRPr="007157F3" w:rsidRDefault="007157F3" w:rsidP="007157F3">
      <w:pPr>
        <w:rPr>
          <w:b/>
          <w:bCs/>
        </w:rPr>
      </w:pPr>
      <w:r w:rsidRPr="007157F3">
        <w:rPr>
          <w:b/>
          <w:bCs/>
        </w:rPr>
        <w:t>Future Improvements</w:t>
      </w:r>
    </w:p>
    <w:p w14:paraId="14FC9430" w14:textId="77777777" w:rsidR="007157F3" w:rsidRPr="007157F3" w:rsidRDefault="007157F3" w:rsidP="007157F3">
      <w:pPr>
        <w:numPr>
          <w:ilvl w:val="0"/>
          <w:numId w:val="5"/>
        </w:numPr>
      </w:pPr>
      <w:r w:rsidRPr="007157F3">
        <w:t>Integrate additional datasets, such as customer feedback or marketing spend, for a more comprehensive analysis.</w:t>
      </w:r>
    </w:p>
    <w:p w14:paraId="38CDC383" w14:textId="77777777" w:rsidR="007157F3" w:rsidRPr="007157F3" w:rsidRDefault="007157F3" w:rsidP="007157F3">
      <w:pPr>
        <w:numPr>
          <w:ilvl w:val="0"/>
          <w:numId w:val="5"/>
        </w:numPr>
      </w:pPr>
      <w:r w:rsidRPr="007157F3">
        <w:t>Develop a predictive model to forecast future sales and identify potential risks.</w:t>
      </w:r>
    </w:p>
    <w:p w14:paraId="48D25CC5" w14:textId="77777777" w:rsidR="007157F3" w:rsidRPr="007157F3" w:rsidRDefault="007157F3" w:rsidP="007157F3">
      <w:pPr>
        <w:numPr>
          <w:ilvl w:val="0"/>
          <w:numId w:val="5"/>
        </w:numPr>
      </w:pPr>
      <w:r w:rsidRPr="007157F3">
        <w:t>Build an interactive dashboard (e.g., using Tableau or Power BI) for real-time monitoring.</w:t>
      </w:r>
    </w:p>
    <w:p w14:paraId="6B03FDD4" w14:textId="77777777" w:rsidR="00472C92" w:rsidRDefault="00472C92"/>
    <w:sectPr w:rsidR="00472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AA6"/>
    <w:multiLevelType w:val="multilevel"/>
    <w:tmpl w:val="B4C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C53DC"/>
    <w:multiLevelType w:val="multilevel"/>
    <w:tmpl w:val="DD6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F544E"/>
    <w:multiLevelType w:val="multilevel"/>
    <w:tmpl w:val="DBD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9274D"/>
    <w:multiLevelType w:val="multilevel"/>
    <w:tmpl w:val="E0D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A3AC6"/>
    <w:multiLevelType w:val="multilevel"/>
    <w:tmpl w:val="E71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614857">
    <w:abstractNumId w:val="1"/>
  </w:num>
  <w:num w:numId="2" w16cid:durableId="802384309">
    <w:abstractNumId w:val="4"/>
  </w:num>
  <w:num w:numId="3" w16cid:durableId="1633443778">
    <w:abstractNumId w:val="0"/>
  </w:num>
  <w:num w:numId="4" w16cid:durableId="652417914">
    <w:abstractNumId w:val="2"/>
  </w:num>
  <w:num w:numId="5" w16cid:durableId="1590314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F3"/>
    <w:rsid w:val="00205E0E"/>
    <w:rsid w:val="00472C92"/>
    <w:rsid w:val="00630FC0"/>
    <w:rsid w:val="007157F3"/>
    <w:rsid w:val="009A748D"/>
    <w:rsid w:val="009E6AC3"/>
    <w:rsid w:val="00AC4FBF"/>
    <w:rsid w:val="00AD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0D47E2A"/>
  <w15:chartTrackingRefBased/>
  <w15:docId w15:val="{85CD4ECE-B182-4BFF-9B59-ACF6B5F2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sampathi srinu</dc:creator>
  <cp:keywords/>
  <dc:description/>
  <cp:lastModifiedBy>sampathi srinu</cp:lastModifiedBy>
  <cp:revision>2</cp:revision>
  <dcterms:created xsi:type="dcterms:W3CDTF">2025-09-09T14:24:00Z</dcterms:created>
  <dcterms:modified xsi:type="dcterms:W3CDTF">2025-09-09T14:24:00Z</dcterms:modified>
</cp:coreProperties>
</file>