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488FC" w14:textId="77777777" w:rsidR="007108B1" w:rsidRPr="00496EEC" w:rsidRDefault="00000000">
      <w:pPr>
        <w:jc w:val="center"/>
        <w:rPr>
          <w:rFonts w:ascii="Times New Roman" w:hAnsi="Times New Roman" w:cs="Times New Roman"/>
          <w:sz w:val="24"/>
          <w:szCs w:val="24"/>
        </w:rPr>
      </w:pPr>
      <w:r w:rsidRPr="00496EEC">
        <w:rPr>
          <w:rFonts w:ascii="Times New Roman" w:hAnsi="Times New Roman" w:cs="Times New Roman"/>
          <w:b/>
          <w:sz w:val="24"/>
          <w:szCs w:val="24"/>
        </w:rPr>
        <w:t>SUPERMARKET SALES ANALYSIS</w:t>
      </w:r>
    </w:p>
    <w:p w14:paraId="0CF809A9" w14:textId="77777777" w:rsidR="007108B1" w:rsidRPr="00496EEC" w:rsidRDefault="00000000">
      <w:pPr>
        <w:jc w:val="center"/>
        <w:rPr>
          <w:rFonts w:ascii="Times New Roman" w:hAnsi="Times New Roman" w:cs="Times New Roman"/>
          <w:sz w:val="24"/>
          <w:szCs w:val="24"/>
        </w:rPr>
      </w:pPr>
      <w:r w:rsidRPr="00496EEC">
        <w:rPr>
          <w:rFonts w:ascii="Times New Roman" w:hAnsi="Times New Roman" w:cs="Times New Roman"/>
          <w:b/>
          <w:sz w:val="24"/>
          <w:szCs w:val="24"/>
        </w:rPr>
        <w:t>Data Analytics Project – Python</w:t>
      </w:r>
    </w:p>
    <w:p w14:paraId="22975144" w14:textId="61D82622" w:rsidR="007108B1" w:rsidRPr="00496EEC" w:rsidRDefault="00000000">
      <w:pPr>
        <w:jc w:val="center"/>
        <w:rPr>
          <w:rFonts w:ascii="Times New Roman" w:hAnsi="Times New Roman" w:cs="Times New Roman"/>
          <w:sz w:val="24"/>
          <w:szCs w:val="24"/>
        </w:rPr>
      </w:pPr>
      <w:r w:rsidRPr="00496EEC">
        <w:rPr>
          <w:rFonts w:ascii="Times New Roman" w:hAnsi="Times New Roman" w:cs="Times New Roman"/>
          <w:b/>
          <w:sz w:val="24"/>
          <w:szCs w:val="24"/>
        </w:rPr>
        <w:t>Project Report</w:t>
      </w:r>
    </w:p>
    <w:p w14:paraId="40427874" w14:textId="7416DBF9" w:rsidR="00496EEC" w:rsidRPr="00496EEC" w:rsidRDefault="00496EEC" w:rsidP="00496EEC">
      <w:pPr>
        <w:pStyle w:val="Heading1"/>
        <w:rPr>
          <w:rFonts w:ascii="Times New Roman" w:hAnsi="Times New Roman" w:cs="Times New Roman"/>
          <w:sz w:val="24"/>
          <w:szCs w:val="24"/>
        </w:rPr>
      </w:pPr>
      <w:r w:rsidRPr="00496EEC">
        <w:rPr>
          <w:rFonts w:ascii="Times New Roman" w:hAnsi="Times New Roman" w:cs="Times New Roman"/>
          <w:sz w:val="24"/>
          <w:szCs w:val="24"/>
        </w:rPr>
        <w:t>1. Introduction</w:t>
      </w:r>
    </w:p>
    <w:p w14:paraId="20AB7D8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This project analyzes supermarket sales data and converts transaction-level records into useful business insights. The analysis focuses on products, branches, categories, customers, payment methods, sales performance, and customer ratings.</w:t>
      </w:r>
    </w:p>
    <w:p w14:paraId="6DFC8B52" w14:textId="0A938A1D"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2.</w:t>
      </w:r>
      <w:r w:rsidR="00496EEC">
        <w:rPr>
          <w:rFonts w:ascii="Times New Roman" w:hAnsi="Times New Roman" w:cs="Times New Roman"/>
          <w:sz w:val="24"/>
          <w:szCs w:val="24"/>
        </w:rPr>
        <w:t xml:space="preserve"> </w:t>
      </w:r>
      <w:r w:rsidRPr="00496EEC">
        <w:rPr>
          <w:rFonts w:ascii="Times New Roman" w:hAnsi="Times New Roman" w:cs="Times New Roman"/>
          <w:sz w:val="24"/>
          <w:szCs w:val="24"/>
        </w:rPr>
        <w:t>Problem Statement</w:t>
      </w:r>
    </w:p>
    <w:p w14:paraId="0C79C7B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supermarket needs a systematic way to understand sales performance from its transaction data. Python-based data analysis is used to identify high-performing products and branches, popular categories and payment methods, customer spending patterns, and overall customer satisfaction.</w:t>
      </w:r>
    </w:p>
    <w:p w14:paraId="36EFAC4B"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3. Dataset Description</w:t>
      </w:r>
    </w:p>
    <w:p w14:paraId="23B199E8"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supplied dataset contains 500 sales transactions. Fields include Invoice ID, Date, Branch, City, Customer Type, Gender, Product, Category, Quantity, Unit Price, Payment, Rating, and Sales.</w:t>
      </w:r>
    </w:p>
    <w:tbl>
      <w:tblPr>
        <w:tblStyle w:val="TableGrid"/>
        <w:tblW w:w="0" w:type="auto"/>
        <w:tblLook w:val="04A0" w:firstRow="1" w:lastRow="0" w:firstColumn="1" w:lastColumn="0" w:noHBand="0" w:noVBand="1"/>
      </w:tblPr>
      <w:tblGrid>
        <w:gridCol w:w="4968"/>
        <w:gridCol w:w="4968"/>
      </w:tblGrid>
      <w:tr w:rsidR="007108B1" w:rsidRPr="00496EEC" w14:paraId="32D0CD7C" w14:textId="77777777">
        <w:tc>
          <w:tcPr>
            <w:tcW w:w="4968" w:type="dxa"/>
          </w:tcPr>
          <w:p w14:paraId="6F6A18E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Field</w:t>
            </w:r>
          </w:p>
        </w:tc>
        <w:tc>
          <w:tcPr>
            <w:tcW w:w="4968" w:type="dxa"/>
          </w:tcPr>
          <w:p w14:paraId="5449EB32"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Description</w:t>
            </w:r>
          </w:p>
        </w:tc>
      </w:tr>
      <w:tr w:rsidR="007108B1" w:rsidRPr="00496EEC" w14:paraId="227A9374" w14:textId="77777777">
        <w:tc>
          <w:tcPr>
            <w:tcW w:w="4968" w:type="dxa"/>
          </w:tcPr>
          <w:p w14:paraId="0F67CC3E"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Invoice ID</w:t>
            </w:r>
          </w:p>
        </w:tc>
        <w:tc>
          <w:tcPr>
            <w:tcW w:w="4968" w:type="dxa"/>
          </w:tcPr>
          <w:p w14:paraId="1C1310DC"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Unique transaction identifier</w:t>
            </w:r>
          </w:p>
        </w:tc>
      </w:tr>
      <w:tr w:rsidR="007108B1" w:rsidRPr="00496EEC" w14:paraId="52BBE5AE" w14:textId="77777777">
        <w:tc>
          <w:tcPr>
            <w:tcW w:w="4968" w:type="dxa"/>
          </w:tcPr>
          <w:p w14:paraId="53778036"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Date</w:t>
            </w:r>
          </w:p>
        </w:tc>
        <w:tc>
          <w:tcPr>
            <w:tcW w:w="4968" w:type="dxa"/>
          </w:tcPr>
          <w:p w14:paraId="2A7E84D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Transaction date</w:t>
            </w:r>
          </w:p>
        </w:tc>
      </w:tr>
      <w:tr w:rsidR="007108B1" w:rsidRPr="00496EEC" w14:paraId="470EE6CA" w14:textId="77777777">
        <w:tc>
          <w:tcPr>
            <w:tcW w:w="4968" w:type="dxa"/>
          </w:tcPr>
          <w:p w14:paraId="0D67246C"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Branch / City</w:t>
            </w:r>
          </w:p>
        </w:tc>
        <w:tc>
          <w:tcPr>
            <w:tcW w:w="4968" w:type="dxa"/>
          </w:tcPr>
          <w:p w14:paraId="48ECFF6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Store branch and city</w:t>
            </w:r>
          </w:p>
        </w:tc>
      </w:tr>
      <w:tr w:rsidR="007108B1" w:rsidRPr="00496EEC" w14:paraId="43AE8A16" w14:textId="77777777">
        <w:tc>
          <w:tcPr>
            <w:tcW w:w="4968" w:type="dxa"/>
          </w:tcPr>
          <w:p w14:paraId="21B89B1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Customer Type</w:t>
            </w:r>
          </w:p>
        </w:tc>
        <w:tc>
          <w:tcPr>
            <w:tcW w:w="4968" w:type="dxa"/>
          </w:tcPr>
          <w:p w14:paraId="422294A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Member or Normal</w:t>
            </w:r>
          </w:p>
        </w:tc>
      </w:tr>
      <w:tr w:rsidR="007108B1" w:rsidRPr="00496EEC" w14:paraId="799CEF6A" w14:textId="77777777">
        <w:tc>
          <w:tcPr>
            <w:tcW w:w="4968" w:type="dxa"/>
          </w:tcPr>
          <w:p w14:paraId="19F454A6"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Gender</w:t>
            </w:r>
          </w:p>
        </w:tc>
        <w:tc>
          <w:tcPr>
            <w:tcW w:w="4968" w:type="dxa"/>
          </w:tcPr>
          <w:p w14:paraId="4D6011E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Customer gender</w:t>
            </w:r>
          </w:p>
        </w:tc>
      </w:tr>
      <w:tr w:rsidR="007108B1" w:rsidRPr="00496EEC" w14:paraId="0D5A7212" w14:textId="77777777">
        <w:tc>
          <w:tcPr>
            <w:tcW w:w="4968" w:type="dxa"/>
          </w:tcPr>
          <w:p w14:paraId="14999D70"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Product / Category</w:t>
            </w:r>
          </w:p>
        </w:tc>
        <w:tc>
          <w:tcPr>
            <w:tcW w:w="4968" w:type="dxa"/>
          </w:tcPr>
          <w:p w14:paraId="643982C3"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Item and product category</w:t>
            </w:r>
          </w:p>
        </w:tc>
      </w:tr>
      <w:tr w:rsidR="007108B1" w:rsidRPr="00496EEC" w14:paraId="6E03002D" w14:textId="77777777">
        <w:tc>
          <w:tcPr>
            <w:tcW w:w="4968" w:type="dxa"/>
          </w:tcPr>
          <w:p w14:paraId="61D6E05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Quantity</w:t>
            </w:r>
          </w:p>
        </w:tc>
        <w:tc>
          <w:tcPr>
            <w:tcW w:w="4968" w:type="dxa"/>
          </w:tcPr>
          <w:p w14:paraId="0B699EE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Units purchased</w:t>
            </w:r>
          </w:p>
        </w:tc>
      </w:tr>
      <w:tr w:rsidR="007108B1" w:rsidRPr="00496EEC" w14:paraId="3FD0320E" w14:textId="77777777">
        <w:tc>
          <w:tcPr>
            <w:tcW w:w="4968" w:type="dxa"/>
          </w:tcPr>
          <w:p w14:paraId="042AB7E3"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Unit Price</w:t>
            </w:r>
          </w:p>
        </w:tc>
        <w:tc>
          <w:tcPr>
            <w:tcW w:w="4968" w:type="dxa"/>
          </w:tcPr>
          <w:p w14:paraId="75DD248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Price per unit</w:t>
            </w:r>
          </w:p>
        </w:tc>
      </w:tr>
      <w:tr w:rsidR="007108B1" w:rsidRPr="00496EEC" w14:paraId="2BF52963" w14:textId="77777777">
        <w:tc>
          <w:tcPr>
            <w:tcW w:w="4968" w:type="dxa"/>
          </w:tcPr>
          <w:p w14:paraId="311D0E3E"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Payment</w:t>
            </w:r>
          </w:p>
        </w:tc>
        <w:tc>
          <w:tcPr>
            <w:tcW w:w="4968" w:type="dxa"/>
          </w:tcPr>
          <w:p w14:paraId="42B81B1E"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Payment method</w:t>
            </w:r>
          </w:p>
        </w:tc>
      </w:tr>
      <w:tr w:rsidR="007108B1" w:rsidRPr="00496EEC" w14:paraId="1E588ED4" w14:textId="77777777">
        <w:tc>
          <w:tcPr>
            <w:tcW w:w="4968" w:type="dxa"/>
          </w:tcPr>
          <w:p w14:paraId="77418C7C"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Rating</w:t>
            </w:r>
          </w:p>
        </w:tc>
        <w:tc>
          <w:tcPr>
            <w:tcW w:w="4968" w:type="dxa"/>
          </w:tcPr>
          <w:p w14:paraId="28B762D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Customer rating out of 5</w:t>
            </w:r>
          </w:p>
        </w:tc>
      </w:tr>
      <w:tr w:rsidR="007108B1" w:rsidRPr="00496EEC" w14:paraId="7F534D4D" w14:textId="77777777">
        <w:tc>
          <w:tcPr>
            <w:tcW w:w="4968" w:type="dxa"/>
          </w:tcPr>
          <w:p w14:paraId="466C2CF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Sales</w:t>
            </w:r>
          </w:p>
        </w:tc>
        <w:tc>
          <w:tcPr>
            <w:tcW w:w="4968" w:type="dxa"/>
          </w:tcPr>
          <w:p w14:paraId="3F06B4C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Transaction sales value</w:t>
            </w:r>
          </w:p>
        </w:tc>
      </w:tr>
    </w:tbl>
    <w:p w14:paraId="39C97696"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4. Technologies Used</w:t>
      </w:r>
    </w:p>
    <w:p w14:paraId="00D73CD3"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Python 3</w:t>
      </w:r>
    </w:p>
    <w:p w14:paraId="5C452672"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Pandas</w:t>
      </w:r>
    </w:p>
    <w:p w14:paraId="63E0BB4E"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Matplotlib</w:t>
      </w:r>
    </w:p>
    <w:p w14:paraId="3F7E871D"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pdfplumber</w:t>
      </w:r>
    </w:p>
    <w:p w14:paraId="74122CF6"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Jupyter Notebook</w:t>
      </w:r>
    </w:p>
    <w:p w14:paraId="1BC437C7" w14:textId="77777777" w:rsidR="00496EEC" w:rsidRDefault="00496EEC">
      <w:pPr>
        <w:pStyle w:val="Heading1"/>
        <w:rPr>
          <w:rFonts w:ascii="Times New Roman" w:hAnsi="Times New Roman" w:cs="Times New Roman"/>
          <w:sz w:val="24"/>
          <w:szCs w:val="24"/>
        </w:rPr>
      </w:pPr>
    </w:p>
    <w:p w14:paraId="7853D9DE" w14:textId="5A417221"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5. Methodology</w:t>
      </w:r>
    </w:p>
    <w:p w14:paraId="43DA0745"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Load the supplied PDF dataset.</w:t>
      </w:r>
    </w:p>
    <w:p w14:paraId="1E55B204"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Extract transaction records into a Pandas DataFrame.</w:t>
      </w:r>
    </w:p>
    <w:p w14:paraId="589B160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Check missing values and duplicate invoice IDs.</w:t>
      </w:r>
    </w:p>
    <w:p w14:paraId="50A8C47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Validate Sales = Quantity × Unit Price.</w:t>
      </w:r>
    </w:p>
    <w:p w14:paraId="7585CC5D"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Group and summarize sales by product, branch, category, payment method, customer type, and month.</w:t>
      </w:r>
    </w:p>
    <w:p w14:paraId="28FE026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Create charts for comparison.</w:t>
      </w:r>
    </w:p>
    <w:p w14:paraId="33AECB3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Interpret results and provide business recommendations.</w:t>
      </w:r>
    </w:p>
    <w:p w14:paraId="53B6AD62"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6. Data Cleaning and Validation</w:t>
      </w:r>
    </w:p>
    <w:p w14:paraId="22266F7B"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extracted dataset contains 500 transactions. The dataset has 0 missing values after extraction. The sales formula check passed for 500 of 500 transactions.</w:t>
      </w:r>
    </w:p>
    <w:p w14:paraId="378F8439"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7. Exploratory Data Analysis</w:t>
      </w:r>
    </w:p>
    <w:p w14:paraId="17D03D93"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7.1 Product Sales</w:t>
      </w:r>
    </w:p>
    <w:p w14:paraId="2AD6F31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Cheese generated the highest total sales at ₹27,906.30.</w:t>
      </w:r>
    </w:p>
    <w:p w14:paraId="1338862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drawing>
          <wp:inline distT="0" distB="0" distL="0" distR="0" wp14:anchorId="43D1004A" wp14:editId="4404EDF3">
            <wp:extent cx="566928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product_top10.png"/>
                    <pic:cNvPicPr/>
                  </pic:nvPicPr>
                  <pic:blipFill>
                    <a:blip r:embed="rId8"/>
                    <a:stretch>
                      <a:fillRect/>
                    </a:stretch>
                  </pic:blipFill>
                  <pic:spPr>
                    <a:xfrm>
                      <a:off x="0" y="0"/>
                      <a:ext cx="5669280" cy="3149600"/>
                    </a:xfrm>
                    <a:prstGeom prst="rect">
                      <a:avLst/>
                    </a:prstGeom>
                  </pic:spPr>
                </pic:pic>
              </a:graphicData>
            </a:graphic>
          </wp:inline>
        </w:drawing>
      </w:r>
    </w:p>
    <w:p w14:paraId="7EF3157B" w14:textId="77777777" w:rsidR="00496EEC" w:rsidRDefault="00496EEC">
      <w:pPr>
        <w:pStyle w:val="Heading2"/>
        <w:rPr>
          <w:rFonts w:ascii="Times New Roman" w:hAnsi="Times New Roman" w:cs="Times New Roman"/>
          <w:sz w:val="24"/>
          <w:szCs w:val="24"/>
        </w:rPr>
      </w:pPr>
    </w:p>
    <w:p w14:paraId="6E026C84" w14:textId="77777777" w:rsidR="00496EEC" w:rsidRDefault="00496EEC">
      <w:pPr>
        <w:pStyle w:val="Heading2"/>
        <w:rPr>
          <w:rFonts w:ascii="Times New Roman" w:hAnsi="Times New Roman" w:cs="Times New Roman"/>
          <w:sz w:val="24"/>
          <w:szCs w:val="24"/>
        </w:rPr>
      </w:pPr>
    </w:p>
    <w:p w14:paraId="7A7F8D56" w14:textId="6E0A0594"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7.2 Branch Performance</w:t>
      </w:r>
    </w:p>
    <w:p w14:paraId="0A5E1029"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Branch C (Mumbai) recorded the highest sales at ₹72,469.45.</w:t>
      </w:r>
    </w:p>
    <w:p w14:paraId="559EA85F"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lastRenderedPageBreak/>
        <w:drawing>
          <wp:inline distT="0" distB="0" distL="0" distR="0" wp14:anchorId="0C295FAB" wp14:editId="2A47D52D">
            <wp:extent cx="5669280"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branch.png"/>
                    <pic:cNvPicPr/>
                  </pic:nvPicPr>
                  <pic:blipFill>
                    <a:blip r:embed="rId9"/>
                    <a:stretch>
                      <a:fillRect/>
                    </a:stretch>
                  </pic:blipFill>
                  <pic:spPr>
                    <a:xfrm>
                      <a:off x="0" y="0"/>
                      <a:ext cx="5669280" cy="3149600"/>
                    </a:xfrm>
                    <a:prstGeom prst="rect">
                      <a:avLst/>
                    </a:prstGeom>
                  </pic:spPr>
                </pic:pic>
              </a:graphicData>
            </a:graphic>
          </wp:inline>
        </w:drawing>
      </w:r>
    </w:p>
    <w:p w14:paraId="57529EA8" w14:textId="77777777" w:rsidR="00496EEC" w:rsidRDefault="00496EEC">
      <w:pPr>
        <w:pStyle w:val="Heading2"/>
        <w:rPr>
          <w:rFonts w:ascii="Times New Roman" w:hAnsi="Times New Roman" w:cs="Times New Roman"/>
          <w:sz w:val="24"/>
          <w:szCs w:val="24"/>
        </w:rPr>
      </w:pPr>
    </w:p>
    <w:p w14:paraId="42AE162F" w14:textId="7B5A6E9E"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7.3 Category Performance</w:t>
      </w:r>
    </w:p>
    <w:p w14:paraId="2B95E27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Beverages was the highest-sales category, with ₹56,108.24.</w:t>
      </w:r>
    </w:p>
    <w:p w14:paraId="301DBD7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drawing>
          <wp:inline distT="0" distB="0" distL="0" distR="0" wp14:anchorId="20C9DFB7" wp14:editId="7B982414">
            <wp:extent cx="5669280" cy="31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category.png"/>
                    <pic:cNvPicPr/>
                  </pic:nvPicPr>
                  <pic:blipFill>
                    <a:blip r:embed="rId10"/>
                    <a:stretch>
                      <a:fillRect/>
                    </a:stretch>
                  </pic:blipFill>
                  <pic:spPr>
                    <a:xfrm>
                      <a:off x="0" y="0"/>
                      <a:ext cx="5669280" cy="3149600"/>
                    </a:xfrm>
                    <a:prstGeom prst="rect">
                      <a:avLst/>
                    </a:prstGeom>
                  </pic:spPr>
                </pic:pic>
              </a:graphicData>
            </a:graphic>
          </wp:inline>
        </w:drawing>
      </w:r>
    </w:p>
    <w:p w14:paraId="7FF9FD41" w14:textId="26928584"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7.4 Payment Methods</w:t>
      </w:r>
    </w:p>
    <w:p w14:paraId="347598F4"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UPI was the most-used payment method with 127 transactions.</w:t>
      </w:r>
    </w:p>
    <w:p w14:paraId="1E79A9A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lastRenderedPageBreak/>
        <w:drawing>
          <wp:inline distT="0" distB="0" distL="0" distR="0" wp14:anchorId="16AD00BD" wp14:editId="060214AD">
            <wp:extent cx="5669280" cy="31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ethod_usage.png"/>
                    <pic:cNvPicPr/>
                  </pic:nvPicPr>
                  <pic:blipFill>
                    <a:blip r:embed="rId11"/>
                    <a:stretch>
                      <a:fillRect/>
                    </a:stretch>
                  </pic:blipFill>
                  <pic:spPr>
                    <a:xfrm>
                      <a:off x="0" y="0"/>
                      <a:ext cx="5669280" cy="3149600"/>
                    </a:xfrm>
                    <a:prstGeom prst="rect">
                      <a:avLst/>
                    </a:prstGeom>
                  </pic:spPr>
                </pic:pic>
              </a:graphicData>
            </a:graphic>
          </wp:inline>
        </w:drawing>
      </w:r>
    </w:p>
    <w:p w14:paraId="3C6F0DF1"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7.5 Customer Type</w:t>
      </w:r>
    </w:p>
    <w:p w14:paraId="0B76A3F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Member customers averaged ₹483.14 per transaction, while Normal customers averaged ₹497.07. In this dataset, Normal customers had the higher average transaction value.</w:t>
      </w:r>
    </w:p>
    <w:p w14:paraId="617C9377"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7.6 Customer Ratings</w:t>
      </w:r>
    </w:p>
    <w:p w14:paraId="0332358B"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The average customer rating was 3.99 out of 5.</w:t>
      </w:r>
    </w:p>
    <w:p w14:paraId="383CCBE5" w14:textId="77777777" w:rsidR="007108B1" w:rsidRPr="00496EEC" w:rsidRDefault="00000000">
      <w:pPr>
        <w:pStyle w:val="Heading2"/>
        <w:rPr>
          <w:rFonts w:ascii="Times New Roman" w:hAnsi="Times New Roman" w:cs="Times New Roman"/>
          <w:sz w:val="24"/>
          <w:szCs w:val="24"/>
        </w:rPr>
      </w:pPr>
      <w:r w:rsidRPr="00496EEC">
        <w:rPr>
          <w:rFonts w:ascii="Times New Roman" w:hAnsi="Times New Roman" w:cs="Times New Roman"/>
          <w:sz w:val="24"/>
          <w:szCs w:val="24"/>
        </w:rPr>
        <w:t>7.7 Monthly Sales Trend</w:t>
      </w:r>
    </w:p>
    <w:p w14:paraId="0F66E517"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Monthly sales were grouped by transaction month to observe the sales trend over the available period.</w:t>
      </w:r>
    </w:p>
    <w:p w14:paraId="796F661D"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noProof/>
          <w:sz w:val="24"/>
          <w:szCs w:val="24"/>
        </w:rPr>
        <w:drawing>
          <wp:inline distT="0" distB="0" distL="0" distR="0" wp14:anchorId="18DFE54D" wp14:editId="606C7424">
            <wp:extent cx="5669280" cy="314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_trend.png"/>
                    <pic:cNvPicPr/>
                  </pic:nvPicPr>
                  <pic:blipFill>
                    <a:blip r:embed="rId12"/>
                    <a:stretch>
                      <a:fillRect/>
                    </a:stretch>
                  </pic:blipFill>
                  <pic:spPr>
                    <a:xfrm>
                      <a:off x="0" y="0"/>
                      <a:ext cx="5669280" cy="3149600"/>
                    </a:xfrm>
                    <a:prstGeom prst="rect">
                      <a:avLst/>
                    </a:prstGeom>
                  </pic:spPr>
                </pic:pic>
              </a:graphicData>
            </a:graphic>
          </wp:inline>
        </w:drawing>
      </w:r>
    </w:p>
    <w:p w14:paraId="41AD60AB"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lastRenderedPageBreak/>
        <w:t>8. Key Findings</w:t>
      </w:r>
    </w:p>
    <w:p w14:paraId="33625CF5"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Total sales were ₹244,411.08 across 500 transactions.</w:t>
      </w:r>
    </w:p>
    <w:p w14:paraId="5F94FEDD"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Cheese was the highest-sales product at ₹27,906.30.</w:t>
      </w:r>
    </w:p>
    <w:p w14:paraId="720258A5"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Branch C (Mumbai) was the best-performing branch at ₹72,469.45.</w:t>
      </w:r>
    </w:p>
    <w:p w14:paraId="5F0FB584"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Beverages was the highest-sales category at ₹56,108.24.</w:t>
      </w:r>
    </w:p>
    <w:p w14:paraId="78B3614A"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UPI was the most-used payment method with 127 transactions.</w:t>
      </w:r>
    </w:p>
    <w:p w14:paraId="14A85A02"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Normal customers had a higher average transaction value than Members in this dataset.</w:t>
      </w:r>
    </w:p>
    <w:p w14:paraId="1991B79A" w14:textId="77777777" w:rsidR="007108B1" w:rsidRPr="00496EEC" w:rsidRDefault="00000000">
      <w:pPr>
        <w:pStyle w:val="ListBullet"/>
        <w:rPr>
          <w:rFonts w:ascii="Times New Roman" w:hAnsi="Times New Roman" w:cs="Times New Roman"/>
          <w:sz w:val="24"/>
          <w:szCs w:val="24"/>
        </w:rPr>
      </w:pPr>
      <w:r w:rsidRPr="00496EEC">
        <w:rPr>
          <w:rFonts w:ascii="Times New Roman" w:hAnsi="Times New Roman" w:cs="Times New Roman"/>
          <w:sz w:val="24"/>
          <w:szCs w:val="24"/>
        </w:rPr>
        <w:t>The average customer rating was 3.99/5.</w:t>
      </w:r>
    </w:p>
    <w:p w14:paraId="063D3D41"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9. Business Recommendations</w:t>
      </w:r>
    </w:p>
    <w:p w14:paraId="7663A3D4"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Maintain sufficient stock for high-selling products and categories.</w:t>
      </w:r>
    </w:p>
    <w:p w14:paraId="6790E536"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Study the practices, product mix, and customer patterns that contribute to Branch C's strong performance.</w:t>
      </w:r>
    </w:p>
    <w:p w14:paraId="3CB649B8"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Continue supporting UPI payments because it is the most-used payment method.</w:t>
      </w:r>
    </w:p>
    <w:p w14:paraId="3836F069"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Use customer feedback and rating information to improve service quality.</w:t>
      </w:r>
    </w:p>
    <w:p w14:paraId="2EB1BA72" w14:textId="77777777" w:rsidR="007108B1" w:rsidRPr="00496EEC" w:rsidRDefault="00000000">
      <w:pPr>
        <w:pStyle w:val="ListNumber"/>
        <w:rPr>
          <w:rFonts w:ascii="Times New Roman" w:hAnsi="Times New Roman" w:cs="Times New Roman"/>
          <w:sz w:val="24"/>
          <w:szCs w:val="24"/>
        </w:rPr>
      </w:pPr>
      <w:r w:rsidRPr="00496EEC">
        <w:rPr>
          <w:rFonts w:ascii="Times New Roman" w:hAnsi="Times New Roman" w:cs="Times New Roman"/>
          <w:sz w:val="24"/>
          <w:szCs w:val="24"/>
        </w:rPr>
        <w:t>Compare Member and Normal customer spending when designing membership offers and promotions.</w:t>
      </w:r>
    </w:p>
    <w:p w14:paraId="734A7A22"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10. Conclusion</w:t>
      </w:r>
    </w:p>
    <w:p w14:paraId="0B3C5893"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This project demonstrates how supermarket transaction data can be transformed into practical business insights using Python. The analysis identifies sales leaders, branch performance, category demand, payment preferences, customer spending patterns, and customer satisfaction. These insights can support inventory planning, branch management, payment support, customer service improvement, and membership strategy.</w:t>
      </w:r>
    </w:p>
    <w:p w14:paraId="251EBA5F" w14:textId="77777777" w:rsidR="007108B1" w:rsidRPr="00496EEC" w:rsidRDefault="00000000">
      <w:pPr>
        <w:pStyle w:val="Heading1"/>
        <w:rPr>
          <w:rFonts w:ascii="Times New Roman" w:hAnsi="Times New Roman" w:cs="Times New Roman"/>
          <w:sz w:val="24"/>
          <w:szCs w:val="24"/>
        </w:rPr>
      </w:pPr>
      <w:r w:rsidRPr="00496EEC">
        <w:rPr>
          <w:rFonts w:ascii="Times New Roman" w:hAnsi="Times New Roman" w:cs="Times New Roman"/>
          <w:sz w:val="24"/>
          <w:szCs w:val="24"/>
        </w:rPr>
        <w:t>11. How to Run the Project</w:t>
      </w:r>
    </w:p>
    <w:p w14:paraId="26E0A67B"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Install dependencies with: pip install -r requirements.txt</w:t>
      </w:r>
    </w:p>
    <w:p w14:paraId="135F799A"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Start Jupyter with: jupyter notebook</w:t>
      </w:r>
    </w:p>
    <w:p w14:paraId="50C8D645" w14:textId="77777777" w:rsidR="007108B1" w:rsidRPr="00496EEC" w:rsidRDefault="00000000">
      <w:pPr>
        <w:rPr>
          <w:rFonts w:ascii="Times New Roman" w:hAnsi="Times New Roman" w:cs="Times New Roman"/>
          <w:sz w:val="24"/>
          <w:szCs w:val="24"/>
        </w:rPr>
      </w:pPr>
      <w:r w:rsidRPr="00496EEC">
        <w:rPr>
          <w:rFonts w:ascii="Times New Roman" w:hAnsi="Times New Roman" w:cs="Times New Roman"/>
          <w:sz w:val="24"/>
          <w:szCs w:val="24"/>
        </w:rPr>
        <w:t>Open the notebook and run all cells from top to bottom.</w:t>
      </w:r>
    </w:p>
    <w:sectPr w:rsidR="007108B1" w:rsidRPr="00496EEC" w:rsidSect="00496EEC">
      <w:headerReference w:type="default" r:id="rId1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ABF6D" w14:textId="77777777" w:rsidR="00CD6706" w:rsidRDefault="00CD6706" w:rsidP="00496EEC">
      <w:pPr>
        <w:spacing w:after="0" w:line="240" w:lineRule="auto"/>
      </w:pPr>
      <w:r>
        <w:separator/>
      </w:r>
    </w:p>
  </w:endnote>
  <w:endnote w:type="continuationSeparator" w:id="0">
    <w:p w14:paraId="268C1FB5" w14:textId="77777777" w:rsidR="00CD6706" w:rsidRDefault="00CD6706" w:rsidP="00496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1B185" w14:textId="77777777" w:rsidR="00CD6706" w:rsidRDefault="00CD6706" w:rsidP="00496EEC">
      <w:pPr>
        <w:spacing w:after="0" w:line="240" w:lineRule="auto"/>
      </w:pPr>
      <w:r>
        <w:separator/>
      </w:r>
    </w:p>
  </w:footnote>
  <w:footnote w:type="continuationSeparator" w:id="0">
    <w:p w14:paraId="48F8521C" w14:textId="77777777" w:rsidR="00CD6706" w:rsidRDefault="00CD6706" w:rsidP="00496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7004" w14:textId="58DAD109" w:rsidR="00496EEC" w:rsidRPr="00496EEC" w:rsidRDefault="008F6C21">
    <w:pPr>
      <w:pStyle w:val="Header"/>
      <w:rPr>
        <w:rFonts w:ascii="Times New Roman" w:hAnsi="Times New Roman" w:cs="Times New Roman"/>
        <w:sz w:val="24"/>
        <w:szCs w:val="24"/>
      </w:rPr>
    </w:pPr>
    <w:r>
      <w:rPr>
        <w:rFonts w:ascii="Times New Roman" w:hAnsi="Times New Roman" w:cs="Times New Roman"/>
        <w:sz w:val="24"/>
        <w:szCs w:val="24"/>
      </w:rPr>
      <w:t>Srinu</w:t>
    </w:r>
    <w:r w:rsidR="00496EEC" w:rsidRPr="00496EEC">
      <w:rPr>
        <w:rFonts w:ascii="Times New Roman" w:hAnsi="Times New Roman" w:cs="Times New Roman"/>
        <w:sz w:val="24"/>
        <w:szCs w:val="24"/>
      </w:rPr>
      <w:t xml:space="preserve"> P</w:t>
    </w:r>
    <w:r>
      <w:rPr>
        <w:rFonts w:ascii="Times New Roman" w:hAnsi="Times New Roman" w:cs="Times New Roman"/>
        <w:sz w:val="24"/>
        <w:szCs w:val="24"/>
      </w:rPr>
      <w:t>othala</w:t>
    </w:r>
    <w:r w:rsidR="00496EEC">
      <w:rPr>
        <w:rFonts w:ascii="Times New Roman" w:hAnsi="Times New Roman" w:cs="Times New Roman"/>
        <w:sz w:val="24"/>
        <w:szCs w:val="24"/>
      </w:rPr>
      <w:tab/>
    </w:r>
    <w:r w:rsidR="00496EEC">
      <w:rPr>
        <w:rFonts w:ascii="Times New Roman" w:hAnsi="Times New Roman" w:cs="Times New Roman"/>
        <w:sz w:val="24"/>
        <w:szCs w:val="24"/>
      </w:rPr>
      <w:tab/>
      <w:t xml:space="preserve">email </w:t>
    </w:r>
    <w:proofErr w:type="gramStart"/>
    <w:r w:rsidR="00496EEC">
      <w:rPr>
        <w:rFonts w:ascii="Times New Roman" w:hAnsi="Times New Roman" w:cs="Times New Roman"/>
        <w:sz w:val="24"/>
        <w:szCs w:val="24"/>
      </w:rPr>
      <w:t>id:-</w:t>
    </w:r>
    <w:proofErr w:type="gramEnd"/>
    <w:r w:rsidR="00496EEC">
      <w:rPr>
        <w:rFonts w:ascii="Times New Roman" w:hAnsi="Times New Roman" w:cs="Times New Roman"/>
        <w:sz w:val="24"/>
        <w:szCs w:val="24"/>
      </w:rPr>
      <w:t xml:space="preserve"> </w:t>
    </w:r>
    <w:r>
      <w:rPr>
        <w:rFonts w:ascii="Times New Roman" w:hAnsi="Times New Roman" w:cs="Times New Roman"/>
        <w:sz w:val="24"/>
        <w:szCs w:val="24"/>
      </w:rPr>
      <w:t>srinupothala98</w:t>
    </w:r>
    <w:r w:rsidR="00496EEC">
      <w:rPr>
        <w:rFonts w:ascii="Times New Roman" w:hAnsi="Times New Roman" w:cs="Times New Roman"/>
        <w:sz w:val="24"/>
        <w:szCs w:val="24"/>
      </w:rPr>
      <w:t>@gmail.com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9A5B2C"/>
    <w:multiLevelType w:val="hybridMultilevel"/>
    <w:tmpl w:val="E4AC4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5D06E7"/>
    <w:multiLevelType w:val="hybridMultilevel"/>
    <w:tmpl w:val="4FB40F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1446BF"/>
    <w:multiLevelType w:val="hybridMultilevel"/>
    <w:tmpl w:val="0330BF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0602668">
    <w:abstractNumId w:val="8"/>
  </w:num>
  <w:num w:numId="2" w16cid:durableId="1199053777">
    <w:abstractNumId w:val="6"/>
  </w:num>
  <w:num w:numId="3" w16cid:durableId="1799100675">
    <w:abstractNumId w:val="5"/>
  </w:num>
  <w:num w:numId="4" w16cid:durableId="75252332">
    <w:abstractNumId w:val="4"/>
  </w:num>
  <w:num w:numId="5" w16cid:durableId="962225727">
    <w:abstractNumId w:val="7"/>
  </w:num>
  <w:num w:numId="6" w16cid:durableId="1990547486">
    <w:abstractNumId w:val="3"/>
  </w:num>
  <w:num w:numId="7" w16cid:durableId="849182435">
    <w:abstractNumId w:val="2"/>
  </w:num>
  <w:num w:numId="8" w16cid:durableId="602613438">
    <w:abstractNumId w:val="1"/>
  </w:num>
  <w:num w:numId="9" w16cid:durableId="415252480">
    <w:abstractNumId w:val="0"/>
  </w:num>
  <w:num w:numId="10" w16cid:durableId="2121996575">
    <w:abstractNumId w:val="11"/>
  </w:num>
  <w:num w:numId="11" w16cid:durableId="403187998">
    <w:abstractNumId w:val="10"/>
  </w:num>
  <w:num w:numId="12" w16cid:durableId="56099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B6"/>
    <w:rsid w:val="0015074B"/>
    <w:rsid w:val="0029639D"/>
    <w:rsid w:val="00326F90"/>
    <w:rsid w:val="00496EEC"/>
    <w:rsid w:val="007108B1"/>
    <w:rsid w:val="008F6C21"/>
    <w:rsid w:val="009A5053"/>
    <w:rsid w:val="00AA1D8D"/>
    <w:rsid w:val="00B47730"/>
    <w:rsid w:val="00C03EDD"/>
    <w:rsid w:val="00CB0664"/>
    <w:rsid w:val="00CD6706"/>
    <w:rsid w:val="00D45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F4D37"/>
  <w14:defaultImageDpi w14:val="300"/>
  <w15:docId w15:val="{10E72DF3-E7A0-4E9B-918A-CFF5BF7C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Srinu Pothala</cp:lastModifiedBy>
  <cp:revision>3</cp:revision>
  <dcterms:created xsi:type="dcterms:W3CDTF">2013-12-23T23:15:00Z</dcterms:created>
  <dcterms:modified xsi:type="dcterms:W3CDTF">2026-10-06T01:31:00Z</dcterms:modified>
  <cp:category/>
</cp:coreProperties>
</file>