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CE" w:rsidRPr="005961CE" w:rsidRDefault="005961CE" w:rsidP="005961CE">
      <w:pPr>
        <w:rPr>
          <w:b/>
        </w:rPr>
      </w:pPr>
      <w:bookmarkStart w:id="0" w:name="_GoBack"/>
      <w:proofErr w:type="spellStart"/>
      <w:r w:rsidRPr="005961CE">
        <w:rPr>
          <w:b/>
        </w:rPr>
        <w:t>AbstractObjects</w:t>
      </w:r>
      <w:proofErr w:type="spellEnd"/>
    </w:p>
    <w:bookmarkEnd w:id="0"/>
    <w:p w:rsidR="005961CE" w:rsidRDefault="005961CE">
      <w:r>
        <w:tab/>
        <w:t xml:space="preserve">The abstract object is a basic abstraction </w:t>
      </w:r>
      <w:r w:rsidR="001F5312">
        <w:t xml:space="preserve">of symbolic values and memory locations </w:t>
      </w:r>
      <w:r>
        <w:t>implemented by the dataflow framework</w:t>
      </w:r>
      <w:r w:rsidR="001F5312">
        <w:t xml:space="preserve">. The </w:t>
      </w:r>
      <w:proofErr w:type="spellStart"/>
      <w:r w:rsidR="001F5312">
        <w:t>AbstractObject</w:t>
      </w:r>
      <w:proofErr w:type="spellEnd"/>
      <w:r w:rsidR="001F5312">
        <w:t xml:space="preserve"> has three main types.</w:t>
      </w:r>
    </w:p>
    <w:p w:rsidR="001F5312" w:rsidRDefault="001F5312"/>
    <w:p w:rsidR="001F5312" w:rsidRDefault="001F5312">
      <w:proofErr w:type="spellStart"/>
      <w:r>
        <w:t>MemLocObject</w:t>
      </w:r>
      <w:proofErr w:type="spellEnd"/>
    </w:p>
    <w:p w:rsidR="001F5312" w:rsidRDefault="001F5312">
      <w:proofErr w:type="spellStart"/>
      <w:r>
        <w:t>ValueObject</w:t>
      </w:r>
      <w:proofErr w:type="spellEnd"/>
    </w:p>
    <w:p w:rsidR="001F5312" w:rsidRDefault="001F5312">
      <w:proofErr w:type="spellStart"/>
      <w:r>
        <w:t>CodeLocObject</w:t>
      </w:r>
      <w:proofErr w:type="spellEnd"/>
    </w:p>
    <w:p w:rsidR="001F5312" w:rsidRDefault="001F5312"/>
    <w:p w:rsidR="001F5312" w:rsidRDefault="001F5312">
      <w:pPr>
        <w:rPr>
          <w:b/>
        </w:rPr>
      </w:pPr>
      <w:proofErr w:type="spellStart"/>
      <w:r w:rsidRPr="001F5312">
        <w:rPr>
          <w:b/>
        </w:rPr>
        <w:t>MemLocObject</w:t>
      </w:r>
      <w:proofErr w:type="spellEnd"/>
    </w:p>
    <w:p w:rsidR="001F5312" w:rsidRDefault="001F5312">
      <w:r>
        <w:rPr>
          <w:b/>
        </w:rPr>
        <w:tab/>
      </w:r>
      <w:proofErr w:type="spellStart"/>
      <w:r>
        <w:t>MemLocObject</w:t>
      </w:r>
      <w:proofErr w:type="spellEnd"/>
      <w:r>
        <w:t xml:space="preserve"> is an abstraction for memory locations. It has four basic types identified </w:t>
      </w:r>
      <w:r w:rsidR="002E2018">
        <w:t>based on the memory organization</w:t>
      </w:r>
    </w:p>
    <w:p w:rsidR="001F5312" w:rsidRDefault="001F5312"/>
    <w:p w:rsidR="001F5312" w:rsidRDefault="001F5312" w:rsidP="001F5312">
      <w:pPr>
        <w:pStyle w:val="ListParagraph"/>
        <w:numPr>
          <w:ilvl w:val="0"/>
          <w:numId w:val="1"/>
        </w:numPr>
      </w:pPr>
      <w:r>
        <w:t>Scalar</w:t>
      </w:r>
      <w:r w:rsidR="002E2018">
        <w:t xml:space="preserve"> – no memory organization</w:t>
      </w:r>
    </w:p>
    <w:p w:rsidR="001F5312" w:rsidRDefault="001F5312" w:rsidP="001F5312">
      <w:pPr>
        <w:pStyle w:val="ListParagraph"/>
        <w:numPr>
          <w:ilvl w:val="0"/>
          <w:numId w:val="1"/>
        </w:numPr>
      </w:pPr>
      <w:proofErr w:type="spellStart"/>
      <w:r>
        <w:t>LabeledAggregate</w:t>
      </w:r>
      <w:proofErr w:type="spellEnd"/>
      <w:r w:rsidR="002E2018">
        <w:t xml:space="preserve"> – </w:t>
      </w:r>
      <w:proofErr w:type="spellStart"/>
      <w:r w:rsidR="002E2018">
        <w:t>struct</w:t>
      </w:r>
      <w:proofErr w:type="spellEnd"/>
      <w:r w:rsidR="002E2018">
        <w:t>/class</w:t>
      </w:r>
    </w:p>
    <w:p w:rsidR="001F5312" w:rsidRDefault="001F5312" w:rsidP="001F5312">
      <w:pPr>
        <w:pStyle w:val="ListParagraph"/>
        <w:numPr>
          <w:ilvl w:val="0"/>
          <w:numId w:val="1"/>
        </w:numPr>
      </w:pPr>
      <w:r>
        <w:t>Pointer</w:t>
      </w:r>
      <w:r w:rsidR="002E2018">
        <w:t xml:space="preserve"> – objects that may point to others</w:t>
      </w:r>
    </w:p>
    <w:p w:rsidR="001F5312" w:rsidRDefault="001F5312" w:rsidP="001F5312">
      <w:pPr>
        <w:pStyle w:val="ListParagraph"/>
        <w:numPr>
          <w:ilvl w:val="0"/>
          <w:numId w:val="1"/>
        </w:numPr>
      </w:pPr>
      <w:r>
        <w:t>Array</w:t>
      </w:r>
      <w:r w:rsidR="002E2018">
        <w:t xml:space="preserve"> – contiguous sequences of memory objects</w:t>
      </w:r>
    </w:p>
    <w:p w:rsidR="002E2018" w:rsidRDefault="002E2018" w:rsidP="002E2018"/>
    <w:p w:rsidR="002E2018" w:rsidRDefault="002E2018" w:rsidP="002E2018"/>
    <w:p w:rsidR="001F5312" w:rsidRDefault="001F5312" w:rsidP="001F5312"/>
    <w:p w:rsidR="001F5312" w:rsidRPr="001F5312" w:rsidRDefault="001F5312" w:rsidP="001F5312"/>
    <w:p w:rsidR="005961CE" w:rsidRDefault="005961CE">
      <w:pPr>
        <w:rPr>
          <w:b/>
        </w:rPr>
      </w:pPr>
    </w:p>
    <w:p w:rsidR="00485026" w:rsidRDefault="00485026">
      <w:pPr>
        <w:rPr>
          <w:b/>
        </w:rPr>
      </w:pPr>
      <w:r w:rsidRPr="00485026">
        <w:rPr>
          <w:b/>
        </w:rPr>
        <w:t>Composer</w:t>
      </w:r>
      <w:r>
        <w:rPr>
          <w:b/>
        </w:rPr>
        <w:t>:</w:t>
      </w:r>
    </w:p>
    <w:p w:rsidR="002E1354" w:rsidRDefault="00485026">
      <w:r>
        <w:tab/>
        <w:t xml:space="preserve">The Composer serves as the intermediary between different analyses. </w:t>
      </w:r>
      <w:r w:rsidR="00870390">
        <w:t xml:space="preserve"> A client analysis queries the c</w:t>
      </w:r>
      <w:r>
        <w:t xml:space="preserve">omposer </w:t>
      </w:r>
      <w:r w:rsidR="00035E00">
        <w:t xml:space="preserve">and the composer responds by returning appropriate </w:t>
      </w:r>
      <w:r w:rsidR="002E1354">
        <w:t>abstract</w:t>
      </w:r>
      <w:r w:rsidR="00035E00">
        <w:t xml:space="preserve"> object from previously executed analyses. The composer implements the following interface.</w:t>
      </w:r>
      <w:r w:rsidR="00173BAC">
        <w:t xml:space="preserve"> </w:t>
      </w:r>
    </w:p>
    <w:p w:rsidR="00173BAC" w:rsidRDefault="00173BAC"/>
    <w:p w:rsidR="002E1354" w:rsidRDefault="002E1354">
      <w:proofErr w:type="spellStart"/>
      <w:r>
        <w:t>ValueObjectPtr</w:t>
      </w:r>
      <w:proofErr w:type="spellEnd"/>
      <w:r>
        <w:t xml:space="preserve"> </w:t>
      </w:r>
      <w:proofErr w:type="gramStart"/>
      <w:r>
        <w:t>Expr2Val(</w:t>
      </w:r>
      <w:proofErr w:type="gramEnd"/>
      <w:r>
        <w:t>)</w:t>
      </w:r>
    </w:p>
    <w:p w:rsidR="002E1354" w:rsidRDefault="002E1354">
      <w:proofErr w:type="spellStart"/>
      <w:r>
        <w:t>ValueObjectPrt</w:t>
      </w:r>
      <w:proofErr w:type="spellEnd"/>
      <w:r>
        <w:t xml:space="preserve"> </w:t>
      </w:r>
      <w:proofErr w:type="gramStart"/>
      <w:r>
        <w:t>OperandExpr2Val(</w:t>
      </w:r>
      <w:proofErr w:type="gramEnd"/>
      <w:r>
        <w:t>)</w:t>
      </w:r>
    </w:p>
    <w:p w:rsidR="002E1354" w:rsidRDefault="002E1354">
      <w:proofErr w:type="spellStart"/>
      <w:r>
        <w:t>MemLocObjectPtrPair</w:t>
      </w:r>
      <w:proofErr w:type="spellEnd"/>
      <w:r>
        <w:t xml:space="preserve"> </w:t>
      </w:r>
      <w:proofErr w:type="gramStart"/>
      <w:r>
        <w:t>Expr2MemLoc</w:t>
      </w:r>
      <w:r w:rsidR="00173BAC">
        <w:t>(</w:t>
      </w:r>
      <w:proofErr w:type="gramEnd"/>
      <w:r w:rsidR="00173BAC">
        <w:t>)</w:t>
      </w:r>
    </w:p>
    <w:p w:rsidR="002E1354" w:rsidRDefault="002E1354">
      <w:proofErr w:type="spellStart"/>
      <w:r>
        <w:t>MemLocObjectPtrPair</w:t>
      </w:r>
      <w:proofErr w:type="spellEnd"/>
      <w:r>
        <w:t xml:space="preserve"> </w:t>
      </w:r>
      <w:proofErr w:type="gramStart"/>
      <w:r>
        <w:t>OperandExpr2MemLoc</w:t>
      </w:r>
      <w:r w:rsidR="00173BAC">
        <w:t>(</w:t>
      </w:r>
      <w:proofErr w:type="gramEnd"/>
      <w:r w:rsidR="00173BAC">
        <w:t>)</w:t>
      </w:r>
    </w:p>
    <w:p w:rsidR="00173BAC" w:rsidRDefault="002E1354">
      <w:proofErr w:type="spellStart"/>
      <w:r>
        <w:t>CodeLocObjectPtrPair</w:t>
      </w:r>
      <w:proofErr w:type="spellEnd"/>
      <w:r>
        <w:t xml:space="preserve"> </w:t>
      </w:r>
      <w:proofErr w:type="gramStart"/>
      <w:r>
        <w:t>Expr2CodeLoc</w:t>
      </w:r>
      <w:r w:rsidR="00173BAC">
        <w:t>(</w:t>
      </w:r>
      <w:proofErr w:type="gramEnd"/>
      <w:r w:rsidR="00173BAC">
        <w:t>)</w:t>
      </w:r>
    </w:p>
    <w:p w:rsidR="00173BAC" w:rsidRDefault="00173BAC">
      <w:proofErr w:type="spellStart"/>
      <w:r>
        <w:t>PartPtr</w:t>
      </w:r>
      <w:proofErr w:type="spellEnd"/>
      <w:r>
        <w:t xml:space="preserve"> </w:t>
      </w:r>
      <w:proofErr w:type="spellStart"/>
      <w:proofErr w:type="gramStart"/>
      <w:r>
        <w:t>GetFunctionStartPart</w:t>
      </w:r>
      <w:proofErr w:type="spellEnd"/>
      <w:r>
        <w:t>(</w:t>
      </w:r>
      <w:proofErr w:type="gramEnd"/>
      <w:r>
        <w:t>)</w:t>
      </w:r>
    </w:p>
    <w:p w:rsidR="00173BAC" w:rsidRDefault="00173BAC">
      <w:proofErr w:type="spellStart"/>
      <w:r>
        <w:t>PartPtr</w:t>
      </w:r>
      <w:proofErr w:type="spellEnd"/>
      <w:r>
        <w:t xml:space="preserve"> </w:t>
      </w:r>
      <w:proofErr w:type="spellStart"/>
      <w:proofErr w:type="gramStart"/>
      <w:r>
        <w:t>GetFunctionEndPart</w:t>
      </w:r>
      <w:proofErr w:type="spellEnd"/>
      <w:r>
        <w:t>(</w:t>
      </w:r>
      <w:proofErr w:type="gramEnd"/>
      <w:r>
        <w:t>)</w:t>
      </w:r>
    </w:p>
    <w:p w:rsidR="00173BAC" w:rsidRDefault="00173BAC"/>
    <w:p w:rsidR="00173BAC" w:rsidRPr="00173BAC" w:rsidRDefault="00173BAC" w:rsidP="00173BAC">
      <w:proofErr w:type="spellStart"/>
      <w:r w:rsidRPr="00173BAC">
        <w:t>ChainComposer</w:t>
      </w:r>
      <w:proofErr w:type="spellEnd"/>
      <w:r w:rsidRPr="00173BAC">
        <w:t xml:space="preserve"> implements the functionality of the composer (</w:t>
      </w:r>
      <w:proofErr w:type="spellStart"/>
      <w:proofErr w:type="gramStart"/>
      <w:r w:rsidRPr="00173BAC">
        <w:t>compose.C</w:t>
      </w:r>
      <w:proofErr w:type="spellEnd"/>
      <w:proofErr w:type="gramEnd"/>
      <w:r w:rsidRPr="00173BAC">
        <w:t>)</w:t>
      </w:r>
      <w:r>
        <w:t xml:space="preserve">. </w:t>
      </w:r>
    </w:p>
    <w:p w:rsidR="00173BAC" w:rsidRDefault="00173BAC"/>
    <w:p w:rsidR="00035E00" w:rsidRDefault="00035E00"/>
    <w:p w:rsidR="00485026" w:rsidRDefault="00485026"/>
    <w:p w:rsidR="00485026" w:rsidRDefault="00485026"/>
    <w:p w:rsidR="00485026" w:rsidRPr="00035E00" w:rsidRDefault="00485026">
      <w:pPr>
        <w:rPr>
          <w:b/>
        </w:rPr>
      </w:pPr>
      <w:proofErr w:type="spellStart"/>
      <w:r w:rsidRPr="00035E00">
        <w:rPr>
          <w:b/>
        </w:rPr>
        <w:t>ComposedAnalysis</w:t>
      </w:r>
      <w:proofErr w:type="spellEnd"/>
    </w:p>
    <w:p w:rsidR="00485026" w:rsidRPr="00485026" w:rsidRDefault="00485026"/>
    <w:sectPr w:rsidR="00485026" w:rsidRPr="00485026" w:rsidSect="00D240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00B9E"/>
    <w:multiLevelType w:val="hybridMultilevel"/>
    <w:tmpl w:val="0D420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26"/>
    <w:rsid w:val="00035E00"/>
    <w:rsid w:val="00151172"/>
    <w:rsid w:val="00173BAC"/>
    <w:rsid w:val="001F5312"/>
    <w:rsid w:val="002E1354"/>
    <w:rsid w:val="002E2018"/>
    <w:rsid w:val="00336D99"/>
    <w:rsid w:val="00485026"/>
    <w:rsid w:val="0051019B"/>
    <w:rsid w:val="005961CE"/>
    <w:rsid w:val="00870390"/>
    <w:rsid w:val="00D240A0"/>
    <w:rsid w:val="00D5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FF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E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5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E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96DBBD-B2D3-E24A-B0E9-41661F8D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166</Words>
  <Characters>948</Characters>
  <Application>Microsoft Macintosh Word</Application>
  <DocSecurity>0</DocSecurity>
  <Lines>7</Lines>
  <Paragraphs>2</Paragraphs>
  <ScaleCrop>false</ScaleCrop>
  <Company>University of Utah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Aananthakrishnan</dc:creator>
  <cp:keywords/>
  <dc:description/>
  <cp:lastModifiedBy>Sriram Aananthakrishnan</cp:lastModifiedBy>
  <cp:revision>1</cp:revision>
  <dcterms:created xsi:type="dcterms:W3CDTF">2012-12-10T19:38:00Z</dcterms:created>
  <dcterms:modified xsi:type="dcterms:W3CDTF">2012-12-11T00:34:00Z</dcterms:modified>
</cp:coreProperties>
</file>