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59" w:lineRule="auto"/>
        <w:jc w:val="center"/>
        <w:rPr>
          <w:rFonts w:ascii="Calibri" w:hAnsi="Calibri" w:eastAsia="Calibri" w:cs="Calibri"/>
          <w:b/>
          <w:sz w:val="40"/>
          <w:szCs w:val="40"/>
        </w:rPr>
      </w:pPr>
      <w:r>
        <w:rPr>
          <w:rFonts w:ascii="Calibri" w:hAnsi="Calibri" w:eastAsia="Calibri" w:cs="Calibri"/>
          <w:b/>
          <w:sz w:val="40"/>
          <w:szCs w:val="40"/>
          <w:rtl w:val="0"/>
        </w:rPr>
        <w:t>Project Development Phase</w:t>
      </w:r>
    </w:p>
    <w:p w14:paraId="00000002">
      <w:pPr>
        <w:spacing w:line="259" w:lineRule="auto"/>
        <w:jc w:val="center"/>
        <w:rPr>
          <w:rFonts w:ascii="Calibri" w:hAnsi="Calibri" w:eastAsia="Calibri" w:cs="Calibri"/>
          <w:b/>
          <w:sz w:val="32"/>
          <w:szCs w:val="32"/>
        </w:rPr>
      </w:pPr>
      <w:r>
        <w:rPr>
          <w:rFonts w:ascii="Calibri" w:hAnsi="Calibri" w:eastAsia="Calibri" w:cs="Calibri"/>
          <w:b/>
          <w:sz w:val="32"/>
          <w:szCs w:val="32"/>
          <w:rtl w:val="0"/>
        </w:rPr>
        <w:t>Performance Test</w:t>
      </w:r>
    </w:p>
    <w:p w14:paraId="00000003">
      <w:pPr>
        <w:spacing w:line="259" w:lineRule="auto"/>
        <w:jc w:val="center"/>
        <w:rPr>
          <w:rFonts w:ascii="Calibri" w:hAnsi="Calibri" w:eastAsia="Calibri" w:cs="Calibri"/>
          <w:b/>
        </w:rPr>
      </w:pPr>
    </w:p>
    <w:tbl>
      <w:tblPr>
        <w:tblStyle w:val="16"/>
        <w:tblW w:w="93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50"/>
        <w:gridCol w:w="4650"/>
      </w:tblGrid>
      <w:tr w14:paraId="54719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p w14:paraId="00000004">
            <w:pPr>
              <w:spacing w:after="0" w:line="240" w:lineRule="auto"/>
              <w:rPr>
                <w:rFonts w:ascii="Calibri" w:hAnsi="Calibri" w:eastAsia="Calibri" w:cs="Calibri"/>
                <w:sz w:val="28"/>
                <w:szCs w:val="28"/>
              </w:rPr>
            </w:pPr>
            <w:r>
              <w:rPr>
                <w:rFonts w:ascii="Calibri" w:hAnsi="Calibri" w:eastAsia="Calibri" w:cs="Calibri"/>
                <w:sz w:val="28"/>
                <w:szCs w:val="28"/>
                <w:rtl w:val="0"/>
              </w:rPr>
              <w:t>Date</w:t>
            </w:r>
          </w:p>
        </w:tc>
        <w:tc>
          <w:p w14:paraId="00000005">
            <w:pPr>
              <w:spacing w:after="0" w:line="240" w:lineRule="auto"/>
              <w:rPr>
                <w:rFonts w:hint="default" w:ascii="Calibri" w:hAnsi="Calibri" w:eastAsia="Calibri" w:cs="Calibri"/>
                <w:sz w:val="28"/>
                <w:szCs w:val="28"/>
                <w:lang w:val="en-IN"/>
              </w:rPr>
            </w:pPr>
            <w:r>
              <w:rPr>
                <w:rFonts w:ascii="Calibri" w:hAnsi="Calibri" w:eastAsia="Calibri" w:cs="Calibri"/>
                <w:sz w:val="28"/>
                <w:szCs w:val="28"/>
                <w:rtl w:val="0"/>
              </w:rPr>
              <w:t xml:space="preserve">10 </w:t>
            </w:r>
            <w:r>
              <w:rPr>
                <w:rFonts w:hint="default" w:ascii="Calibri" w:hAnsi="Calibri" w:eastAsia="Calibri" w:cs="Calibri"/>
                <w:sz w:val="28"/>
                <w:szCs w:val="28"/>
                <w:rtl w:val="0"/>
                <w:lang w:val="en-IN"/>
              </w:rPr>
              <w:t>Feb</w:t>
            </w:r>
            <w:r>
              <w:rPr>
                <w:rFonts w:ascii="Calibri" w:hAnsi="Calibri" w:eastAsia="Calibri" w:cs="Calibri"/>
                <w:sz w:val="28"/>
                <w:szCs w:val="28"/>
                <w:rtl w:val="0"/>
              </w:rPr>
              <w:t xml:space="preserve"> 202</w:t>
            </w:r>
            <w:r>
              <w:rPr>
                <w:rFonts w:hint="default" w:ascii="Calibri" w:hAnsi="Calibri" w:eastAsia="Calibri" w:cs="Calibri"/>
                <w:sz w:val="28"/>
                <w:szCs w:val="28"/>
                <w:rtl w:val="0"/>
                <w:lang w:val="en-IN"/>
              </w:rPr>
              <w:t>6</w:t>
            </w:r>
            <w:bookmarkStart w:id="0" w:name="_GoBack"/>
            <w:bookmarkEnd w:id="0"/>
          </w:p>
        </w:tc>
      </w:tr>
      <w:tr w14:paraId="38A50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6" w:hRule="atLeast"/>
        </w:trPr>
        <w:tc>
          <w:p w14:paraId="00000006">
            <w:pPr>
              <w:spacing w:after="0" w:line="240" w:lineRule="auto"/>
              <w:rPr>
                <w:rFonts w:ascii="Calibri" w:hAnsi="Calibri" w:eastAsia="Calibri" w:cs="Calibri"/>
                <w:sz w:val="28"/>
                <w:szCs w:val="28"/>
              </w:rPr>
            </w:pPr>
            <w:r>
              <w:rPr>
                <w:rFonts w:ascii="Calibri" w:hAnsi="Calibri" w:eastAsia="Calibri" w:cs="Calibri"/>
                <w:sz w:val="28"/>
                <w:szCs w:val="28"/>
                <w:rtl w:val="0"/>
              </w:rPr>
              <w:t>Team ID</w:t>
            </w:r>
          </w:p>
        </w:tc>
        <w:tc>
          <w:p w14:paraId="00000007">
            <w:pPr>
              <w:spacing w:after="0" w:line="240" w:lineRule="auto"/>
              <w:rPr>
                <w:rFonts w:ascii="Calibri" w:hAnsi="Calibri" w:eastAsia="Calibri" w:cs="Calibri"/>
                <w:b w:val="0"/>
                <w:bCs w:val="0"/>
                <w:sz w:val="28"/>
                <w:szCs w:val="28"/>
              </w:rPr>
            </w:pPr>
            <w:r>
              <w:rPr>
                <w:rFonts w:hint="default" w:ascii="Calibri" w:hAnsi="Calibri" w:cs="Calibri"/>
                <w:b w:val="0"/>
                <w:bCs w:val="0"/>
                <w:sz w:val="28"/>
                <w:szCs w:val="28"/>
                <w:lang w:val="en-US"/>
              </w:rPr>
              <w:t>LTVIP2026TMIDS35041</w:t>
            </w:r>
          </w:p>
        </w:tc>
      </w:tr>
      <w:tr w14:paraId="191D0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9" w:hRule="atLeast"/>
        </w:trPr>
        <w:tc>
          <w:p w14:paraId="00000008">
            <w:pPr>
              <w:spacing w:after="0" w:line="240" w:lineRule="auto"/>
              <w:rPr>
                <w:rFonts w:ascii="Calibri" w:hAnsi="Calibri" w:eastAsia="Calibri" w:cs="Calibri"/>
                <w:sz w:val="28"/>
                <w:szCs w:val="28"/>
              </w:rPr>
            </w:pPr>
            <w:r>
              <w:rPr>
                <w:rFonts w:ascii="Calibri" w:hAnsi="Calibri" w:eastAsia="Calibri" w:cs="Calibri"/>
                <w:sz w:val="28"/>
                <w:szCs w:val="28"/>
                <w:rtl w:val="0"/>
              </w:rPr>
              <w:t>Project Name</w:t>
            </w:r>
          </w:p>
        </w:tc>
        <w:tc>
          <w:p w14:paraId="00000009">
            <w:pPr>
              <w:spacing w:after="0" w:line="240" w:lineRule="auto"/>
              <w:rPr>
                <w:rFonts w:hint="default" w:ascii="Calibri" w:hAnsi="Calibri" w:eastAsia="Calibri" w:cs="Calibri"/>
                <w:sz w:val="28"/>
                <w:szCs w:val="28"/>
              </w:rPr>
            </w:pPr>
            <w:r>
              <w:rPr>
                <w:rFonts w:hint="default" w:ascii="Calibri" w:hAnsi="Calibri" w:cs="Calibri"/>
                <w:sz w:val="28"/>
                <w:szCs w:val="28"/>
                <w:lang w:val="en-US"/>
              </w:rPr>
              <w:t>Measuring The Pulse Of Prosperity: An Index Of Economic Freedom Analysis</w:t>
            </w:r>
          </w:p>
        </w:tc>
      </w:tr>
      <w:tr w14:paraId="4F11A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6" w:hRule="atLeast"/>
        </w:trPr>
        <w:tc>
          <w:p w14:paraId="0000000A">
            <w:pPr>
              <w:spacing w:after="0" w:line="240" w:lineRule="auto"/>
              <w:rPr>
                <w:rFonts w:ascii="Calibri" w:hAnsi="Calibri" w:eastAsia="Calibri" w:cs="Calibri"/>
                <w:sz w:val="28"/>
                <w:szCs w:val="28"/>
              </w:rPr>
            </w:pPr>
            <w:r>
              <w:rPr>
                <w:rFonts w:ascii="Calibri" w:hAnsi="Calibri" w:eastAsia="Calibri" w:cs="Calibri"/>
                <w:sz w:val="28"/>
                <w:szCs w:val="28"/>
                <w:rtl w:val="0"/>
              </w:rPr>
              <w:t>Maximum Marks</w:t>
            </w:r>
          </w:p>
        </w:tc>
        <w:tc>
          <w:p w14:paraId="0000000B">
            <w:pPr>
              <w:spacing w:after="0" w:line="240" w:lineRule="auto"/>
              <w:rPr>
                <w:rFonts w:ascii="Calibri" w:hAnsi="Calibri" w:eastAsia="Calibri" w:cs="Calibri"/>
                <w:sz w:val="28"/>
                <w:szCs w:val="28"/>
              </w:rPr>
            </w:pPr>
          </w:p>
        </w:tc>
      </w:tr>
    </w:tbl>
    <w:p w14:paraId="0000000C">
      <w:pPr>
        <w:spacing w:after="160" w:line="259" w:lineRule="auto"/>
        <w:rPr>
          <w:rFonts w:ascii="Calibri" w:hAnsi="Calibri" w:eastAsia="Calibri" w:cs="Calibri"/>
          <w:b/>
        </w:rPr>
      </w:pPr>
    </w:p>
    <w:p w14:paraId="0000000D">
      <w:pPr>
        <w:spacing w:after="160" w:line="259" w:lineRule="auto"/>
        <w:rPr>
          <w:rFonts w:ascii="Calibri" w:hAnsi="Calibri" w:eastAsia="Calibri" w:cs="Calibri"/>
          <w:b/>
          <w:sz w:val="32"/>
          <w:szCs w:val="32"/>
        </w:rPr>
      </w:pPr>
      <w:r>
        <w:rPr>
          <w:rFonts w:ascii="Calibri" w:hAnsi="Calibri" w:eastAsia="Calibri" w:cs="Calibri"/>
          <w:b/>
          <w:sz w:val="32"/>
          <w:szCs w:val="32"/>
          <w:rtl w:val="0"/>
        </w:rPr>
        <w:t>Model Performance Testing:</w:t>
      </w:r>
    </w:p>
    <w:p w14:paraId="0000000E">
      <w:pPr>
        <w:spacing w:after="160" w:line="259" w:lineRule="auto"/>
        <w:rPr>
          <w:rFonts w:ascii="Calibri" w:hAnsi="Calibri" w:eastAsia="Calibri" w:cs="Calibri"/>
          <w:sz w:val="28"/>
          <w:szCs w:val="28"/>
        </w:rPr>
      </w:pPr>
      <w:r>
        <w:rPr>
          <w:rFonts w:ascii="Calibri" w:hAnsi="Calibri" w:eastAsia="Calibri" w:cs="Calibri"/>
          <w:sz w:val="28"/>
          <w:szCs w:val="28"/>
          <w:rtl w:val="0"/>
        </w:rPr>
        <w:t>Project team shall fill the following information in model performance testing template.</w:t>
      </w:r>
    </w:p>
    <w:tbl>
      <w:tblPr>
        <w:tblStyle w:val="17"/>
        <w:tblW w:w="95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7"/>
        <w:gridCol w:w="2749"/>
        <w:gridCol w:w="5982"/>
      </w:tblGrid>
      <w:tr w14:paraId="44E53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2" w:hRule="atLeast"/>
        </w:trPr>
        <w:tc>
          <w:p w14:paraId="0000000F">
            <w:pPr>
              <w:spacing w:after="0" w:line="240" w:lineRule="auto"/>
              <w:rPr>
                <w:rFonts w:ascii="Calibri" w:hAnsi="Calibri" w:eastAsia="Calibri" w:cs="Calibri"/>
                <w:b/>
                <w:sz w:val="28"/>
                <w:szCs w:val="28"/>
              </w:rPr>
            </w:pPr>
            <w:r>
              <w:rPr>
                <w:rFonts w:ascii="Calibri" w:hAnsi="Calibri" w:eastAsia="Calibri" w:cs="Calibri"/>
                <w:b/>
                <w:sz w:val="28"/>
                <w:szCs w:val="28"/>
                <w:rtl w:val="0"/>
              </w:rPr>
              <w:t>S.No.</w:t>
            </w:r>
          </w:p>
        </w:tc>
        <w:tc>
          <w:p w14:paraId="00000010">
            <w:pPr>
              <w:spacing w:after="0" w:line="240" w:lineRule="auto"/>
              <w:rPr>
                <w:rFonts w:ascii="Calibri" w:hAnsi="Calibri" w:eastAsia="Calibri" w:cs="Calibri"/>
                <w:b/>
                <w:sz w:val="28"/>
                <w:szCs w:val="28"/>
              </w:rPr>
            </w:pPr>
            <w:r>
              <w:rPr>
                <w:rFonts w:ascii="Calibri" w:hAnsi="Calibri" w:eastAsia="Calibri" w:cs="Calibri"/>
                <w:b/>
                <w:sz w:val="28"/>
                <w:szCs w:val="28"/>
                <w:rtl w:val="0"/>
              </w:rPr>
              <w:t>Parameter</w:t>
            </w:r>
          </w:p>
        </w:tc>
        <w:tc>
          <w:p w14:paraId="00000011">
            <w:pPr>
              <w:spacing w:after="0" w:line="240" w:lineRule="auto"/>
              <w:rPr>
                <w:rFonts w:ascii="Calibri" w:hAnsi="Calibri" w:eastAsia="Calibri" w:cs="Calibri"/>
                <w:b/>
                <w:sz w:val="28"/>
                <w:szCs w:val="28"/>
              </w:rPr>
            </w:pPr>
            <w:r>
              <w:rPr>
                <w:rFonts w:ascii="Calibri" w:hAnsi="Calibri" w:eastAsia="Calibri" w:cs="Calibri"/>
                <w:b/>
                <w:sz w:val="28"/>
                <w:szCs w:val="28"/>
                <w:rtl w:val="0"/>
              </w:rPr>
              <w:t>Screenshot / Values</w:t>
            </w:r>
          </w:p>
        </w:tc>
      </w:tr>
      <w:tr w14:paraId="4FD11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55" w:hRule="atLeast"/>
        </w:trPr>
        <w:tc>
          <w:p w14:paraId="00000012">
            <w:pPr>
              <w:numPr>
                <w:ilvl w:val="0"/>
                <w:numId w:val="1"/>
              </w:numPr>
              <w:spacing w:after="160" w:line="259" w:lineRule="auto"/>
              <w:ind w:left="644" w:hanging="360"/>
              <w:rPr>
                <w:rFonts w:ascii="Calibri" w:hAnsi="Calibri" w:eastAsia="Calibri" w:cs="Calibri"/>
                <w:sz w:val="28"/>
                <w:szCs w:val="28"/>
              </w:rPr>
            </w:pPr>
          </w:p>
        </w:tc>
        <w:tc>
          <w:p w14:paraId="00000013">
            <w:pPr>
              <w:spacing w:after="0" w:line="240" w:lineRule="auto"/>
              <w:rPr>
                <w:rFonts w:ascii="Calibri" w:hAnsi="Calibri" w:eastAsia="Calibri" w:cs="Calibri"/>
                <w:sz w:val="28"/>
                <w:szCs w:val="28"/>
              </w:rPr>
            </w:pPr>
            <w:r>
              <w:rPr>
                <w:rFonts w:ascii="Calibri" w:hAnsi="Calibri" w:eastAsia="Calibri" w:cs="Calibri"/>
                <w:sz w:val="28"/>
                <w:szCs w:val="28"/>
                <w:rtl w:val="0"/>
              </w:rPr>
              <w:t xml:space="preserve">Data Rendered </w:t>
            </w:r>
          </w:p>
        </w:tc>
        <w:tc>
          <w:p w14:paraId="00000014">
            <w:pPr>
              <w:spacing w:after="0" w:line="240" w:lineRule="auto"/>
              <w:rPr>
                <w:rFonts w:ascii="Calibri" w:hAnsi="Calibri" w:eastAsia="Calibri" w:cs="Calibri"/>
                <w:sz w:val="28"/>
                <w:szCs w:val="28"/>
              </w:rPr>
            </w:pPr>
            <w:r>
              <w:rPr>
                <w:rFonts w:hint="default" w:ascii="Calibri" w:hAnsi="Calibri" w:eastAsia="Calibri"/>
                <w:sz w:val="28"/>
                <w:szCs w:val="28"/>
              </w:rPr>
              <w:t>The dataset contains global economic indicators for multiple countries, including Overall Economic Freedom Score (2022), GDP, Inflation Rate, Unemployment Rate, Financial Freedom, Government Integrity, and other macroeconomic variables. Data is successfully rendered in Tableau using maps, bar charts, and comparative visualizations.</w:t>
            </w:r>
          </w:p>
        </w:tc>
      </w:tr>
      <w:tr w14:paraId="75F23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30" w:hRule="atLeast"/>
        </w:trPr>
        <w:tc>
          <w:p w14:paraId="00000015">
            <w:pPr>
              <w:numPr>
                <w:ilvl w:val="0"/>
                <w:numId w:val="1"/>
              </w:numPr>
              <w:spacing w:after="160" w:line="259" w:lineRule="auto"/>
              <w:ind w:left="644" w:hanging="360"/>
              <w:rPr>
                <w:rFonts w:ascii="Calibri" w:hAnsi="Calibri" w:eastAsia="Calibri" w:cs="Calibri"/>
                <w:sz w:val="28"/>
                <w:szCs w:val="28"/>
              </w:rPr>
            </w:pPr>
          </w:p>
        </w:tc>
        <w:tc>
          <w:p w14:paraId="00000016">
            <w:pPr>
              <w:spacing w:after="0" w:line="240" w:lineRule="auto"/>
              <w:rPr>
                <w:rFonts w:ascii="Calibri" w:hAnsi="Calibri" w:eastAsia="Calibri" w:cs="Calibri"/>
                <w:sz w:val="28"/>
                <w:szCs w:val="28"/>
              </w:rPr>
            </w:pPr>
            <w:r>
              <w:rPr>
                <w:rFonts w:ascii="Calibri" w:hAnsi="Calibri" w:eastAsia="Calibri" w:cs="Calibri"/>
                <w:sz w:val="28"/>
                <w:szCs w:val="28"/>
                <w:rtl w:val="0"/>
              </w:rPr>
              <w:t>Data Preprocessing</w:t>
            </w:r>
          </w:p>
        </w:tc>
        <w:tc>
          <w:p w14:paraId="00000017">
            <w:pPr>
              <w:spacing w:after="0" w:line="240" w:lineRule="auto"/>
              <w:rPr>
                <w:rFonts w:ascii="Calibri" w:hAnsi="Calibri" w:eastAsia="Calibri" w:cs="Calibri"/>
                <w:sz w:val="28"/>
                <w:szCs w:val="28"/>
              </w:rPr>
            </w:pPr>
            <w:r>
              <w:rPr>
                <w:rFonts w:hint="default" w:ascii="Calibri" w:hAnsi="Calibri" w:eastAsia="Calibri"/>
                <w:sz w:val="28"/>
                <w:szCs w:val="28"/>
              </w:rPr>
              <w:t>The dataset was cleaned by removing null and inconsistent values. Data types were verified, country names standardized, and numerical fields validated. Aggregations such as SUM and AVG were applied where required for region-wise and country-wise analysis.</w:t>
            </w:r>
          </w:p>
        </w:tc>
      </w:tr>
      <w:tr w14:paraId="364A3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77" w:hRule="atLeast"/>
        </w:trPr>
        <w:tc>
          <w:p w14:paraId="00000018">
            <w:pPr>
              <w:spacing w:after="160" w:line="259" w:lineRule="auto"/>
              <w:ind w:left="644" w:hanging="360"/>
              <w:rPr>
                <w:rFonts w:ascii="Calibri" w:hAnsi="Calibri" w:eastAsia="Calibri" w:cs="Calibri"/>
                <w:sz w:val="28"/>
                <w:szCs w:val="28"/>
              </w:rPr>
            </w:pPr>
            <w:r>
              <w:rPr>
                <w:rFonts w:ascii="Calibri" w:hAnsi="Calibri" w:eastAsia="Calibri" w:cs="Calibri"/>
                <w:sz w:val="28"/>
                <w:szCs w:val="28"/>
                <w:rtl w:val="0"/>
              </w:rPr>
              <w:t>3.</w:t>
            </w:r>
          </w:p>
        </w:tc>
        <w:tc>
          <w:p w14:paraId="00000019">
            <w:pPr>
              <w:spacing w:after="0" w:line="240" w:lineRule="auto"/>
              <w:rPr>
                <w:rFonts w:ascii="Calibri" w:hAnsi="Calibri" w:eastAsia="Calibri" w:cs="Calibri"/>
                <w:color w:val="222222"/>
                <w:sz w:val="28"/>
                <w:szCs w:val="28"/>
              </w:rPr>
            </w:pPr>
            <w:r>
              <w:rPr>
                <w:rFonts w:ascii="Calibri" w:hAnsi="Calibri" w:eastAsia="Calibri" w:cs="Calibri"/>
                <w:color w:val="222222"/>
                <w:sz w:val="28"/>
                <w:szCs w:val="28"/>
                <w:rtl w:val="0"/>
              </w:rPr>
              <w:t>Utilization of Filters</w:t>
            </w:r>
          </w:p>
        </w:tc>
        <w:tc>
          <w:p w14:paraId="0000001A">
            <w:pPr>
              <w:spacing w:after="0" w:line="240" w:lineRule="auto"/>
              <w:rPr>
                <w:rFonts w:ascii="Calibri" w:hAnsi="Calibri" w:eastAsia="Calibri" w:cs="Calibri"/>
                <w:sz w:val="28"/>
                <w:szCs w:val="28"/>
              </w:rPr>
            </w:pPr>
            <w:r>
              <w:rPr>
                <w:rFonts w:hint="default" w:ascii="Calibri" w:hAnsi="Calibri" w:eastAsia="Calibri"/>
                <w:sz w:val="28"/>
                <w:szCs w:val="28"/>
              </w:rPr>
              <w:t>Filters were applied on Region, Country Name, and selected economic indicators to allow dynamic analysis. Filters enable users to view specific regions, compare countries, and focus on selected economic parameters.</w:t>
            </w:r>
          </w:p>
        </w:tc>
      </w:tr>
      <w:tr w14:paraId="2DE2E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1" w:hRule="atLeast"/>
        </w:trPr>
        <w:tc>
          <w:p w14:paraId="0000001B">
            <w:pPr>
              <w:spacing w:after="160" w:line="259" w:lineRule="auto"/>
              <w:ind w:left="644" w:hanging="360"/>
              <w:rPr>
                <w:rFonts w:ascii="Calibri" w:hAnsi="Calibri" w:eastAsia="Calibri" w:cs="Calibri"/>
                <w:sz w:val="28"/>
                <w:szCs w:val="28"/>
              </w:rPr>
            </w:pPr>
            <w:r>
              <w:rPr>
                <w:rFonts w:ascii="Calibri" w:hAnsi="Calibri" w:eastAsia="Calibri" w:cs="Calibri"/>
                <w:sz w:val="28"/>
                <w:szCs w:val="28"/>
                <w:rtl w:val="0"/>
              </w:rPr>
              <w:t>4.</w:t>
            </w:r>
          </w:p>
        </w:tc>
        <w:tc>
          <w:p w14:paraId="0000001C">
            <w:pPr>
              <w:spacing w:after="0" w:line="240" w:lineRule="auto"/>
              <w:rPr>
                <w:rFonts w:ascii="Calibri" w:hAnsi="Calibri" w:eastAsia="Calibri" w:cs="Calibri"/>
                <w:color w:val="222222"/>
                <w:sz w:val="28"/>
                <w:szCs w:val="28"/>
              </w:rPr>
            </w:pPr>
            <w:r>
              <w:rPr>
                <w:rFonts w:ascii="Calibri" w:hAnsi="Calibri" w:eastAsia="Calibri" w:cs="Calibri"/>
                <w:color w:val="222222"/>
                <w:sz w:val="28"/>
                <w:szCs w:val="28"/>
                <w:rtl w:val="0"/>
              </w:rPr>
              <w:t>Calculation fields Used</w:t>
            </w:r>
          </w:p>
        </w:tc>
        <w:tc>
          <w:p w14:paraId="0000001D">
            <w:pPr>
              <w:spacing w:after="0" w:line="240" w:lineRule="auto"/>
              <w:rPr>
                <w:rFonts w:ascii="Calibri" w:hAnsi="Calibri" w:eastAsia="Calibri" w:cs="Calibri"/>
                <w:sz w:val="28"/>
                <w:szCs w:val="28"/>
              </w:rPr>
            </w:pPr>
            <w:r>
              <w:rPr>
                <w:rFonts w:hint="default" w:ascii="Calibri" w:hAnsi="Calibri" w:eastAsia="Calibri"/>
                <w:sz w:val="28"/>
                <w:szCs w:val="28"/>
              </w:rPr>
              <w:t>Calculated fields such as Average Overall Economic Freedom Score (AVG), Total Economic Freedom Score (SUM), and region-wise aggregations were created to analyze performance at different levels.</w:t>
            </w:r>
          </w:p>
        </w:tc>
      </w:tr>
      <w:tr w14:paraId="0FDE6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53" w:hRule="atLeast"/>
        </w:trPr>
        <w:tc>
          <w:p w14:paraId="0000001E">
            <w:pPr>
              <w:spacing w:after="160" w:line="259" w:lineRule="auto"/>
              <w:ind w:left="644" w:hanging="360"/>
              <w:rPr>
                <w:rFonts w:ascii="Calibri" w:hAnsi="Calibri" w:eastAsia="Calibri" w:cs="Calibri"/>
                <w:sz w:val="28"/>
                <w:szCs w:val="28"/>
              </w:rPr>
            </w:pPr>
            <w:r>
              <w:rPr>
                <w:rFonts w:ascii="Calibri" w:hAnsi="Calibri" w:eastAsia="Calibri" w:cs="Calibri"/>
                <w:sz w:val="28"/>
                <w:szCs w:val="28"/>
                <w:rtl w:val="0"/>
              </w:rPr>
              <w:t>5.</w:t>
            </w:r>
          </w:p>
        </w:tc>
        <w:tc>
          <w:p w14:paraId="0000001F">
            <w:pPr>
              <w:spacing w:after="0" w:line="240" w:lineRule="auto"/>
              <w:rPr>
                <w:rFonts w:ascii="Calibri" w:hAnsi="Calibri" w:eastAsia="Calibri" w:cs="Calibri"/>
                <w:sz w:val="28"/>
                <w:szCs w:val="28"/>
              </w:rPr>
            </w:pPr>
            <w:r>
              <w:rPr>
                <w:rFonts w:ascii="Calibri" w:hAnsi="Calibri" w:eastAsia="Calibri" w:cs="Calibri"/>
                <w:color w:val="222222"/>
                <w:sz w:val="28"/>
                <w:szCs w:val="28"/>
                <w:rtl w:val="0"/>
              </w:rPr>
              <w:t>Dashboard design</w:t>
            </w:r>
          </w:p>
        </w:tc>
        <w:tc>
          <w:p w14:paraId="00000020">
            <w:pPr>
              <w:spacing w:after="0" w:line="240" w:lineRule="auto"/>
              <w:rPr>
                <w:rFonts w:ascii="Calibri" w:hAnsi="Calibri" w:eastAsia="Calibri" w:cs="Calibri"/>
                <w:sz w:val="28"/>
                <w:szCs w:val="28"/>
              </w:rPr>
            </w:pPr>
            <w:r>
              <w:rPr>
                <w:rFonts w:ascii="Calibri" w:hAnsi="Calibri" w:eastAsia="Calibri" w:cs="Calibri"/>
                <w:sz w:val="28"/>
                <w:szCs w:val="28"/>
                <w:rtl w:val="0"/>
              </w:rPr>
              <w:t>No of Visualizations / Graphs</w:t>
            </w:r>
            <w:r>
              <w:rPr>
                <w:rFonts w:hint="default" w:ascii="Calibri" w:hAnsi="Calibri" w:eastAsia="Calibri" w:cs="Calibri"/>
                <w:sz w:val="28"/>
                <w:szCs w:val="28"/>
                <w:rtl w:val="0"/>
                <w:lang w:val="en-US"/>
              </w:rPr>
              <w:t xml:space="preserve"> </w:t>
            </w:r>
            <w:r>
              <w:rPr>
                <w:rFonts w:ascii="Calibri" w:hAnsi="Calibri" w:eastAsia="Calibri" w:cs="Calibri"/>
                <w:sz w:val="28"/>
                <w:szCs w:val="28"/>
                <w:rtl w:val="0"/>
              </w:rPr>
              <w:t xml:space="preserve"> - </w:t>
            </w:r>
            <w:r>
              <w:rPr>
                <w:rFonts w:hint="default" w:ascii="Calibri" w:hAnsi="Calibri" w:eastAsia="Calibri"/>
                <w:sz w:val="28"/>
                <w:szCs w:val="28"/>
                <w:rtl w:val="0"/>
              </w:rPr>
              <w:t>5–6 visualizations including World Map, Region-wise Bar Chart, Country-wise Comparison Chart, Top &amp; Bottom Ranking Charts, and Indicator-based analysis charts.</w:t>
            </w:r>
          </w:p>
        </w:tc>
      </w:tr>
      <w:tr w14:paraId="6DEB6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41" w:hRule="atLeast"/>
        </w:trPr>
        <w:tc>
          <w:p w14:paraId="00000021">
            <w:pPr>
              <w:spacing w:after="160" w:line="259" w:lineRule="auto"/>
              <w:ind w:left="644" w:hanging="360"/>
              <w:rPr>
                <w:rFonts w:ascii="Calibri" w:hAnsi="Calibri" w:eastAsia="Calibri" w:cs="Calibri"/>
                <w:sz w:val="28"/>
                <w:szCs w:val="28"/>
              </w:rPr>
            </w:pPr>
            <w:r>
              <w:rPr>
                <w:rFonts w:ascii="Calibri" w:hAnsi="Calibri" w:eastAsia="Calibri" w:cs="Calibri"/>
                <w:sz w:val="28"/>
                <w:szCs w:val="28"/>
                <w:rtl w:val="0"/>
              </w:rPr>
              <w:t>6</w:t>
            </w:r>
          </w:p>
        </w:tc>
        <w:tc>
          <w:p w14:paraId="00000022">
            <w:pPr>
              <w:spacing w:after="0" w:line="240" w:lineRule="auto"/>
              <w:rPr>
                <w:rFonts w:ascii="Calibri" w:hAnsi="Calibri" w:eastAsia="Calibri" w:cs="Calibri"/>
                <w:sz w:val="28"/>
                <w:szCs w:val="28"/>
              </w:rPr>
            </w:pPr>
            <w:r>
              <w:rPr>
                <w:rFonts w:ascii="Calibri" w:hAnsi="Calibri" w:eastAsia="Calibri" w:cs="Calibri"/>
                <w:color w:val="222222"/>
                <w:sz w:val="28"/>
                <w:szCs w:val="28"/>
                <w:rtl w:val="0"/>
              </w:rPr>
              <w:t>Story Design</w:t>
            </w:r>
          </w:p>
        </w:tc>
        <w:tc>
          <w:p w14:paraId="00000023">
            <w:pPr>
              <w:spacing w:after="0" w:line="240" w:lineRule="auto"/>
              <w:rPr>
                <w:rFonts w:ascii="Calibri" w:hAnsi="Calibri" w:eastAsia="Calibri" w:cs="Calibri"/>
                <w:sz w:val="28"/>
                <w:szCs w:val="28"/>
              </w:rPr>
            </w:pPr>
            <w:r>
              <w:rPr>
                <w:rFonts w:ascii="Calibri" w:hAnsi="Calibri" w:eastAsia="Calibri" w:cs="Calibri"/>
                <w:sz w:val="28"/>
                <w:szCs w:val="28"/>
                <w:rtl w:val="0"/>
              </w:rPr>
              <w:t xml:space="preserve">No of Visualizations / Graphs </w:t>
            </w:r>
            <w:r>
              <w:rPr>
                <w:rFonts w:hint="default" w:ascii="Calibri" w:hAnsi="Calibri" w:eastAsia="Calibri" w:cs="Calibri"/>
                <w:sz w:val="28"/>
                <w:szCs w:val="28"/>
                <w:rtl w:val="0"/>
                <w:lang w:val="en-US"/>
              </w:rPr>
              <w:t xml:space="preserve"> </w:t>
            </w:r>
            <w:r>
              <w:rPr>
                <w:rFonts w:ascii="Calibri" w:hAnsi="Calibri" w:eastAsia="Calibri" w:cs="Calibri"/>
                <w:sz w:val="28"/>
                <w:szCs w:val="28"/>
                <w:rtl w:val="0"/>
              </w:rPr>
              <w:t>-</w:t>
            </w:r>
            <w:r>
              <w:rPr>
                <w:rFonts w:hint="default" w:ascii="Calibri" w:hAnsi="Calibri" w:eastAsia="Calibri"/>
                <w:sz w:val="28"/>
                <w:szCs w:val="28"/>
                <w:rtl w:val="0"/>
              </w:rPr>
              <w:t xml:space="preserve"> 7–8 story points showcasing Economic Freedom Overview, Top 40 Countries, Bottom Ranking Countries, Region-wise Comparison, Inflation vs Unemployment correlation, GDP Growth impact, and Financial Freedom analysis.</w:t>
            </w:r>
          </w:p>
        </w:tc>
      </w:tr>
    </w:tbl>
    <w:p w14:paraId="00000024">
      <w:pPr>
        <w:spacing w:after="160" w:line="259" w:lineRule="auto"/>
        <w:rPr>
          <w:rFonts w:ascii="Calibri" w:hAnsi="Calibri" w:eastAsia="Calibri" w:cs="Calibri"/>
          <w:sz w:val="28"/>
          <w:szCs w:val="28"/>
        </w:rPr>
      </w:pPr>
    </w:p>
    <w:p w14:paraId="00000025">
      <w:pPr>
        <w:rPr>
          <w:sz w:val="28"/>
          <w:szCs w:val="28"/>
        </w:rPr>
      </w:pPr>
    </w:p>
    <w:p w14:paraId="00000026">
      <w:pPr>
        <w:rPr>
          <w:sz w:val="28"/>
          <w:szCs w:val="28"/>
        </w:rPr>
      </w:pPr>
    </w:p>
    <w:p w14:paraId="00000027">
      <w:pPr>
        <w:rPr>
          <w:sz w:val="28"/>
          <w:szCs w:val="28"/>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65A29FD"/>
    <w:rsid w:val="632E67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next w:val="1"/>
    <w:qFormat/>
    <w:uiPriority w:val="0"/>
    <w:pPr>
      <w:keepNext/>
      <w:keepLines/>
      <w:pageBreakBefore w:val="0"/>
      <w:spacing w:before="400" w:after="120" w:line="276" w:lineRule="auto"/>
    </w:pPr>
    <w:rPr>
      <w:rFonts w:ascii="Arial" w:hAnsi="Arial" w:eastAsia="Arial" w:cs="Arial"/>
      <w:sz w:val="40"/>
      <w:szCs w:val="40"/>
      <w:lang w:val="en"/>
    </w:rPr>
  </w:style>
  <w:style w:type="paragraph" w:styleId="3">
    <w:name w:val="heading 2"/>
    <w:next w:val="1"/>
    <w:qFormat/>
    <w:uiPriority w:val="0"/>
    <w:pPr>
      <w:keepNext/>
      <w:keepLines/>
      <w:pageBreakBefore w:val="0"/>
      <w:spacing w:before="360" w:after="120" w:line="276" w:lineRule="auto"/>
    </w:pPr>
    <w:rPr>
      <w:rFonts w:ascii="Arial" w:hAnsi="Arial" w:eastAsia="Arial" w:cs="Arial"/>
      <w:sz w:val="32"/>
      <w:szCs w:val="32"/>
      <w:lang w:val="en"/>
    </w:rPr>
  </w:style>
  <w:style w:type="paragraph" w:styleId="4">
    <w:name w:val="heading 3"/>
    <w:next w:val="1"/>
    <w:qFormat/>
    <w:uiPriority w:val="0"/>
    <w:pPr>
      <w:keepNext/>
      <w:keepLines/>
      <w:pageBreakBefore w:val="0"/>
      <w:spacing w:before="320" w:after="80" w:line="276" w:lineRule="auto"/>
    </w:pPr>
    <w:rPr>
      <w:rFonts w:ascii="Arial" w:hAnsi="Arial" w:eastAsia="Arial" w:cs="Arial"/>
      <w:color w:val="434343"/>
      <w:sz w:val="28"/>
      <w:szCs w:val="28"/>
      <w:lang w:val="en"/>
    </w:rPr>
  </w:style>
  <w:style w:type="paragraph" w:styleId="5">
    <w:name w:val="heading 4"/>
    <w:next w:val="1"/>
    <w:qFormat/>
    <w:uiPriority w:val="0"/>
    <w:pPr>
      <w:keepNext/>
      <w:keepLines/>
      <w:pageBreakBefore w:val="0"/>
      <w:spacing w:before="280" w:after="80" w:line="276" w:lineRule="auto"/>
    </w:pPr>
    <w:rPr>
      <w:rFonts w:ascii="Arial" w:hAnsi="Arial" w:eastAsia="Arial" w:cs="Arial"/>
      <w:color w:val="666666"/>
      <w:sz w:val="24"/>
      <w:szCs w:val="24"/>
      <w:lang w:val="en"/>
    </w:rPr>
  </w:style>
  <w:style w:type="paragraph" w:styleId="6">
    <w:name w:val="heading 5"/>
    <w:next w:val="1"/>
    <w:qFormat/>
    <w:uiPriority w:val="0"/>
    <w:pPr>
      <w:keepNext/>
      <w:keepLines/>
      <w:pageBreakBefore w:val="0"/>
      <w:spacing w:before="240" w:after="80" w:line="276" w:lineRule="auto"/>
    </w:pPr>
    <w:rPr>
      <w:rFonts w:ascii="Arial" w:hAnsi="Arial" w:eastAsia="Arial" w:cs="Arial"/>
      <w:color w:val="666666"/>
      <w:sz w:val="22"/>
      <w:szCs w:val="22"/>
      <w:lang w:val="en"/>
    </w:rPr>
  </w:style>
  <w:style w:type="paragraph" w:styleId="7">
    <w:name w:val="heading 6"/>
    <w:next w:val="1"/>
    <w:qFormat/>
    <w:uiPriority w:val="0"/>
    <w:pPr>
      <w:keepNext/>
      <w:keepLines/>
      <w:pageBreakBefore w:val="0"/>
      <w:spacing w:before="240" w:after="80" w:line="276" w:lineRule="auto"/>
    </w:pPr>
    <w:rPr>
      <w:rFonts w:ascii="Arial" w:hAnsi="Arial" w:eastAsia="Arial" w:cs="Arial"/>
      <w:i/>
      <w:color w:val="666666"/>
      <w:sz w:val="22"/>
      <w:szCs w:val="22"/>
      <w:lang w:val="en"/>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next w:val="1"/>
    <w:qFormat/>
    <w:uiPriority w:val="0"/>
    <w:pPr>
      <w:keepNext/>
      <w:keepLines/>
      <w:pageBreakBefore w:val="0"/>
      <w:spacing w:before="0" w:after="320" w:line="276" w:lineRule="auto"/>
    </w:pPr>
    <w:rPr>
      <w:rFonts w:ascii="Arial" w:hAnsi="Arial" w:eastAsia="Arial" w:cs="Arial"/>
      <w:color w:val="666666"/>
      <w:sz w:val="30"/>
      <w:szCs w:val="30"/>
      <w:lang w:val="en"/>
    </w:rPr>
  </w:style>
  <w:style w:type="paragraph" w:styleId="11">
    <w:name w:val="Title"/>
    <w:next w:val="1"/>
    <w:qFormat/>
    <w:uiPriority w:val="0"/>
    <w:pPr>
      <w:keepNext/>
      <w:keepLines/>
      <w:pageBreakBefore w:val="0"/>
      <w:spacing w:before="0" w:after="60" w:line="276" w:lineRule="auto"/>
    </w:pPr>
    <w:rPr>
      <w:rFonts w:ascii="Arial" w:hAnsi="Arial" w:eastAsia="Arial" w:cs="Arial"/>
      <w:sz w:val="52"/>
      <w:szCs w:val="52"/>
      <w:lang w:val="en"/>
    </w:rPr>
  </w:style>
  <w:style w:type="table" w:customStyle="1" w:styleId="12">
    <w:name w:val="TableNormal"/>
    <w:qFormat/>
    <w:uiPriority w:val="0"/>
  </w:style>
  <w:style w:type="table" w:customStyle="1" w:styleId="13">
    <w:name w:val="Table Normal1"/>
    <w:qFormat/>
    <w:uiPriority w:val="0"/>
  </w:style>
  <w:style w:type="table" w:customStyle="1" w:styleId="14">
    <w:name w:val="Table Normal2"/>
    <w:qFormat/>
    <w:uiPriority w:val="0"/>
  </w:style>
  <w:style w:type="table" w:customStyle="1" w:styleId="15">
    <w:name w:val="Table Normal3"/>
    <w:qFormat/>
    <w:uiPriority w:val="0"/>
  </w:style>
  <w:style w:type="table" w:customStyle="1" w:styleId="16">
    <w:name w:val="_Style 37"/>
    <w:basedOn w:val="12"/>
    <w:qFormat/>
    <w:uiPriority w:val="0"/>
    <w:pPr>
      <w:spacing w:after="0" w:line="240" w:lineRule="auto"/>
    </w:pPr>
    <w:tblPr>
      <w:tblCellMar>
        <w:top w:w="0" w:type="dxa"/>
        <w:left w:w="108" w:type="dxa"/>
        <w:bottom w:w="0" w:type="dxa"/>
        <w:right w:w="108" w:type="dxa"/>
      </w:tblCellMar>
    </w:tblPr>
  </w:style>
  <w:style w:type="table" w:customStyle="1" w:styleId="17">
    <w:name w:val="_Style 38"/>
    <w:basedOn w:val="12"/>
    <w:qFormat/>
    <w:uiPriority w:val="0"/>
    <w:pPr>
      <w:spacing w:after="0" w:line="240" w:lineRule="auto"/>
    </w:pPr>
    <w:tblPr>
      <w:tblCellMar>
        <w:top w:w="0" w:type="dxa"/>
        <w:left w:w="108" w:type="dxa"/>
        <w:bottom w:w="0" w:type="dxa"/>
        <w:right w:w="108" w:type="dxa"/>
      </w:tblCellMar>
    </w:tblPr>
  </w:style>
  <w:style w:type="table" w:customStyle="1" w:styleId="18">
    <w:name w:val="_Style 40"/>
    <w:qFormat/>
    <w:uiPriority w:val="0"/>
    <w:pPr>
      <w:spacing w:after="0" w:line="240" w:lineRule="auto"/>
    </w:pPr>
    <w:tblPr>
      <w:tblCellMar>
        <w:top w:w="0" w:type="dxa"/>
        <w:left w:w="108" w:type="dxa"/>
        <w:bottom w:w="0" w:type="dxa"/>
        <w:right w:w="108" w:type="dxa"/>
      </w:tblCellMar>
    </w:tblPr>
  </w:style>
  <w:style w:type="table" w:customStyle="1" w:styleId="19">
    <w:name w:val="_Style 41"/>
    <w:qFormat/>
    <w:uiPriority w:val="0"/>
    <w:pPr>
      <w:spacing w:after="0" w:line="240" w:lineRule="auto"/>
    </w:pPr>
    <w:tblPr>
      <w:tblCellMar>
        <w:top w:w="0" w:type="dxa"/>
        <w:left w:w="108" w:type="dxa"/>
        <w:bottom w:w="0" w:type="dxa"/>
        <w:right w:w="108" w:type="dxa"/>
      </w:tblCellMar>
    </w:tblPr>
  </w:style>
  <w:style w:type="table" w:customStyle="1" w:styleId="20">
    <w:name w:val="_Style 43"/>
    <w:qFormat/>
    <w:uiPriority w:val="0"/>
    <w:pPr>
      <w:spacing w:after="0" w:line="240" w:lineRule="auto"/>
    </w:pPr>
    <w:tblPr>
      <w:tblCellMar>
        <w:top w:w="0" w:type="dxa"/>
        <w:left w:w="108" w:type="dxa"/>
        <w:bottom w:w="0" w:type="dxa"/>
        <w:right w:w="108" w:type="dxa"/>
      </w:tblCellMar>
    </w:tblPr>
  </w:style>
  <w:style w:type="table" w:customStyle="1" w:styleId="21">
    <w:name w:val="_Style 44"/>
    <w:qFormat/>
    <w:uiPriority w:val="0"/>
    <w:pPr>
      <w:spacing w:after="0" w:line="240" w:lineRule="auto"/>
    </w:pPr>
    <w:tblPr>
      <w:tblCellMar>
        <w:top w:w="0" w:type="dxa"/>
        <w:left w:w="108" w:type="dxa"/>
        <w:bottom w:w="0" w:type="dxa"/>
        <w:right w:w="108" w:type="dxa"/>
      </w:tblCellMar>
    </w:tblPr>
  </w:style>
  <w:style w:type="table" w:customStyle="1" w:styleId="22">
    <w:name w:val="_Style 46"/>
    <w:qFormat/>
    <w:uiPriority w:val="0"/>
    <w:pPr>
      <w:spacing w:after="0" w:line="240" w:lineRule="auto"/>
    </w:pPr>
    <w:tblPr>
      <w:tblCellMar>
        <w:top w:w="0" w:type="dxa"/>
        <w:left w:w="108" w:type="dxa"/>
        <w:bottom w:w="0" w:type="dxa"/>
        <w:right w:w="108" w:type="dxa"/>
      </w:tblCellMar>
    </w:tblPr>
  </w:style>
  <w:style w:type="table" w:customStyle="1" w:styleId="23">
    <w:name w:val="_Style 47"/>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16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2026-02-20T17:41:00Z</dcterms:created>
  <dc:creator>konas</dc:creator>
  <cp:lastModifiedBy>Kona Sri pavani</cp:lastModifiedBy>
  <dcterms:modified xsi:type="dcterms:W3CDTF">2026-02-21T09:04:03Z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E330037BE9A34C08BAE054A73AB6AB50_12</vt:lpwstr>
  </property>
</Properties>
</file>