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x72r1do6itd" w:id="0"/>
      <w:bookmarkEnd w:id="0"/>
      <w:r w:rsidDel="00000000" w:rsidR="00000000" w:rsidRPr="00000000">
        <w:rPr>
          <w:rtl w:val="0"/>
        </w:rPr>
        <w:t xml:space="preserve">LILA BLACK — Player Journey Visualization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729l7qpfhrc" w:id="1"/>
      <w:bookmarkEnd w:id="1"/>
      <w:r w:rsidDel="00000000" w:rsidR="00000000" w:rsidRPr="00000000">
        <w:rPr>
          <w:rtl w:val="0"/>
        </w:rPr>
        <w:t xml:space="preserve">1. What You Built With and Why You Picked It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(pyarrow + pandas)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parquet support; one-time preprocessing at build time; no need for a runtime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dev loop, component model fits filter-heavy UI; Vite gives quick HMR and small production bundles.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~89K data points (paths + events) need high-performance drawing; DOM-based markers would not scale.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 CSS + custom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UI framework; full control over layout and glassmorphism-style panels.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/ Netlify (static)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is pre-processed to JSON at build time — no server or API required; simple static deploy.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The stack is chosen for </w:t>
      </w:r>
      <w:r w:rsidDel="00000000" w:rsidR="00000000" w:rsidRPr="00000000">
        <w:rPr>
          <w:b w:val="1"/>
          <w:bCs w:val="1"/>
          <w:rtl w:val="0"/>
        </w:rPr>
        <w:t xml:space="preserve">speed of load</w:t>
      </w:r>
      <w:r w:rsidDel="00000000" w:rsidR="00000000" w:rsidRPr="00000000">
        <w:rPr>
          <w:rtl w:val="0"/>
        </w:rPr>
        <w:t xml:space="preserve"> (precomputed JSON), </w:t>
      </w:r>
      <w:r w:rsidDel="00000000" w:rsidR="00000000" w:rsidRPr="00000000">
        <w:rPr>
          <w:b w:val="1"/>
          <w:bCs w:val="1"/>
          <w:rtl w:val="0"/>
        </w:rPr>
        <w:t xml:space="preserve">smooth interaction</w:t>
      </w:r>
      <w:r w:rsidDel="00000000" w:rsidR="00000000" w:rsidRPr="00000000">
        <w:rPr>
          <w:rtl w:val="0"/>
        </w:rPr>
        <w:t xml:space="preserve"> (Canvas for many points), and </w:t>
      </w:r>
      <w:r w:rsidDel="00000000" w:rsidR="00000000" w:rsidRPr="00000000">
        <w:rPr>
          <w:b w:val="1"/>
          <w:bCs w:val="1"/>
          <w:rtl w:val="0"/>
        </w:rPr>
        <w:t xml:space="preserve">simple hosting</w:t>
      </w:r>
      <w:r w:rsidDel="00000000" w:rsidR="00000000" w:rsidRPr="00000000">
        <w:rPr>
          <w:rtl w:val="0"/>
        </w:rPr>
        <w:t xml:space="preserve"> (static site only).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j12rihpu0bi" w:id="2"/>
      <w:bookmarkEnd w:id="2"/>
      <w:r w:rsidDel="00000000" w:rsidR="00000000" w:rsidRPr="00000000">
        <w:rPr>
          <w:rtl w:val="0"/>
        </w:rPr>
        <w:t xml:space="preserve">2. How Data Flows From Parquet Files to What Shows on Screen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End-to-end 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parquet → Python preprocessing → static JSON → React app → Canvas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u2ol2tvnliu" w:id="3"/>
      <w:bookmarkEnd w:id="3"/>
      <w:r w:rsidDel="00000000" w:rsidR="00000000" w:rsidRPr="00000000">
        <w:rPr>
          <w:rtl w:val="0"/>
        </w:rPr>
        <w:t xml:space="preserve">2.1 High-level data 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8ko496v623t" w:id="4"/>
      <w:bookmarkEnd w:id="4"/>
      <w:r w:rsidDel="00000000" w:rsidR="00000000" w:rsidRPr="00000000">
        <w:rPr>
          <w:rtl w:val="0"/>
        </w:rPr>
        <w:t xml:space="preserve">2.2  Detailed pipeline steps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-6821" t="-314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aslkq5de6nes" w:id="5"/>
      <w:bookmarkEnd w:id="5"/>
      <w:r w:rsidDel="00000000" w:rsidR="00000000" w:rsidRPr="00000000">
        <w:rPr>
          <w:rtl w:val="0"/>
        </w:rPr>
        <w:t xml:space="preserve">2.3 Detailed Steps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Raw input:</w:t>
      </w:r>
      <w:r w:rsidDel="00000000" w:rsidR="00000000" w:rsidRPr="00000000">
        <w:rPr>
          <w:rtl w:val="0"/>
        </w:rPr>
        <w:t xml:space="preserve"> Parquet files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.parquet</w:t>
      </w:r>
      <w:r w:rsidDel="00000000" w:rsidR="00000000" w:rsidRPr="00000000">
        <w:rPr>
          <w:rtl w:val="0"/>
        </w:rPr>
        <w:t xml:space="preserve"> extension) under date folders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February_10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February_14</w:t>
      </w:r>
      <w:r w:rsidDel="00000000" w:rsidR="00000000" w:rsidRPr="00000000">
        <w:rPr>
          <w:rtl w:val="0"/>
        </w:rPr>
        <w:t xml:space="preserve">). Each row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Preprocess (Python):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 all parquet files with pyarrow.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from bytes to string.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Mark bots (numeric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) vs humans (UUID).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Convert world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z)</w:t>
      </w:r>
      <w:r w:rsidDel="00000000" w:rsidR="00000000" w:rsidRPr="00000000">
        <w:rPr>
          <w:rtl w:val="0"/>
        </w:rPr>
        <w:t xml:space="preserve"> to minimap pixel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(px_x, px_y)</w:t>
      </w:r>
      <w:r w:rsidDel="00000000" w:rsidR="00000000" w:rsidRPr="00000000">
        <w:rPr>
          <w:rtl w:val="0"/>
        </w:rPr>
        <w:t xml:space="preserve"> using map-specific scale and origin.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Normalize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to match-relative milliseconds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ts_rel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Group by match; write one JSON per match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public/data/matches/{short_id}.json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matches_index.json</w:t>
      </w:r>
      <w:r w:rsidDel="00000000" w:rsidR="00000000" w:rsidRPr="00000000">
        <w:rPr>
          <w:rtl w:val="0"/>
        </w:rPr>
        <w:t xml:space="preserve"> (map, date, match id, player counts, duration).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Optionally pre-compute 64×64 heatmap grids per map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public/data/heatmaps/{MapId}.json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load: 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matches_index.json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match select: 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matches/{short_id}.json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Timeline: filter events with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ts_rel ≤ position × duration_ms</w:t>
      </w:r>
      <w:r w:rsidDel="00000000" w:rsidR="00000000" w:rsidRPr="00000000">
        <w:rPr>
          <w:rtl w:val="0"/>
        </w:rPr>
        <w:t xml:space="preserve"> and render paths/markers up to that time.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Heatmap: in this app, computed in the browser from the current match’s events (same 64×64 grid logic); could be switched to precomputed heatmap JSON.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Canvas: draw minimap image, then paths (human vs bot colors), then event markers (kill/death/storm/loot), then heatmap overlay.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njrpb8omjvm" w:id="6"/>
      <w:bookmarkEnd w:id="6"/>
      <w:r w:rsidDel="00000000" w:rsidR="00000000" w:rsidRPr="00000000">
        <w:rPr>
          <w:rtl w:val="0"/>
        </w:rPr>
        <w:t xml:space="preserve">3. How Game Coordinates Were Mapped to the Minimap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is the critical part: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world space (game engine) → 1024×1024 minimap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drxc08l7lus" w:id="7"/>
      <w:bookmarkEnd w:id="7"/>
      <w:r w:rsidDel="00000000" w:rsidR="00000000" w:rsidRPr="00000000">
        <w:rPr>
          <w:rtl w:val="0"/>
        </w:rPr>
        <w:t xml:space="preserve">3.1 Formula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Minimap image size: </w:t>
      </w:r>
      <w:r w:rsidDel="00000000" w:rsidR="00000000" w:rsidRPr="00000000">
        <w:rPr>
          <w:b w:val="1"/>
          <w:bCs w:val="1"/>
          <w:rtl w:val="0"/>
        </w:rPr>
        <w:t xml:space="preserve">1024×1024</w:t>
      </w:r>
      <w:r w:rsidDel="00000000" w:rsidR="00000000" w:rsidRPr="00000000">
        <w:rPr>
          <w:rtl w:val="0"/>
        </w:rPr>
        <w:t xml:space="preserve"> pixels.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map has a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origin (origin_x, origin_z)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World axes: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(horizontal plane);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is elevation and not used for 2D minimap.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Normalized coordinates (0–1):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 = (world_x - origin_x) /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 = (world_z - origin_z) /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Pixel coordinates (0–1024):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pixel_x = u *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pixel_y = (1 - v) * 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(1 - v)</w:t>
      </w:r>
      <w:r w:rsidDel="00000000" w:rsidR="00000000" w:rsidRPr="00000000">
        <w:rPr>
          <w:rtl w:val="0"/>
        </w:rPr>
        <w:t xml:space="preserve"> flips the vertical axis because image origin is top-left while the game world often has Z increasing in the opposite direction.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1ar9kgyaexdy" w:id="8"/>
      <w:bookmarkEnd w:id="8"/>
      <w:r w:rsidDel="00000000" w:rsidR="00000000" w:rsidRPr="00000000">
        <w:rPr>
          <w:rtl w:val="0"/>
        </w:rPr>
        <w:t xml:space="preserve">3.2 Map config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AmbroseValley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GrandRift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-500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nz80c0xqejpa" w:id="9"/>
      <w:bookmarkEnd w:id="9"/>
      <w:r w:rsidDel="00000000" w:rsidR="00000000" w:rsidRPr="00000000">
        <w:rPr>
          <w:rtl w:val="0"/>
        </w:rPr>
        <w:t xml:space="preserve">3.3 Coordinate mapping 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8pou775tkdqn" w:id="10"/>
      <w:bookmarkEnd w:id="10"/>
      <w:r w:rsidDel="00000000" w:rsidR="00000000" w:rsidRPr="00000000">
        <w:rPr>
          <w:rtl w:val="0"/>
        </w:rPr>
        <w:t xml:space="preserve">3.4 Verification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AmbroseValley</w:t>
      </w:r>
      <w:r w:rsidDel="00000000" w:rsidR="00000000" w:rsidRPr="00000000">
        <w:rPr>
          <w:rtl w:val="0"/>
        </w:rPr>
        <w:t xml:space="preserve">: world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(-301.45, -355.55)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pixel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(78.0, 890.4)</w:t>
      </w:r>
      <w:r w:rsidDel="00000000" w:rsidR="00000000" w:rsidRPr="00000000">
        <w:rPr>
          <w:rtl w:val="0"/>
        </w:rPr>
        <w:t xml:space="preserve">.</w:t>
        <w:br w:type="textWrapping"/>
        <w:t xml:space="preserve">Implementation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scripts/preprocess.py</w:t>
      </w:r>
      <w:r w:rsidDel="00000000" w:rsidR="00000000" w:rsidRPr="00000000">
        <w:rPr>
          <w:rtl w:val="0"/>
        </w:rPr>
        <w:t xml:space="preserve"> uses the same formula and rounds to one decimal; this was checked during development to confirm alignment with the.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yozgdecw52r" w:id="11"/>
      <w:bookmarkEnd w:id="11"/>
      <w:r w:rsidDel="00000000" w:rsidR="00000000" w:rsidRPr="00000000">
        <w:rPr>
          <w:rtl w:val="0"/>
        </w:rPr>
        <w:t xml:space="preserve">3.5 In the frontend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Preprocessing already writes </w:t>
      </w:r>
      <w:r w:rsidDel="00000000" w:rsidR="00000000" w:rsidRPr="00000000">
        <w:rPr>
          <w:b w:val="1"/>
          <w:bCs w:val="1"/>
          <w:rtl w:val="0"/>
        </w:rPr>
        <w:t xml:space="preserve">pixel</w:t>
      </w:r>
      <w:r w:rsidDel="00000000" w:rsidR="00000000" w:rsidRPr="00000000">
        <w:rPr>
          <w:rtl w:val="0"/>
        </w:rPr>
        <w:t xml:space="preserve"> coordinates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px_y</w:t>
      </w:r>
      <w:r w:rsidDel="00000000" w:rsidR="00000000" w:rsidRPr="00000000">
        <w:rPr>
          <w:rtl w:val="0"/>
        </w:rPr>
        <w:t xml:space="preserve">) into the match JSON. The Canvas uses a fixed internal size (e.g. 700×700) and scales those pixel coords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CANVAS_SIZE / 1024</w:t>
      </w:r>
      <w:r w:rsidDel="00000000" w:rsidR="00000000" w:rsidRPr="00000000">
        <w:rPr>
          <w:rtl w:val="0"/>
        </w:rPr>
        <w:t xml:space="preserve"> when drawing, so no coordinate math is done in the browser — only scaling and zoom/pan transforms.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c8zecqo93lvf" w:id="12"/>
      <w:bookmarkEnd w:id="12"/>
      <w:r w:rsidDel="00000000" w:rsidR="00000000" w:rsidRPr="00000000">
        <w:rPr>
          <w:rtl w:val="0"/>
        </w:rPr>
        <w:t xml:space="preserve">4. Assumptions When the Data Was Ambiguous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ambiguous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 /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“time elapsed within the match,” but values looked like milliseconds since epoch. We treated them as absolute ms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per match</w:t>
            </w:r>
            <w:r w:rsidDel="00000000" w:rsidR="00000000" w:rsidRPr="00000000">
              <w:rPr>
                <w:rtl w:val="0"/>
              </w:rPr>
              <w:t xml:space="preserve"> by subtracting the minimum timestamp in that match so that playback is 0–duration_ms.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vs 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= bot, UUID = human. We used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^\d+$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to classify; any all-numeric id is treated as bot.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February 14 partial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days might have fewer files. We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included all available dates</w:t>
            </w:r>
            <w:r w:rsidDel="00000000" w:rsidR="00000000" w:rsidRPr="00000000">
              <w:rPr>
                <w:rtl w:val="0"/>
              </w:rPr>
              <w:t xml:space="preserve">; no special handling. Missing folders are skipped with a warning.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 file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had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.parquet</w:t>
            </w:r>
            <w:r w:rsidDel="00000000" w:rsidR="00000000" w:rsidRPr="00000000">
              <w:rPr>
                <w:rtl w:val="0"/>
              </w:rPr>
              <w:t xml:space="preserve"> extension. We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passed paths directly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pyarrow.parquet.read_table()</w:t>
            </w:r>
            <w:r w:rsidDel="00000000" w:rsidR="00000000" w:rsidRPr="00000000">
              <w:rPr>
                <w:rtl w:val="0"/>
              </w:rPr>
              <w:t xml:space="preserve">; no renaming.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column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 could be bytes. We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decode to UTF-8 string</w:t>
            </w:r>
            <w:r w:rsidDel="00000000" w:rsidR="00000000" w:rsidRPr="00000000">
              <w:rPr>
                <w:rtl w:val="0"/>
              </w:rPr>
              <w:t xml:space="preserve"> when needed and handle non-bytes by casting to string.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match_id suffix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IDs had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.nakama-0</w:t>
            </w:r>
            <w:r w:rsidDel="00000000" w:rsidR="00000000" w:rsidRPr="00000000">
              <w:rPr>
                <w:rtl w:val="0"/>
              </w:rPr>
              <w:t xml:space="preserve">. We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strip that</w:t>
            </w:r>
            <w:r w:rsidDel="00000000" w:rsidR="00000000" w:rsidRPr="00000000">
              <w:rPr>
                <w:rtl w:val="0"/>
              </w:rPr>
              <w:t xml:space="preserve"> for grouping and use a short hash (e.g. first 10 chars of MD5) for filenames.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27ichek7zslk" w:id="13"/>
      <w:bookmarkEnd w:id="13"/>
      <w:r w:rsidDel="00000000" w:rsidR="00000000" w:rsidRPr="00000000">
        <w:rPr>
          <w:rtl w:val="0"/>
        </w:rPr>
        <w:t xml:space="preserve">5. Major Trade-offs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considered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format for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parquet + query in browser (e.g. DuckDB-WASM) vs pre-process to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Pre-process to JSON at build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Fast load, no backend. Reprocess and redeploy when data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SVG/DOM vs Canvas vs WebGL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~89K points smoothly. No built-in “click path for tooltip”; would need hit-testing.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data 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big JSON vs one file per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JSON per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Small per-match fetch (~5–20KB). No “all matches on one map” view without extra aggregation.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Heatmap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32×32 vs 64×64 vs 128×128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64×64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visual smoothness and fast to compute.  Very tight clusters can blur.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Heatmap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Precomputed global (heatmaps/*.json) vs per-match in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Per-match in client (current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Heatmap always matches selected match.  Slightly more client work; global heatmaps could be added for “all matches” 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only vs scrubbable +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Scrubbable slider + play/pause +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 designers can scrub and replay.  Playback uses requestAnimationFrame for smoothness.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