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2E4FAB"/>
          <w:sz w:val="52"/>
          <w:szCs w:val="52"/>
        </w:rPr>
        <w:t>Open1722 CAN Latency Tester</w:t>
      </w:r>
    </w:p>
    <w:p>
      <w:pPr>
        <w:pStyle w:val="Normal"/>
        <w:spacing w:before="0" w:after="40"/>
        <w:rPr/>
      </w:pPr>
      <w:r>
        <w:rPr>
          <w:rFonts w:eastAsia="Arial" w:cs="Arial"/>
          <w:color w:val="555555"/>
          <w:sz w:val="32"/>
          <w:szCs w:val="32"/>
        </w:rPr>
        <w:t>Linux vs. Zephyr IEEE-1722 Gateway</w:t>
      </w:r>
    </w:p>
    <w:p>
      <w:pPr>
        <w:pStyle w:val="Normal"/>
        <w:pBdr>
          <w:bottom w:val="single" w:sz="8" w:space="4" w:color="2E4FAB"/>
        </w:pBdr>
        <w:spacing w:before="0" w:after="240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Project Specification Document</w:t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1. Team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500"/>
        <w:gridCol w:w="2000"/>
        <w:gridCol w:w="2359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Sripiranavan Yogarajah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Author / Developer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Sebastian Schildt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Client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Ulrich Straus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Client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2. Motivation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In modern automotive and industrial systems, CAN data often must be transported over Ethernet backbones using time-sensitive networking protocols. The IEEE-1722 (AVTP) standard defines how to encapsulate CAN frames into Ethernet packets. Open1722 is an open-source implementation of IEEE-1722 that runs on both Linux and Zephyr OS, making it an ideal candidate for comparison.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Every gateway introduces latency and — critically — jitter, which can destabilise time-sensitive control loops. This project builds a measurement framework to quantify and compare the end-to-end latency and jitter of CAN forwarding through an IEEE-1722 bridge on both a Linux host (Raspberry Pi) and a Zephyr (STM32F439ZI) node, providing a real-world performance delta between a general-purpose OS and an RTOS.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3. Goals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low-jitter CAN source on RPi 1 (Linux) that generates CAN frames with predictable timing using timerfd_create() and SCHED_FIFO.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Deploy Open1722 on both Raspberry Pi nodes (Linux) to bridge CAN over Ethernet via IEEE-1722, and compare with a Zephyr-based implementation on the STM32F439ZI.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Measure and compare end-to-end round-trip latency and jitter of the forwarding path for both implementations.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Identify the dominant sources of jitter in each implementation (OS scheduling, driver buffering, network stack).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the STM32F439ZI as the latency measurement node: it sends frames on CAN1, receives them back on CAN2, and computes latency = t3 - t0 entirely on-device.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4. Hardware Setup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following hardware components are used in this project:</w:t>
      </w:r>
    </w:p>
    <w:p>
      <w:pPr>
        <w:pStyle w:val="Normal"/>
        <w:spacing w:before="0" w:after="24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3000"/>
        <w:gridCol w:w="3361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 / Detail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Microcontroller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STM32F439ZI (Nucleo-144)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 sender (t0) + receiver (t3), latency measurement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 Transceiver x2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SN65HVD230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 bus physical layer, 3.3V compatible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Single-board Computer x2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Raspberry Pi 4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RPi1: CAN source + IEEE-1722 sender; RPi2: IEEE-1722 receiver + CAN sink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 HAT x2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Raspberry Pi CAN HAT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 interface for each Raspberry Pi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Network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Direct Ethernet cable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Point-to-point between RPi1 and RPi2 (no switch, lower jitter)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5. System Architecture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F3A78"/>
          <w:sz w:val="26"/>
          <w:szCs w:val="26"/>
        </w:rPr>
        <w:t>5.1 Overview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system uses a five-node round-trip pipeline. The STM32F439ZI acts as both the CAN frame source and the latency measurement node. Two Raspberry Pi units act as IEEE-1722 gateways. The pipeline is:</w:t>
      </w:r>
    </w:p>
    <w:p>
      <w:pPr>
        <w:pStyle w:val="Normal"/>
        <w:spacing w:before="0" w:after="24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[STM32 CAN1] → [Transceiver 1] → [CAN Bus A] → [RPi1 CAN HAT]</w:t>
      </w:r>
    </w:p>
    <w:p>
      <w:pPr>
        <w:pStyle w:val="Normal"/>
        <w:spacing w:before="0" w:after="1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   →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[RPi1 Open1722] → [Ethernet IEEE-1722] → [RPi2 Open1722]</w:t>
      </w:r>
    </w:p>
    <w:p>
      <w:pPr>
        <w:pStyle w:val="Normal"/>
        <w:spacing w:before="0" w:after="1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 xml:space="preserve">   → </w:t>
      </w:r>
      <w:r>
        <w:rPr>
          <w:rFonts w:eastAsia="Courier New" w:cs="Courier New" w:ascii="Courier New" w:hAnsi="Courier New"/>
          <w:color w:val="333333"/>
          <w:sz w:val="20"/>
          <w:szCs w:val="20"/>
        </w:rPr>
        <w:t>[RPi2 CAN HAT] → [CAN Bus B] → [Transceiver 2] → [STM32 CAN2]</w:t>
      </w:r>
    </w:p>
    <w:p>
      <w:pPr>
        <w:pStyle w:val="Normal"/>
        <w:spacing w:before="0" w:after="24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F3A78"/>
          <w:sz w:val="26"/>
          <w:szCs w:val="26"/>
        </w:rPr>
        <w:t>5.2 STM32F439ZI Pin Assignment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800"/>
        <w:gridCol w:w="1800"/>
        <w:gridCol w:w="37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TX Pin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RX Pin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PD1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PD0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CN9 pin 8 (TX) / pin 10 (RX)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PB6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PB5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CN10 pin 13 (TX) / CN7 pin 13 (RX)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3.3V power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CN8 pin 7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GND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CN7 pin 8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Note: PB5 (CAN2 RX) shares CN7 pin 13 with PA7 by default. Solder bridge SB35 must be ON and SB33 OFF to route PB5 to this connector pin.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F3A78"/>
          <w:sz w:val="26"/>
          <w:szCs w:val="26"/>
        </w:rPr>
        <w:t>5.3 Timestamp and Latency Measurement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Latency is measured entirely on the STM32F439ZI to avoid the need for clock synchronisation between nodes:</w:t>
      </w:r>
    </w:p>
    <w:p>
      <w:pPr>
        <w:pStyle w:val="Normal"/>
        <w:spacing w:before="0" w:after="24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400"/>
        <w:gridCol w:w="5761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STM32 — CAN1 TX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STM32 sends CAN frame on CAN1 (PD0/PD1)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RPi1 — CAN HAT RX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RPi1 receives frame on CAN Bus A, encapsulates into IEEE-1722, sends over Ethernet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RPi2 — CAN HAT TX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RPi2 receives IEEE-1722 packet, decapsulates, sends frame on CAN Bus B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STM32 — CAN2 RX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STM32 receives frame on CAN2 (PB5/PB6)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78"/>
                <w:sz w:val="20"/>
                <w:szCs w:val="20"/>
              </w:rPr>
              <w:t>Result</w:t>
            </w:r>
          </w:p>
        </w:tc>
        <w:tc>
          <w:tcPr>
            <w:tcW w:w="8161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78"/>
                <w:sz w:val="20"/>
                <w:szCs w:val="20"/>
              </w:rPr>
              <w:t>Round-trip latency = t3 − t0  (measured on STM32, no external clock sync needed)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6. Requirements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CAN Source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Low-jitter CAN transmitter running on RPi1 using timerfd_create() with a SCHED_FIFO thread and CPU pinning.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Generates periodic frames at a defined bitrate (500 kbps).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 sequence counter is embedded in the payload for reordering and loss detection.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IEEE-1722 Gateway — Linux (RPi1 + RPi2)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RPi1: receives CAN frame from CAN Bus A via CAN HAT, encapsulates into IEEE-1722 AVTP, sends over Ethernet.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RPi2: receives IEEE-1722 packet over Ethernet, decapsulates, forwards CAN frame onto CAN Bus B via CAN HAT.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Uses Open1722 Linux-native POSIX socket backend with SocketCAN (can0).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IEEE-1722 Gateway — Zephyr (STM32F439ZI)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Receives CAN via interrupt-driven callback, pushes into k_msgq.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Forwarding thread encapsulates frame via Open1722 into an IEEE-1722 PDU and sends over Ethernet.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Implements the same forwarding function as the Linux gateway for direct comparison.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Measurement &amp; Diagnostics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STM32 records t0 and t3 timestamps using Zephyr's k_cycle_get_32() or hardware timer.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Per-packet latency, mean, min, max, and standard deviation reported over UART shell.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CAN bus speed: 250 kbps (configurable).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120 ohm termination resistors at both ends of each CAN bus segment.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7. Solution Approach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The system implements a five-node round-trip pipeline as described in Section 5. The key design decisions are:</w:t>
      </w:r>
    </w:p>
    <w:p>
      <w:pPr>
        <w:pStyle w:val="Normal"/>
        <w:spacing w:before="0" w:after="24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Direct Ethernet cable between RPi1 and RPi2 (no switch) to minimise network jitter and isolate the Open1722 forwarding latency from switch-induced variability.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STM32F439ZI as the exclusive measurement node — by computing latency entirely on-device (t3 - t0), no PTP or external clock synchronisation is required.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CAN1 on STM32 runs in loopback mode in software (Zephyr CAN_MODE_LOOPBACK) when not connected to a bus, as CAN2 on STM32F4 requires CAN1 to be clocked.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Both Linux and Zephyr Open1722 gateways are tested under identical bus conditions to produce a fair comparison of determinism.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Jitter is considered the primary metric of interest, as it reveals scheduling non-determinism more clearly than mean latency alone.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8. Roadmap</w:t>
      </w:r>
    </w:p>
    <w:p>
      <w:pPr>
        <w:pStyle w:val="Normal"/>
        <w:spacing w:before="0" w:after="24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99"/>
        <w:gridCol w:w="1800"/>
        <w:gridCol w:w="1800"/>
        <w:gridCol w:w="1560"/>
      </w:tblGrid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Hardware Setup &amp; CAN Bus Verification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March 30,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March 31,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 TX/RX on Linux (SocketCAN) and Zephyr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1,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3,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Low-Jitter CAN Source Implementation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4,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7,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 Progress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Open1722 Integration — Linux Gateway (RPi1 + RPi2)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8,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12,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Open1722 Integration — Zephyr Gateway (STM32)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13,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20,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Review 1: Basic IEEE-1722 Forwarding (Both Nodes)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21,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22,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Milestone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Timestamp &amp; Latency Measurement Framework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April 23,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5,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Jitter Analysis &amp; Source Optimization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6,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15,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Stress Testing (High Bus Load, Burst Traffic)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16,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25,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Review 2: Data Analysis &amp; Linux vs. Zephyr Comparison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26,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27,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Milestone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Final Documentation &amp; Presentation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May 28, 2026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June 15, 2026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2E4FAB"/>
          <w:sz w:val="32"/>
          <w:szCs w:val="32"/>
        </w:rPr>
        <w:t>9. Impediments and Measures</w:t>
      </w:r>
    </w:p>
    <w:p>
      <w:pPr>
        <w:pStyle w:val="Normal"/>
        <w:spacing w:before="0" w:after="24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Jitter from Linux Scheduler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Risk: </w:t>
            </w:r>
            <w:r>
              <w:rPr>
                <w:rFonts w:eastAsia="Arial" w:cs="Arial"/>
                <w:sz w:val="20"/>
                <w:szCs w:val="20"/>
              </w:rPr>
              <w:t>Linux is not an RTOS; thread preemption causes unpredictable delays in the forwarding path, making fair comparison difficult.</w:t>
            </w:r>
          </w:p>
        </w:tc>
      </w:tr>
      <w:tr>
        <w:trPr/>
        <w:tc>
          <w:tcPr>
            <w:tcW w:w="1400" w:type="dxa"/>
            <w:vMerge w:val="continue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Measure: </w:t>
            </w:r>
            <w:r>
              <w:rPr>
                <w:rFonts w:eastAsia="Arial" w:cs="Arial"/>
                <w:sz w:val="20"/>
                <w:szCs w:val="20"/>
              </w:rPr>
              <w:t>Use SCHED_FIFO with mlockall() on Linux to minimise scheduling jitter. Use chrt and CPU pinning (taskset) to isolate the forwarding thread on RPi1 and RPi2.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Clock Sync for Cross-Node Timestamps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Risk: </w:t>
            </w:r>
            <w:r>
              <w:rPr>
                <w:rFonts w:eastAsia="Arial" w:cs="Arial"/>
                <w:sz w:val="20"/>
                <w:szCs w:val="20"/>
              </w:rPr>
              <w:t>Without a common clock, comparing TX timestamps (source) with RX timestamps (sink) on different nodes is inaccurate.</w:t>
            </w:r>
          </w:p>
        </w:tc>
      </w:tr>
      <w:tr>
        <w:trPr/>
        <w:tc>
          <w:tcPr>
            <w:tcW w:w="1400" w:type="dxa"/>
            <w:vMerge w:val="continue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Measure: </w:t>
            </w:r>
            <w:r>
              <w:rPr>
                <w:rFonts w:eastAsia="Arial" w:cs="Arial"/>
                <w:sz w:val="20"/>
                <w:szCs w:val="20"/>
              </w:rPr>
              <w:t>The round-trip measurement approach avoids this entirely: both t0 and t3 are recorded on the STM32F439ZI using its local clock. No external time reference or PTP is required.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Open1722 Zephyr Port Maturity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Risk: </w:t>
            </w:r>
            <w:r>
              <w:rPr>
                <w:rFonts w:eastAsia="Arial" w:cs="Arial"/>
                <w:sz w:val="20"/>
                <w:szCs w:val="20"/>
              </w:rPr>
              <w:t>The Zephyr port of Open1722 may be less mature than the Linux version, introducing additional bugs or missing features.</w:t>
            </w:r>
          </w:p>
        </w:tc>
      </w:tr>
      <w:tr>
        <w:trPr/>
        <w:tc>
          <w:tcPr>
            <w:tcW w:w="1400" w:type="dxa"/>
            <w:vMerge w:val="continue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Measure: </w:t>
            </w:r>
            <w:r>
              <w:rPr>
                <w:rFonts w:eastAsia="Arial" w:cs="Arial"/>
                <w:sz w:val="20"/>
                <w:szCs w:val="20"/>
              </w:rPr>
              <w:t>Start with the Linux port on both RPis to validate the full pipeline end-to-end first, then port to Zephyr incrementally using the same test vectors.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FA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CAN Bus Congestion / Overrun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Risk: </w:t>
            </w:r>
            <w:r>
              <w:rPr>
                <w:rFonts w:eastAsia="Arial" w:cs="Arial"/>
                <w:sz w:val="20"/>
                <w:szCs w:val="20"/>
              </w:rPr>
              <w:t>At high bus load, the gateway cannot clear the RX FIFO fast enough, causing dropped frames.</w:t>
            </w:r>
          </w:p>
        </w:tc>
      </w:tr>
      <w:tr>
        <w:trPr/>
        <w:tc>
          <w:tcPr>
            <w:tcW w:w="1400" w:type="dxa"/>
            <w:vMerge w:val="continue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Measure: </w:t>
            </w:r>
            <w:r>
              <w:rPr>
                <w:rFonts w:eastAsia="Arial" w:cs="Arial"/>
                <w:sz w:val="20"/>
                <w:szCs w:val="20"/>
              </w:rPr>
              <w:t>Use CAN hardware filtering and Zephyr's k_msgq for deep buffering. Monitor TEC/REC counters via UART shell. Use sequence numbers in payload to detect drops.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4" w:color="2E4FAB"/>
        </w:pBdr>
        <w:spacing w:before="320" w:after="120"/>
        <w:rPr>
          <w:rFonts w:ascii="Arial" w:hAnsi="Arial" w:eastAsia="Arial" w:cs="Arial"/>
          <w:b/>
          <w:bCs/>
          <w:color w:val="2E4FAB"/>
          <w:sz w:val="22"/>
          <w:szCs w:val="22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4FAB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8"/>
        <w:szCs w:val="18"/>
      </w:rPr>
      <w:t>Open1722 CAN Latency Tester — Project Document</w:t>
      <w:tab/>
      <w:t xml:space="preserve">Page </w:t>
    </w:r>
    <w:r>
      <w:fldChar w:fldCharType="begin"/>
    </w:r>
    <w:r>
      <w:rPr>
        <w:sz w:val="18"/>
        <w:szCs w:val="18"/>
        <w:rFonts w:eastAsia="Arial" w:cs="Arial"/>
        <w:color w:val="888888"/>
      </w:rPr>
      <w:instrText xml:space="preserve">[object Object]</w:instrText>
    </w:r>
    <w:r>
      <w:rPr>
        <w:rFonts w:eastAsia="Arial" w:cs="Arial"/>
        <w:color w:val="888888"/>
        <w:sz w:val="18"/>
        <w:szCs w:val="18"/>
      </w:rPr>
    </w:r>
    <w:r>
      <w:rPr>
        <w:sz w:val="18"/>
        <w:szCs w:val="18"/>
        <w:rFonts w:eastAsia="Arial" w:cs="Arial"/>
        <w:color w:val="888888"/>
      </w:rPr>
      <w:fldChar w:fldCharType="separate"/>
    </w:r>
    <w:r>
      <w:rPr>
        <w:rFonts w:eastAsia="Arial" w:cs="Arial"/>
        <w:color w:val="888888"/>
        <w:sz w:val="18"/>
        <w:szCs w:val="18"/>
      </w:rPr>
    </w:r>
    <w:r/>
    <w:r>
      <w:rPr>
        <w:sz w:val="18"/>
        <w:szCs w:val="18"/>
        <w:rFonts w:eastAsia="Arial" w:cs="Arial"/>
        <w:color w:val="888888"/>
      </w:rPr>
      <w:fldChar w:fldCharType="end"/>
    </w:r>
    <w:r>
      <w:rPr>
        <w:rFonts w:eastAsia="Arial" w:cs="Arial"/>
        <w:color w:val="888888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4FAB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8"/>
        <w:szCs w:val="18"/>
      </w:rPr>
      <w:t>Open1722 CAN Latency Tester — Project Document</w:t>
      <w:tab/>
      <w:t xml:space="preserve">Page </w:t>
    </w:r>
    <w:r>
      <w:fldChar w:fldCharType="begin"/>
    </w:r>
    <w:r>
      <w:rPr>
        <w:sz w:val="18"/>
        <w:szCs w:val="18"/>
        <w:rFonts w:eastAsia="Arial" w:cs="Arial"/>
        <w:color w:val="888888"/>
      </w:rPr>
      <w:instrText xml:space="preserve">[object Object]</w:instrText>
    </w:r>
    <w:r>
      <w:rPr>
        <w:rFonts w:eastAsia="Arial" w:cs="Arial"/>
        <w:color w:val="888888"/>
        <w:sz w:val="18"/>
        <w:szCs w:val="18"/>
      </w:rPr>
    </w:r>
    <w:r>
      <w:rPr>
        <w:sz w:val="18"/>
        <w:szCs w:val="18"/>
        <w:rFonts w:eastAsia="Arial" w:cs="Arial"/>
        <w:color w:val="888888"/>
      </w:rPr>
      <w:fldChar w:fldCharType="separate"/>
    </w:r>
    <w:r>
      <w:rPr>
        <w:rFonts w:eastAsia="Arial" w:cs="Arial"/>
        <w:color w:val="888888"/>
        <w:sz w:val="18"/>
        <w:szCs w:val="18"/>
      </w:rPr>
    </w:r>
    <w:r/>
    <w:r>
      <w:rPr>
        <w:sz w:val="18"/>
        <w:szCs w:val="18"/>
        <w:rFonts w:eastAsia="Arial" w:cs="Arial"/>
        <w:color w:val="888888"/>
      </w:rPr>
      <w:fldChar w:fldCharType="end"/>
    </w:r>
    <w:r>
      <w:rPr>
        <w:rFonts w:eastAsia="Arial" w:cs="Arial"/>
        <w:color w:val="888888"/>
        <w:sz w:val="18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2E4FAB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1F3A78"/>
      <w:sz w:val="26"/>
      <w:szCs w:val="2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1250</Words>
  <Characters>6676</Characters>
  <CharactersWithSpaces>7749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2026-04-05T23:23:44Z</dcterms:created>
  <dc:creator>Un-named</dc:creator>
  <dc:description/>
  <dc:language>en-US</dc:language>
  <cp:lastModifiedBy/>
  <dcterms:modified xsi:type="dcterms:W3CDTF">2026-04-07T14:11:04Z</dcterms:modified>
  <cp:revision>2</cp:revision>
  <dc:subject/>
  <dc:title/>
</cp:coreProperties>
</file>