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5882" w14:textId="77777777" w:rsidR="00773972" w:rsidRDefault="00000000">
      <w:pPr>
        <w:jc w:val="center"/>
      </w:pPr>
      <w:r>
        <w:rPr>
          <w:b/>
          <w:sz w:val="32"/>
        </w:rPr>
        <w:t>SIMATS ENGINEERING</w:t>
      </w:r>
      <w:r>
        <w:rPr>
          <w:b/>
          <w:sz w:val="32"/>
        </w:rPr>
        <w:br/>
      </w:r>
      <w:r>
        <w:rPr>
          <w:b/>
          <w:sz w:val="28"/>
        </w:rPr>
        <w:t>DEPARTMENT OF COMPUTER SCIENCE AND ENGINEERING</w:t>
      </w:r>
      <w:r>
        <w:rPr>
          <w:b/>
          <w:sz w:val="28"/>
        </w:rPr>
        <w:br/>
      </w:r>
      <w:r>
        <w:rPr>
          <w:b/>
          <w:sz w:val="30"/>
        </w:rPr>
        <w:t>CSA12 – COMPUTER ARCHITECTURE</w:t>
      </w:r>
      <w:r>
        <w:rPr>
          <w:b/>
          <w:sz w:val="30"/>
        </w:rPr>
        <w:br/>
        <w:t>ASSESSMENT TOOL 1 – CONSTRAINT-BASED PROBLEM SOLVING</w:t>
      </w:r>
    </w:p>
    <w:p w14:paraId="652264F7" w14:textId="77777777" w:rsidR="00773972" w:rsidRDefault="00000000">
      <w:pPr>
        <w:jc w:val="center"/>
      </w:pPr>
      <w:r>
        <w:rPr>
          <w:b/>
        </w:rPr>
        <w:t>Student Name: Sriram Venkatesan</w:t>
      </w:r>
      <w:r>
        <w:rPr>
          <w:b/>
        </w:rPr>
        <w:br/>
        <w:t>Register No.: 192372116</w:t>
      </w:r>
    </w:p>
    <w:p w14:paraId="73884DBD" w14:textId="77777777" w:rsidR="00773972" w:rsidRDefault="00000000">
      <w:pPr>
        <w:spacing w:after="160"/>
      </w:pPr>
      <w:r>
        <w:t>The answers below address the five constraint-based I/O architecture problems specified in the assessment. The solutions explicitly consider CPU utilization, latency, throughput, bandwidth, interrupt priority, DMA, bus arbitration, and the specified communication interfaces.</w:t>
      </w:r>
    </w:p>
    <w:p w14:paraId="4F1B4F15" w14:textId="77777777" w:rsidR="00773972" w:rsidRDefault="00000000">
      <w:r>
        <w:rPr>
          <w:b/>
          <w:sz w:val="28"/>
        </w:rPr>
        <w:t>Q1. Real-Time Embedded System – I/O Communication Mechanism</w:t>
      </w:r>
    </w:p>
    <w:p w14:paraId="65B5C98B" w14:textId="77777777" w:rsidR="00773972" w:rsidRDefault="00000000">
      <w:pPr>
        <w:spacing w:after="120"/>
      </w:pPr>
      <w:r>
        <w:t>The first problem requires an I/O communication mechanism for a real-time embedded system in which multiple sensors generate interrupts every 1 ms. The design must keep CPU utilization below 15%, use vectored interrupt handling, and select either memory-mapped I/O or I/O-mapped I/O for optimal latency. Because the system is real-time, deterministic response and low interrupt overhead are the primary design goals.</w:t>
      </w:r>
    </w:p>
    <w:p w14:paraId="0A01CF70" w14:textId="77777777" w:rsidR="00773972" w:rsidRDefault="00000000">
      <w:r>
        <w:rPr>
          <w:b/>
          <w:sz w:val="25"/>
        </w:rPr>
        <w:t>1. Constraint Analysis</w:t>
      </w:r>
    </w:p>
    <w:p w14:paraId="027FAB6C" w14:textId="77777777" w:rsidR="00773972" w:rsidRDefault="00000000">
      <w:pPr>
        <w:pStyle w:val="ListBullet"/>
      </w:pPr>
      <w:r>
        <w:t>CPU utilization must remain below 15%, so the CPU cannot spend a large fraction of its execution time servicing I/O events.</w:t>
      </w:r>
    </w:p>
    <w:p w14:paraId="76DFF665" w14:textId="77777777" w:rsidR="00773972" w:rsidRDefault="00000000">
      <w:pPr>
        <w:pStyle w:val="ListBullet"/>
      </w:pPr>
      <w:r>
        <w:t>Sensor interrupts arrive every 1 ms, creating a high-frequency interrupt workload.</w:t>
      </w:r>
    </w:p>
    <w:p w14:paraId="08FC6853" w14:textId="77777777" w:rsidR="00773972" w:rsidRDefault="00000000">
      <w:pPr>
        <w:pStyle w:val="ListBullet"/>
      </w:pPr>
      <w:r>
        <w:t>Vectored interrupt handling is mandatory so that each interrupt can directly identify its service routine.</w:t>
      </w:r>
    </w:p>
    <w:p w14:paraId="563AE449" w14:textId="77777777" w:rsidR="00773972" w:rsidRDefault="00000000">
      <w:pPr>
        <w:pStyle w:val="ListBullet"/>
      </w:pPr>
      <w:r>
        <w:t>The I/O addressing method must minimize register-access latency and software overhead.</w:t>
      </w:r>
    </w:p>
    <w:p w14:paraId="2C549DD6" w14:textId="77777777" w:rsidR="00773972" w:rsidRDefault="00000000">
      <w:pPr>
        <w:pStyle w:val="ListBullet"/>
      </w:pPr>
      <w:r>
        <w:t>The architecture must prevent sensor bursts from causing missed deadlines or excessive interrupt overhead.</w:t>
      </w:r>
    </w:p>
    <w:p w14:paraId="4537E200" w14:textId="77777777" w:rsidR="00773972" w:rsidRDefault="00000000">
      <w:r>
        <w:rPr>
          <w:b/>
          <w:sz w:val="25"/>
        </w:rPr>
        <w:t>2. Choice of I/O Technique</w:t>
      </w:r>
    </w:p>
    <w:p w14:paraId="0BE5E9E1" w14:textId="77777777" w:rsidR="00773972" w:rsidRDefault="00000000">
      <w:pPr>
        <w:spacing w:after="120"/>
      </w:pPr>
      <w:r>
        <w:t>Memory-mapped I/O (MMIO) is the preferred technique for this real-time system. In MMIO, peripheral registers are assigned addresses in the processor's memory address space, so normal load/store instructions can access device registers. This provides a simple programming model and avoids a separate I/O instruction mechanism. For a real-time embedded processor, MMIO can provide low and predictable register-access overhead when the bus and memory attributes are configured correctly.</w:t>
      </w:r>
    </w:p>
    <w:tbl>
      <w:tblPr>
        <w:tblStyle w:val="TableGrid"/>
        <w:tblW w:w="0" w:type="auto"/>
        <w:jc w:val="center"/>
        <w:tblLook w:val="04A0" w:firstRow="1" w:lastRow="0" w:firstColumn="1" w:lastColumn="0" w:noHBand="0" w:noVBand="1"/>
      </w:tblPr>
      <w:tblGrid>
        <w:gridCol w:w="2160"/>
        <w:gridCol w:w="2160"/>
        <w:gridCol w:w="2160"/>
        <w:gridCol w:w="2160"/>
      </w:tblGrid>
      <w:tr w:rsidR="00773972" w14:paraId="7651D47D" w14:textId="77777777">
        <w:trPr>
          <w:jc w:val="center"/>
        </w:trPr>
        <w:tc>
          <w:tcPr>
            <w:tcW w:w="2160" w:type="dxa"/>
            <w:vAlign w:val="center"/>
          </w:tcPr>
          <w:p w14:paraId="0E4A01FB" w14:textId="77777777" w:rsidR="00773972" w:rsidRDefault="00000000">
            <w:r>
              <w:rPr>
                <w:b/>
              </w:rPr>
              <w:lastRenderedPageBreak/>
              <w:t>Feature</w:t>
            </w:r>
          </w:p>
        </w:tc>
        <w:tc>
          <w:tcPr>
            <w:tcW w:w="2160" w:type="dxa"/>
            <w:vAlign w:val="center"/>
          </w:tcPr>
          <w:p w14:paraId="483AB839" w14:textId="77777777" w:rsidR="00773972" w:rsidRDefault="00000000">
            <w:r>
              <w:rPr>
                <w:b/>
              </w:rPr>
              <w:t>Memory-Mapped I/O</w:t>
            </w:r>
          </w:p>
        </w:tc>
        <w:tc>
          <w:tcPr>
            <w:tcW w:w="2160" w:type="dxa"/>
            <w:vAlign w:val="center"/>
          </w:tcPr>
          <w:p w14:paraId="0FBA4BD6" w14:textId="77777777" w:rsidR="00773972" w:rsidRDefault="00000000">
            <w:r>
              <w:rPr>
                <w:b/>
              </w:rPr>
              <w:t>I/O-Mapped I/O</w:t>
            </w:r>
          </w:p>
        </w:tc>
        <w:tc>
          <w:tcPr>
            <w:tcW w:w="2160" w:type="dxa"/>
            <w:vAlign w:val="center"/>
          </w:tcPr>
          <w:p w14:paraId="78FBFE25" w14:textId="77777777" w:rsidR="00773972" w:rsidRDefault="00000000">
            <w:r>
              <w:rPr>
                <w:b/>
              </w:rPr>
              <w:t>Preferred Choice</w:t>
            </w:r>
          </w:p>
        </w:tc>
      </w:tr>
      <w:tr w:rsidR="00773972" w14:paraId="29514CC7" w14:textId="77777777">
        <w:trPr>
          <w:jc w:val="center"/>
        </w:trPr>
        <w:tc>
          <w:tcPr>
            <w:tcW w:w="2160" w:type="dxa"/>
            <w:vAlign w:val="center"/>
          </w:tcPr>
          <w:p w14:paraId="3C51B3C6" w14:textId="77777777" w:rsidR="00773972" w:rsidRDefault="00000000">
            <w:r>
              <w:t>Register access</w:t>
            </w:r>
          </w:p>
        </w:tc>
        <w:tc>
          <w:tcPr>
            <w:tcW w:w="2160" w:type="dxa"/>
            <w:vAlign w:val="center"/>
          </w:tcPr>
          <w:p w14:paraId="256A9038" w14:textId="77777777" w:rsidR="00773972" w:rsidRDefault="00000000">
            <w:r>
              <w:t>Normal load/store instructions</w:t>
            </w:r>
          </w:p>
        </w:tc>
        <w:tc>
          <w:tcPr>
            <w:tcW w:w="2160" w:type="dxa"/>
            <w:vAlign w:val="center"/>
          </w:tcPr>
          <w:p w14:paraId="042B6D4B" w14:textId="77777777" w:rsidR="00773972" w:rsidRDefault="00000000">
            <w:r>
              <w:t>Dedicated I/O instructions</w:t>
            </w:r>
          </w:p>
        </w:tc>
        <w:tc>
          <w:tcPr>
            <w:tcW w:w="2160" w:type="dxa"/>
            <w:vAlign w:val="center"/>
          </w:tcPr>
          <w:p w14:paraId="110C8B86" w14:textId="77777777" w:rsidR="00773972" w:rsidRDefault="00000000">
            <w:r>
              <w:t>MMIO</w:t>
            </w:r>
          </w:p>
        </w:tc>
      </w:tr>
      <w:tr w:rsidR="00773972" w14:paraId="0904AEE5" w14:textId="77777777">
        <w:trPr>
          <w:jc w:val="center"/>
        </w:trPr>
        <w:tc>
          <w:tcPr>
            <w:tcW w:w="2160" w:type="dxa"/>
            <w:vAlign w:val="center"/>
          </w:tcPr>
          <w:p w14:paraId="2EFB3181" w14:textId="77777777" w:rsidR="00773972" w:rsidRDefault="00000000">
            <w:r>
              <w:t>Programming model</w:t>
            </w:r>
          </w:p>
        </w:tc>
        <w:tc>
          <w:tcPr>
            <w:tcW w:w="2160" w:type="dxa"/>
            <w:vAlign w:val="center"/>
          </w:tcPr>
          <w:p w14:paraId="75A6F914" w14:textId="77777777" w:rsidR="00773972" w:rsidRDefault="00000000">
            <w:r>
              <w:t>Simple and uniform</w:t>
            </w:r>
          </w:p>
        </w:tc>
        <w:tc>
          <w:tcPr>
            <w:tcW w:w="2160" w:type="dxa"/>
            <w:vAlign w:val="center"/>
          </w:tcPr>
          <w:p w14:paraId="21AE5E97" w14:textId="77777777" w:rsidR="00773972" w:rsidRDefault="00000000">
            <w:r>
              <w:t>Separate I/O address space</w:t>
            </w:r>
          </w:p>
        </w:tc>
        <w:tc>
          <w:tcPr>
            <w:tcW w:w="2160" w:type="dxa"/>
            <w:vAlign w:val="center"/>
          </w:tcPr>
          <w:p w14:paraId="396F971B" w14:textId="77777777" w:rsidR="00773972" w:rsidRDefault="00000000">
            <w:r>
              <w:t>MMIO</w:t>
            </w:r>
          </w:p>
        </w:tc>
      </w:tr>
      <w:tr w:rsidR="00773972" w14:paraId="446445DC" w14:textId="77777777">
        <w:trPr>
          <w:jc w:val="center"/>
        </w:trPr>
        <w:tc>
          <w:tcPr>
            <w:tcW w:w="2160" w:type="dxa"/>
            <w:vAlign w:val="center"/>
          </w:tcPr>
          <w:p w14:paraId="13B630A1" w14:textId="77777777" w:rsidR="00773972" w:rsidRDefault="00000000">
            <w:r>
              <w:t>Latency</w:t>
            </w:r>
          </w:p>
        </w:tc>
        <w:tc>
          <w:tcPr>
            <w:tcW w:w="2160" w:type="dxa"/>
            <w:vAlign w:val="center"/>
          </w:tcPr>
          <w:p w14:paraId="4F74551F" w14:textId="77777777" w:rsidR="00773972" w:rsidRDefault="00000000">
            <w:r>
              <w:t>Low and predictable when optimized</w:t>
            </w:r>
          </w:p>
        </w:tc>
        <w:tc>
          <w:tcPr>
            <w:tcW w:w="2160" w:type="dxa"/>
            <w:vAlign w:val="center"/>
          </w:tcPr>
          <w:p w14:paraId="3CF26ECA" w14:textId="77777777" w:rsidR="00773972" w:rsidRDefault="00000000">
            <w:r>
              <w:t>Also low, platform dependent</w:t>
            </w:r>
          </w:p>
        </w:tc>
        <w:tc>
          <w:tcPr>
            <w:tcW w:w="2160" w:type="dxa"/>
            <w:vAlign w:val="center"/>
          </w:tcPr>
          <w:p w14:paraId="3B90FDC5" w14:textId="77777777" w:rsidR="00773972" w:rsidRDefault="00000000">
            <w:r>
              <w:t>MMIO</w:t>
            </w:r>
          </w:p>
        </w:tc>
      </w:tr>
      <w:tr w:rsidR="00773972" w14:paraId="54803A35" w14:textId="77777777">
        <w:trPr>
          <w:jc w:val="center"/>
        </w:trPr>
        <w:tc>
          <w:tcPr>
            <w:tcW w:w="2160" w:type="dxa"/>
            <w:vAlign w:val="center"/>
          </w:tcPr>
          <w:p w14:paraId="55D8D3D9" w14:textId="77777777" w:rsidR="00773972" w:rsidRDefault="00000000">
            <w:r>
              <w:t>Address-space use</w:t>
            </w:r>
          </w:p>
        </w:tc>
        <w:tc>
          <w:tcPr>
            <w:tcW w:w="2160" w:type="dxa"/>
            <w:vAlign w:val="center"/>
          </w:tcPr>
          <w:p w14:paraId="7A441E3F" w14:textId="77777777" w:rsidR="00773972" w:rsidRDefault="00000000">
            <w:r>
              <w:t>Consumes address space</w:t>
            </w:r>
          </w:p>
        </w:tc>
        <w:tc>
          <w:tcPr>
            <w:tcW w:w="2160" w:type="dxa"/>
            <w:vAlign w:val="center"/>
          </w:tcPr>
          <w:p w14:paraId="22493EBD" w14:textId="77777777" w:rsidR="00773972" w:rsidRDefault="00000000">
            <w:r>
              <w:t>Separate I/O space</w:t>
            </w:r>
          </w:p>
        </w:tc>
        <w:tc>
          <w:tcPr>
            <w:tcW w:w="2160" w:type="dxa"/>
            <w:vAlign w:val="center"/>
          </w:tcPr>
          <w:p w14:paraId="6EF8A935" w14:textId="77777777" w:rsidR="00773972" w:rsidRDefault="00000000">
            <w:r>
              <w:t>Acceptable in embedded system</w:t>
            </w:r>
          </w:p>
        </w:tc>
      </w:tr>
      <w:tr w:rsidR="00773972" w14:paraId="3ED91255" w14:textId="77777777">
        <w:trPr>
          <w:jc w:val="center"/>
        </w:trPr>
        <w:tc>
          <w:tcPr>
            <w:tcW w:w="2160" w:type="dxa"/>
            <w:vAlign w:val="center"/>
          </w:tcPr>
          <w:p w14:paraId="5645E915" w14:textId="77777777" w:rsidR="00773972" w:rsidRDefault="00000000">
            <w:r>
              <w:t>Suitability for real-time sensor control</w:t>
            </w:r>
          </w:p>
        </w:tc>
        <w:tc>
          <w:tcPr>
            <w:tcW w:w="2160" w:type="dxa"/>
            <w:vAlign w:val="center"/>
          </w:tcPr>
          <w:p w14:paraId="530B9EB3" w14:textId="77777777" w:rsidR="00773972" w:rsidRDefault="00000000">
            <w:r>
              <w:t>Excellent</w:t>
            </w:r>
          </w:p>
        </w:tc>
        <w:tc>
          <w:tcPr>
            <w:tcW w:w="2160" w:type="dxa"/>
            <w:vAlign w:val="center"/>
          </w:tcPr>
          <w:p w14:paraId="7FD40B38" w14:textId="77777777" w:rsidR="00773972" w:rsidRDefault="00000000">
            <w:r>
              <w:t>Good</w:t>
            </w:r>
          </w:p>
        </w:tc>
        <w:tc>
          <w:tcPr>
            <w:tcW w:w="2160" w:type="dxa"/>
            <w:vAlign w:val="center"/>
          </w:tcPr>
          <w:p w14:paraId="04BF6D84" w14:textId="77777777" w:rsidR="00773972" w:rsidRDefault="00000000">
            <w:r>
              <w:t>MMIO</w:t>
            </w:r>
          </w:p>
        </w:tc>
      </w:tr>
    </w:tbl>
    <w:p w14:paraId="28A11541" w14:textId="77777777" w:rsidR="00773972" w:rsidRDefault="00773972"/>
    <w:p w14:paraId="46B9384D" w14:textId="77777777" w:rsidR="00773972" w:rsidRDefault="00000000">
      <w:r>
        <w:rPr>
          <w:b/>
          <w:sz w:val="25"/>
        </w:rPr>
        <w:t>3. Vectored Interrupt Architecture</w:t>
      </w:r>
    </w:p>
    <w:p w14:paraId="4AB1CC12" w14:textId="77777777" w:rsidR="00773972" w:rsidRDefault="00000000">
      <w:pPr>
        <w:spacing w:after="120"/>
      </w:pPr>
      <w:r>
        <w:t>A vectored interrupt controller (VIC) should be placed between the sensors and CPU. Each sensor or sensor group is assigned an interrupt vector. When a sensor generates an interrupt, the controller identifies the source and supplies the corresponding vector address to the CPU. The processor can then jump directly to the appropriate interrupt service routine (ISR), avoiding a software scan of all devices.</w:t>
      </w:r>
    </w:p>
    <w:p w14:paraId="21EEB02C" w14:textId="77777777" w:rsidR="00773972" w:rsidRDefault="00000000">
      <w:pPr>
        <w:spacing w:after="120"/>
      </w:pPr>
      <w:r>
        <w:t>Recommended flow: Sensors → Interrupt Controller → Priority/Vectored Logic → CPU → Sensor ISR → Data Buffer/DMA.</w:t>
      </w:r>
    </w:p>
    <w:p w14:paraId="5CE95575" w14:textId="77777777" w:rsidR="00773972" w:rsidRDefault="00000000">
      <w:r>
        <w:rPr>
          <w:b/>
          <w:sz w:val="25"/>
        </w:rPr>
        <w:t>4. Reducing CPU Utilization</w:t>
      </w:r>
    </w:p>
    <w:p w14:paraId="7E8062A9" w14:textId="77777777" w:rsidR="00773972" w:rsidRDefault="00000000">
      <w:pPr>
        <w:spacing w:after="120"/>
      </w:pPr>
      <w:r>
        <w:t>The main method for satisfying the 15% CPU-utilization limit is to make each interrupt service routine extremely short. The ISR should acknowledge the interrupt, capture only essential status information, place the sensor data into a buffer, and defer extensive processing to a lower-priority task. If sensor payloads are large, DMA should be used so that the CPU does not copy every sample.</w:t>
      </w:r>
    </w:p>
    <w:p w14:paraId="1E55E296" w14:textId="77777777" w:rsidR="00773972" w:rsidRDefault="00000000">
      <w:pPr>
        <w:spacing w:after="120"/>
      </w:pPr>
      <w:r>
        <w:t>If there are N sensor interrupt sources and each ISR consumes t_ISR seconds, the approximate CPU utilization due to interrupt servicing is U = N × f × t_ISR × 100%, where f is the interrupt frequency per sensor.</w:t>
      </w:r>
    </w:p>
    <w:p w14:paraId="5FE24B43" w14:textId="77777777" w:rsidR="00773972" w:rsidRDefault="00000000">
      <w:pPr>
        <w:spacing w:after="120"/>
      </w:pPr>
      <w:r>
        <w:t>For example, if 8 sensors each interrupt every 1 ms, the total interrupt rate is 8,000 interrupts/s. If each ISR consumes 10 microseconds, CPU utilization would be 8,000 × 10 µs = 0.08 = 8%. This satisfies the below-15% constraint. If the ISR instead took 25 µs, utilization would become 20%, which violates the requirement. Therefore, short ISRs are essential.</w:t>
      </w:r>
    </w:p>
    <w:tbl>
      <w:tblPr>
        <w:tblStyle w:val="TableGrid"/>
        <w:tblW w:w="0" w:type="auto"/>
        <w:jc w:val="center"/>
        <w:tblLook w:val="04A0" w:firstRow="1" w:lastRow="0" w:firstColumn="1" w:lastColumn="0" w:noHBand="0" w:noVBand="1"/>
      </w:tblPr>
      <w:tblGrid>
        <w:gridCol w:w="4320"/>
        <w:gridCol w:w="4320"/>
      </w:tblGrid>
      <w:tr w:rsidR="00773972" w14:paraId="00582C5F" w14:textId="77777777">
        <w:trPr>
          <w:jc w:val="center"/>
        </w:trPr>
        <w:tc>
          <w:tcPr>
            <w:tcW w:w="4320" w:type="dxa"/>
            <w:vAlign w:val="center"/>
          </w:tcPr>
          <w:p w14:paraId="076E4114" w14:textId="77777777" w:rsidR="00773972" w:rsidRDefault="00000000">
            <w:r>
              <w:rPr>
                <w:b/>
              </w:rPr>
              <w:t>Example</w:t>
            </w:r>
          </w:p>
        </w:tc>
        <w:tc>
          <w:tcPr>
            <w:tcW w:w="4320" w:type="dxa"/>
            <w:vAlign w:val="center"/>
          </w:tcPr>
          <w:p w14:paraId="2BC359C9" w14:textId="77777777" w:rsidR="00773972" w:rsidRDefault="00000000">
            <w:r>
              <w:rPr>
                <w:b/>
              </w:rPr>
              <w:t>Value</w:t>
            </w:r>
          </w:p>
        </w:tc>
      </w:tr>
      <w:tr w:rsidR="00773972" w14:paraId="0ECEA4A6" w14:textId="77777777">
        <w:trPr>
          <w:jc w:val="center"/>
        </w:trPr>
        <w:tc>
          <w:tcPr>
            <w:tcW w:w="4320" w:type="dxa"/>
            <w:vAlign w:val="center"/>
          </w:tcPr>
          <w:p w14:paraId="51AADC67" w14:textId="77777777" w:rsidR="00773972" w:rsidRDefault="00000000">
            <w:r>
              <w:t>Number of sensors</w:t>
            </w:r>
          </w:p>
        </w:tc>
        <w:tc>
          <w:tcPr>
            <w:tcW w:w="4320" w:type="dxa"/>
            <w:vAlign w:val="center"/>
          </w:tcPr>
          <w:p w14:paraId="22D6357C" w14:textId="77777777" w:rsidR="00773972" w:rsidRDefault="00000000">
            <w:r>
              <w:t>8</w:t>
            </w:r>
          </w:p>
        </w:tc>
      </w:tr>
      <w:tr w:rsidR="00773972" w14:paraId="4702049E" w14:textId="77777777">
        <w:trPr>
          <w:jc w:val="center"/>
        </w:trPr>
        <w:tc>
          <w:tcPr>
            <w:tcW w:w="4320" w:type="dxa"/>
            <w:vAlign w:val="center"/>
          </w:tcPr>
          <w:p w14:paraId="288F3C8A" w14:textId="77777777" w:rsidR="00773972" w:rsidRDefault="00000000">
            <w:r>
              <w:lastRenderedPageBreak/>
              <w:t>Interrupt period per sensor</w:t>
            </w:r>
          </w:p>
        </w:tc>
        <w:tc>
          <w:tcPr>
            <w:tcW w:w="4320" w:type="dxa"/>
            <w:vAlign w:val="center"/>
          </w:tcPr>
          <w:p w14:paraId="1A123182" w14:textId="77777777" w:rsidR="00773972" w:rsidRDefault="00000000">
            <w:r>
              <w:t>1 ms</w:t>
            </w:r>
          </w:p>
        </w:tc>
      </w:tr>
      <w:tr w:rsidR="00773972" w14:paraId="33B10E3F" w14:textId="77777777">
        <w:trPr>
          <w:jc w:val="center"/>
        </w:trPr>
        <w:tc>
          <w:tcPr>
            <w:tcW w:w="4320" w:type="dxa"/>
            <w:vAlign w:val="center"/>
          </w:tcPr>
          <w:p w14:paraId="33780AAC" w14:textId="77777777" w:rsidR="00773972" w:rsidRDefault="00000000">
            <w:r>
              <w:t>Total interrupt rate</w:t>
            </w:r>
          </w:p>
        </w:tc>
        <w:tc>
          <w:tcPr>
            <w:tcW w:w="4320" w:type="dxa"/>
            <w:vAlign w:val="center"/>
          </w:tcPr>
          <w:p w14:paraId="1F3E4A31" w14:textId="77777777" w:rsidR="00773972" w:rsidRDefault="00000000">
            <w:r>
              <w:t>8,000 interrupts/s</w:t>
            </w:r>
          </w:p>
        </w:tc>
      </w:tr>
      <w:tr w:rsidR="00773972" w14:paraId="22B02F35" w14:textId="77777777">
        <w:trPr>
          <w:jc w:val="center"/>
        </w:trPr>
        <w:tc>
          <w:tcPr>
            <w:tcW w:w="4320" w:type="dxa"/>
            <w:vAlign w:val="center"/>
          </w:tcPr>
          <w:p w14:paraId="2A7C5590" w14:textId="77777777" w:rsidR="00773972" w:rsidRDefault="00000000">
            <w:r>
              <w:t>ISR execution time</w:t>
            </w:r>
          </w:p>
        </w:tc>
        <w:tc>
          <w:tcPr>
            <w:tcW w:w="4320" w:type="dxa"/>
            <w:vAlign w:val="center"/>
          </w:tcPr>
          <w:p w14:paraId="7EEB4482" w14:textId="77777777" w:rsidR="00773972" w:rsidRDefault="00000000">
            <w:r>
              <w:t>10 µs</w:t>
            </w:r>
          </w:p>
        </w:tc>
      </w:tr>
      <w:tr w:rsidR="00773972" w14:paraId="5E712824" w14:textId="77777777">
        <w:trPr>
          <w:jc w:val="center"/>
        </w:trPr>
        <w:tc>
          <w:tcPr>
            <w:tcW w:w="4320" w:type="dxa"/>
            <w:vAlign w:val="center"/>
          </w:tcPr>
          <w:p w14:paraId="5C0FC105" w14:textId="77777777" w:rsidR="00773972" w:rsidRDefault="00000000">
            <w:r>
              <w:t>Approximate CPU utilization</w:t>
            </w:r>
          </w:p>
        </w:tc>
        <w:tc>
          <w:tcPr>
            <w:tcW w:w="4320" w:type="dxa"/>
            <w:vAlign w:val="center"/>
          </w:tcPr>
          <w:p w14:paraId="636CC291" w14:textId="77777777" w:rsidR="00773972" w:rsidRDefault="00000000">
            <w:r>
              <w:t>8%</w:t>
            </w:r>
          </w:p>
        </w:tc>
      </w:tr>
      <w:tr w:rsidR="00773972" w14:paraId="1078C987" w14:textId="77777777">
        <w:trPr>
          <w:jc w:val="center"/>
        </w:trPr>
        <w:tc>
          <w:tcPr>
            <w:tcW w:w="4320" w:type="dxa"/>
            <w:vAlign w:val="center"/>
          </w:tcPr>
          <w:p w14:paraId="361DC365" w14:textId="77777777" w:rsidR="00773972" w:rsidRDefault="00000000">
            <w:r>
              <w:t>Constraint</w:t>
            </w:r>
          </w:p>
        </w:tc>
        <w:tc>
          <w:tcPr>
            <w:tcW w:w="4320" w:type="dxa"/>
            <w:vAlign w:val="center"/>
          </w:tcPr>
          <w:p w14:paraId="2EDDDD1F" w14:textId="77777777" w:rsidR="00773972" w:rsidRDefault="00000000">
            <w:r>
              <w:t>&lt; 15% – satisfied</w:t>
            </w:r>
          </w:p>
        </w:tc>
      </w:tr>
    </w:tbl>
    <w:p w14:paraId="04D7FCAA" w14:textId="77777777" w:rsidR="00773972" w:rsidRDefault="00773972"/>
    <w:p w14:paraId="6D04B735" w14:textId="77777777" w:rsidR="00773972" w:rsidRDefault="00000000">
      <w:r>
        <w:rPr>
          <w:b/>
          <w:sz w:val="25"/>
        </w:rPr>
        <w:t>5. Proposed Architecture</w:t>
      </w:r>
    </w:p>
    <w:p w14:paraId="68F567F5" w14:textId="77777777" w:rsidR="00773972" w:rsidRDefault="00000000">
      <w:pPr>
        <w:spacing w:after="120"/>
      </w:pPr>
      <w:r>
        <w:t>Each sensor connects to the vectored interrupt controller and, where necessary, to a DMA-capable peripheral interface. The controller assigns priorities and vectors. High-priority real-time sensors are serviced first. Sensor registers are accessed through memory-mapped addresses. DMA transfers larger sensor payloads into circular buffers, while the CPU handles only descriptors, status, and higher-level processing.</w:t>
      </w:r>
    </w:p>
    <w:p w14:paraId="29A21E03" w14:textId="77777777" w:rsidR="00773972" w:rsidRDefault="00000000">
      <w:pPr>
        <w:pStyle w:val="ListNumber"/>
      </w:pPr>
      <w:r>
        <w:t>Sensor generates an interrupt every 1 ms.</w:t>
      </w:r>
    </w:p>
    <w:p w14:paraId="4B66242B" w14:textId="77777777" w:rsidR="00773972" w:rsidRDefault="00000000">
      <w:pPr>
        <w:pStyle w:val="ListNumber"/>
      </w:pPr>
      <w:r>
        <w:t>Interrupt controller detects the source and checks its priority.</w:t>
      </w:r>
    </w:p>
    <w:p w14:paraId="28865F9D" w14:textId="77777777" w:rsidR="00773972" w:rsidRDefault="00000000">
      <w:pPr>
        <w:pStyle w:val="ListNumber"/>
      </w:pPr>
      <w:r>
        <w:t>The controller provides the corresponding vector.</w:t>
      </w:r>
    </w:p>
    <w:p w14:paraId="460EC348" w14:textId="77777777" w:rsidR="00773972" w:rsidRDefault="00000000">
      <w:pPr>
        <w:pStyle w:val="ListNumber"/>
      </w:pPr>
      <w:r>
        <w:t>CPU enters the appropriate ISR immediately.</w:t>
      </w:r>
    </w:p>
    <w:p w14:paraId="3F66724E" w14:textId="77777777" w:rsidR="00773972" w:rsidRDefault="00000000">
      <w:pPr>
        <w:pStyle w:val="ListNumber"/>
      </w:pPr>
      <w:r>
        <w:t>ISR acknowledges the sensor and records minimal status information.</w:t>
      </w:r>
    </w:p>
    <w:p w14:paraId="583BE94F" w14:textId="77777777" w:rsidR="00773972" w:rsidRDefault="00000000">
      <w:pPr>
        <w:pStyle w:val="ListNumber"/>
      </w:pPr>
      <w:r>
        <w:t>DMA transfers the associated data block to a memory buffer when applicable.</w:t>
      </w:r>
    </w:p>
    <w:p w14:paraId="0D7266C6" w14:textId="77777777" w:rsidR="00773972" w:rsidRDefault="00000000">
      <w:pPr>
        <w:pStyle w:val="ListNumber"/>
      </w:pPr>
      <w:r>
        <w:t>ISR exits quickly and deferred processing handles the larger data set.</w:t>
      </w:r>
    </w:p>
    <w:p w14:paraId="78DD830E" w14:textId="77777777" w:rsidR="00773972" w:rsidRDefault="00000000">
      <w:pPr>
        <w:pStyle w:val="ListNumber"/>
      </w:pPr>
      <w:r>
        <w:t>CPU remains available for application tasks and other real-time work.</w:t>
      </w:r>
    </w:p>
    <w:p w14:paraId="64F9BB13" w14:textId="77777777" w:rsidR="00773972" w:rsidRDefault="00000000">
      <w:r>
        <w:rPr>
          <w:b/>
          <w:sz w:val="25"/>
        </w:rPr>
        <w:t>6. Final Justification</w:t>
      </w:r>
    </w:p>
    <w:p w14:paraId="5B8AC601" w14:textId="77777777" w:rsidR="00773972" w:rsidRDefault="00000000">
      <w:pPr>
        <w:spacing w:after="120"/>
      </w:pPr>
      <w:r>
        <w:t>Memory-mapped I/O is selected for its simple and efficient register access, while vectored interrupts minimize interrupt-dispatch overhead. Short ISRs and DMA prevent frequent sensor events from consuming excessive CPU time. The example calculation demonstrates that an appropriately designed ISR can keep CPU utilization below 15%. The resulting architecture is therefore suitable for a real-time embedded system with 1 ms sensor interrupt intervals.</w:t>
      </w:r>
    </w:p>
    <w:p w14:paraId="75DB0919" w14:textId="77777777" w:rsidR="00773972" w:rsidRDefault="00000000">
      <w:r>
        <w:rPr>
          <w:b/>
          <w:sz w:val="28"/>
        </w:rPr>
        <w:t>Q2. High-Speed Storage – NVMe over PCIe with DMA</w:t>
      </w:r>
    </w:p>
    <w:p w14:paraId="6EF90422" w14:textId="77777777" w:rsidR="00773972" w:rsidRDefault="00000000">
      <w:pPr>
        <w:spacing w:after="120"/>
      </w:pPr>
      <w:r>
        <w:t>The second problem requires an I/O subsystem for high-speed storage with throughput greater than 3 GB/s. The system must use NVMe over PCIe, the CPU should not handle bulk data transfer, and a DMA controller with interrupt notification must be integrated.</w:t>
      </w:r>
    </w:p>
    <w:p w14:paraId="62207686" w14:textId="77777777" w:rsidR="00773972" w:rsidRDefault="00000000">
      <w:r>
        <w:rPr>
          <w:b/>
          <w:sz w:val="25"/>
        </w:rPr>
        <w:t>1. Constraint Analysis</w:t>
      </w:r>
    </w:p>
    <w:p w14:paraId="126FDB5C" w14:textId="77777777" w:rsidR="00773972" w:rsidRDefault="00000000">
      <w:pPr>
        <w:pStyle w:val="ListBullet"/>
      </w:pPr>
      <w:r>
        <w:t>Required storage throughput must exceed 3 GB/s.</w:t>
      </w:r>
    </w:p>
    <w:p w14:paraId="683F0261" w14:textId="77777777" w:rsidR="00773972" w:rsidRDefault="00000000">
      <w:pPr>
        <w:pStyle w:val="ListBullet"/>
      </w:pPr>
      <w:r>
        <w:t>NVMe over PCIe is mandatory.</w:t>
      </w:r>
    </w:p>
    <w:p w14:paraId="544B38A6" w14:textId="77777777" w:rsidR="00773972" w:rsidRDefault="00000000">
      <w:pPr>
        <w:pStyle w:val="ListBullet"/>
      </w:pPr>
      <w:r>
        <w:t>CPU involvement in bulk data movement must be minimized.</w:t>
      </w:r>
    </w:p>
    <w:p w14:paraId="64C92A58" w14:textId="77777777" w:rsidR="00773972" w:rsidRDefault="00000000">
      <w:pPr>
        <w:pStyle w:val="ListBullet"/>
      </w:pPr>
      <w:r>
        <w:lastRenderedPageBreak/>
        <w:t>DMA must perform the actual movement of data between the storage device and system memory.</w:t>
      </w:r>
    </w:p>
    <w:p w14:paraId="146A5D58" w14:textId="77777777" w:rsidR="00773972" w:rsidRDefault="00000000">
      <w:pPr>
        <w:pStyle w:val="ListBullet"/>
      </w:pPr>
      <w:r>
        <w:t>Interrupts should notify the CPU about completed transfers rather than being generated for every small data unit.</w:t>
      </w:r>
    </w:p>
    <w:p w14:paraId="4F8BB79C" w14:textId="77777777" w:rsidR="00773972" w:rsidRDefault="00000000">
      <w:r>
        <w:rPr>
          <w:b/>
          <w:sz w:val="25"/>
        </w:rPr>
        <w:t>2. Proposed Architecture</w:t>
      </w:r>
    </w:p>
    <w:p w14:paraId="3E0FAFD1" w14:textId="77777777" w:rsidR="00773972" w:rsidRDefault="00000000">
      <w:pPr>
        <w:spacing w:after="120"/>
      </w:pPr>
      <w:r>
        <w:t>The recommended data path is: NVMe SSD → PCIe controller/root complex → DMA engine → System DRAM. The CPU configures NVMe submission queues and DMA descriptors, then allows the hardware to perform the transfer. When an operation or group of operations completes, the NVMe/PCIe subsystem generates an interrupt so the CPU can process completion information.</w:t>
      </w:r>
    </w:p>
    <w:p w14:paraId="7AD8BE16" w14:textId="77777777" w:rsidR="00773972" w:rsidRDefault="00000000">
      <w:pPr>
        <w:spacing w:after="120"/>
      </w:pPr>
      <w:r>
        <w:t>NVMe is particularly suitable because it is designed for high-performance non-volatile storage and uses a queue-based command model. PCIe provides a high-bandwidth point-to-point interconnect, while DMA eliminates the need for the CPU to copy each block.</w:t>
      </w:r>
    </w:p>
    <w:p w14:paraId="68015809" w14:textId="77777777" w:rsidR="00773972" w:rsidRDefault="00000000">
      <w:r>
        <w:rPr>
          <w:b/>
          <w:sz w:val="25"/>
        </w:rPr>
        <w:t>3. Throughput Calculation</w:t>
      </w:r>
    </w:p>
    <w:p w14:paraId="169B4FD4" w14:textId="77777777" w:rsidR="00773972" w:rsidRDefault="00000000">
      <w:pPr>
        <w:spacing w:after="120"/>
      </w:pPr>
      <w:r>
        <w:t>The required throughput is greater than 3 GB/s. A PCIe link must therefore provide sufficient usable bandwidth after protocol overhead. For example, a PCIe 4.0 x4 link has a raw signaling capability sufficient for multi-GB/s data transfer and is commonly suitable for NVMe storage exceeding the 3 GB/s target, provided the SSD, controller, software stack, and workload can sustain it.</w:t>
      </w:r>
    </w:p>
    <w:p w14:paraId="5F522379" w14:textId="77777777" w:rsidR="00773972" w:rsidRDefault="00000000">
      <w:pPr>
        <w:spacing w:after="120"/>
      </w:pPr>
      <w:r>
        <w:t>Using the stated target, transferring 3 GB of data at 3 GB/s takes approximately: Transfer time = Data / Rate = 3 GB / 3 GB/s = 1 second. For a 6 GB transfer at 3 GB/s, the idealized transfer time is 2 seconds. Real systems take additional time because of protocol overhead, queue management, command processing, and storage-device behavior.</w:t>
      </w:r>
    </w:p>
    <w:p w14:paraId="6D27C048" w14:textId="77777777" w:rsidR="00773972" w:rsidRDefault="00000000">
      <w:r>
        <w:rPr>
          <w:b/>
          <w:sz w:val="25"/>
        </w:rPr>
        <w:t>4. DMA Operation</w:t>
      </w:r>
    </w:p>
    <w:p w14:paraId="29087681" w14:textId="77777777" w:rsidR="00773972" w:rsidRDefault="00000000">
      <w:pPr>
        <w:pStyle w:val="ListNumber"/>
      </w:pPr>
      <w:r>
        <w:t>CPU prepares an NVMe command and DMA descriptor.</w:t>
      </w:r>
    </w:p>
    <w:p w14:paraId="44B6FF84" w14:textId="77777777" w:rsidR="00773972" w:rsidRDefault="00000000">
      <w:pPr>
        <w:pStyle w:val="ListNumber"/>
      </w:pPr>
      <w:r>
        <w:t>The command is placed into the NVMe submission queue.</w:t>
      </w:r>
    </w:p>
    <w:p w14:paraId="3B753DD3" w14:textId="77777777" w:rsidR="00773972" w:rsidRDefault="00000000">
      <w:pPr>
        <w:pStyle w:val="ListNumber"/>
      </w:pPr>
      <w:r>
        <w:t>NVMe controller obtains the command using PCIe.</w:t>
      </w:r>
    </w:p>
    <w:p w14:paraId="1BD19D73" w14:textId="77777777" w:rsidR="00773972" w:rsidRDefault="00000000">
      <w:pPr>
        <w:pStyle w:val="ListNumber"/>
      </w:pPr>
      <w:r>
        <w:t>The storage controller reads or writes data without requiring the CPU to copy every byte.</w:t>
      </w:r>
    </w:p>
    <w:p w14:paraId="5391F76E" w14:textId="77777777" w:rsidR="00773972" w:rsidRDefault="00000000">
      <w:pPr>
        <w:pStyle w:val="ListNumber"/>
      </w:pPr>
      <w:r>
        <w:t>DMA transfers data directly between the device and system memory.</w:t>
      </w:r>
    </w:p>
    <w:p w14:paraId="21CE08B6" w14:textId="77777777" w:rsidR="00773972" w:rsidRDefault="00000000">
      <w:pPr>
        <w:pStyle w:val="ListNumber"/>
      </w:pPr>
      <w:r>
        <w:t>After completion, the controller updates the completion queue.</w:t>
      </w:r>
    </w:p>
    <w:p w14:paraId="7830E81C" w14:textId="77777777" w:rsidR="00773972" w:rsidRDefault="00000000">
      <w:pPr>
        <w:pStyle w:val="ListNumber"/>
      </w:pPr>
      <w:r>
        <w:t>An interrupt notifies the CPU that work has completed.</w:t>
      </w:r>
    </w:p>
    <w:p w14:paraId="07456AA5" w14:textId="77777777" w:rsidR="00773972" w:rsidRDefault="00000000">
      <w:pPr>
        <w:pStyle w:val="ListNumber"/>
      </w:pPr>
      <w:r>
        <w:t>CPU processes completion status and submits further commands.</w:t>
      </w:r>
    </w:p>
    <w:p w14:paraId="0D18E1C9" w14:textId="77777777" w:rsidR="00773972" w:rsidRDefault="00000000">
      <w:r>
        <w:rPr>
          <w:b/>
          <w:sz w:val="25"/>
        </w:rPr>
        <w:t>5. CPU Utilization Advantage</w:t>
      </w:r>
    </w:p>
    <w:p w14:paraId="0E9A8515" w14:textId="77777777" w:rsidR="00773972" w:rsidRDefault="00000000">
      <w:pPr>
        <w:spacing w:after="120"/>
      </w:pPr>
      <w:r>
        <w:lastRenderedPageBreak/>
        <w:t>Without DMA, the CPU would repeatedly execute load/store operations to move storage data. At multi-GB/s rates, this would consume a large amount of CPU time and reduce application throughput. With DMA, the CPU performs setup and completion processing only, while the hardware handles the bulk transfer.</w:t>
      </w:r>
    </w:p>
    <w:tbl>
      <w:tblPr>
        <w:tblStyle w:val="TableGrid"/>
        <w:tblW w:w="0" w:type="auto"/>
        <w:jc w:val="center"/>
        <w:tblLook w:val="04A0" w:firstRow="1" w:lastRow="0" w:firstColumn="1" w:lastColumn="0" w:noHBand="0" w:noVBand="1"/>
      </w:tblPr>
      <w:tblGrid>
        <w:gridCol w:w="2880"/>
        <w:gridCol w:w="2880"/>
        <w:gridCol w:w="2880"/>
      </w:tblGrid>
      <w:tr w:rsidR="00773972" w14:paraId="3A4A9E17" w14:textId="77777777">
        <w:trPr>
          <w:jc w:val="center"/>
        </w:trPr>
        <w:tc>
          <w:tcPr>
            <w:tcW w:w="2880" w:type="dxa"/>
            <w:vAlign w:val="center"/>
          </w:tcPr>
          <w:p w14:paraId="58F03EC9" w14:textId="77777777" w:rsidR="00773972" w:rsidRDefault="00000000">
            <w:r>
              <w:rPr>
                <w:b/>
              </w:rPr>
              <w:t>Function</w:t>
            </w:r>
          </w:p>
        </w:tc>
        <w:tc>
          <w:tcPr>
            <w:tcW w:w="2880" w:type="dxa"/>
            <w:vAlign w:val="center"/>
          </w:tcPr>
          <w:p w14:paraId="13A57BCA" w14:textId="77777777" w:rsidR="00773972" w:rsidRDefault="00000000">
            <w:r>
              <w:rPr>
                <w:b/>
              </w:rPr>
              <w:t>CPU without DMA</w:t>
            </w:r>
          </w:p>
        </w:tc>
        <w:tc>
          <w:tcPr>
            <w:tcW w:w="2880" w:type="dxa"/>
            <w:vAlign w:val="center"/>
          </w:tcPr>
          <w:p w14:paraId="4E8AB4E5" w14:textId="77777777" w:rsidR="00773972" w:rsidRDefault="00000000">
            <w:r>
              <w:rPr>
                <w:b/>
              </w:rPr>
              <w:t>CPU with DMA</w:t>
            </w:r>
          </w:p>
        </w:tc>
      </w:tr>
      <w:tr w:rsidR="00773972" w14:paraId="10086567" w14:textId="77777777">
        <w:trPr>
          <w:jc w:val="center"/>
        </w:trPr>
        <w:tc>
          <w:tcPr>
            <w:tcW w:w="2880" w:type="dxa"/>
            <w:vAlign w:val="center"/>
          </w:tcPr>
          <w:p w14:paraId="5B9FBD95" w14:textId="77777777" w:rsidR="00773972" w:rsidRDefault="00000000">
            <w:r>
              <w:t>Command setup</w:t>
            </w:r>
          </w:p>
        </w:tc>
        <w:tc>
          <w:tcPr>
            <w:tcW w:w="2880" w:type="dxa"/>
            <w:vAlign w:val="center"/>
          </w:tcPr>
          <w:p w14:paraId="1A38E62E" w14:textId="77777777" w:rsidR="00773972" w:rsidRDefault="00000000">
            <w:r>
              <w:t>Required</w:t>
            </w:r>
          </w:p>
        </w:tc>
        <w:tc>
          <w:tcPr>
            <w:tcW w:w="2880" w:type="dxa"/>
            <w:vAlign w:val="center"/>
          </w:tcPr>
          <w:p w14:paraId="13E33F84" w14:textId="77777777" w:rsidR="00773972" w:rsidRDefault="00000000">
            <w:r>
              <w:t>Required</w:t>
            </w:r>
          </w:p>
        </w:tc>
      </w:tr>
      <w:tr w:rsidR="00773972" w14:paraId="5255E5D1" w14:textId="77777777">
        <w:trPr>
          <w:jc w:val="center"/>
        </w:trPr>
        <w:tc>
          <w:tcPr>
            <w:tcW w:w="2880" w:type="dxa"/>
            <w:vAlign w:val="center"/>
          </w:tcPr>
          <w:p w14:paraId="2D26C79B" w14:textId="77777777" w:rsidR="00773972" w:rsidRDefault="00000000">
            <w:r>
              <w:t>Bulk data copying</w:t>
            </w:r>
          </w:p>
        </w:tc>
        <w:tc>
          <w:tcPr>
            <w:tcW w:w="2880" w:type="dxa"/>
            <w:vAlign w:val="center"/>
          </w:tcPr>
          <w:p w14:paraId="43C45F13" w14:textId="77777777" w:rsidR="00773972" w:rsidRDefault="00000000">
            <w:r>
              <w:t>Heavy CPU involvement</w:t>
            </w:r>
          </w:p>
        </w:tc>
        <w:tc>
          <w:tcPr>
            <w:tcW w:w="2880" w:type="dxa"/>
            <w:vAlign w:val="center"/>
          </w:tcPr>
          <w:p w14:paraId="5F80269B" w14:textId="77777777" w:rsidR="00773972" w:rsidRDefault="00000000">
            <w:r>
              <w:t>Hardware/DMA</w:t>
            </w:r>
          </w:p>
        </w:tc>
      </w:tr>
      <w:tr w:rsidR="00773972" w14:paraId="12F872E1" w14:textId="77777777">
        <w:trPr>
          <w:jc w:val="center"/>
        </w:trPr>
        <w:tc>
          <w:tcPr>
            <w:tcW w:w="2880" w:type="dxa"/>
            <w:vAlign w:val="center"/>
          </w:tcPr>
          <w:p w14:paraId="445E7724" w14:textId="77777777" w:rsidR="00773972" w:rsidRDefault="00000000">
            <w:r>
              <w:t>Completion handling</w:t>
            </w:r>
          </w:p>
        </w:tc>
        <w:tc>
          <w:tcPr>
            <w:tcW w:w="2880" w:type="dxa"/>
            <w:vAlign w:val="center"/>
          </w:tcPr>
          <w:p w14:paraId="770D6F59" w14:textId="77777777" w:rsidR="00773972" w:rsidRDefault="00000000">
            <w:r>
              <w:t>Required</w:t>
            </w:r>
          </w:p>
        </w:tc>
        <w:tc>
          <w:tcPr>
            <w:tcW w:w="2880" w:type="dxa"/>
            <w:vAlign w:val="center"/>
          </w:tcPr>
          <w:p w14:paraId="5975B047" w14:textId="77777777" w:rsidR="00773972" w:rsidRDefault="00000000">
            <w:r>
              <w:t>Required</w:t>
            </w:r>
          </w:p>
        </w:tc>
      </w:tr>
      <w:tr w:rsidR="00773972" w14:paraId="167CE1CA" w14:textId="77777777">
        <w:trPr>
          <w:jc w:val="center"/>
        </w:trPr>
        <w:tc>
          <w:tcPr>
            <w:tcW w:w="2880" w:type="dxa"/>
            <w:vAlign w:val="center"/>
          </w:tcPr>
          <w:p w14:paraId="605BE878" w14:textId="77777777" w:rsidR="00773972" w:rsidRDefault="00000000">
            <w:r>
              <w:t>CPU availability</w:t>
            </w:r>
          </w:p>
        </w:tc>
        <w:tc>
          <w:tcPr>
            <w:tcW w:w="2880" w:type="dxa"/>
            <w:vAlign w:val="center"/>
          </w:tcPr>
          <w:p w14:paraId="40F22F6A" w14:textId="77777777" w:rsidR="00773972" w:rsidRDefault="00000000">
            <w:r>
              <w:t>Low during large transfers</w:t>
            </w:r>
          </w:p>
        </w:tc>
        <w:tc>
          <w:tcPr>
            <w:tcW w:w="2880" w:type="dxa"/>
            <w:vAlign w:val="center"/>
          </w:tcPr>
          <w:p w14:paraId="2611DDF6" w14:textId="77777777" w:rsidR="00773972" w:rsidRDefault="00000000">
            <w:r>
              <w:t>High</w:t>
            </w:r>
          </w:p>
        </w:tc>
      </w:tr>
      <w:tr w:rsidR="00773972" w14:paraId="5D813D27" w14:textId="77777777">
        <w:trPr>
          <w:jc w:val="center"/>
        </w:trPr>
        <w:tc>
          <w:tcPr>
            <w:tcW w:w="2880" w:type="dxa"/>
            <w:vAlign w:val="center"/>
          </w:tcPr>
          <w:p w14:paraId="4FEEB76E" w14:textId="77777777" w:rsidR="00773972" w:rsidRDefault="00000000">
            <w:r>
              <w:t>Scalability</w:t>
            </w:r>
          </w:p>
        </w:tc>
        <w:tc>
          <w:tcPr>
            <w:tcW w:w="2880" w:type="dxa"/>
            <w:vAlign w:val="center"/>
          </w:tcPr>
          <w:p w14:paraId="13FFE7E2" w14:textId="77777777" w:rsidR="00773972" w:rsidRDefault="00000000">
            <w:r>
              <w:t>Poor for high throughput</w:t>
            </w:r>
          </w:p>
        </w:tc>
        <w:tc>
          <w:tcPr>
            <w:tcW w:w="2880" w:type="dxa"/>
            <w:vAlign w:val="center"/>
          </w:tcPr>
          <w:p w14:paraId="5B6F7250" w14:textId="77777777" w:rsidR="00773972" w:rsidRDefault="00000000">
            <w:r>
              <w:t>Much better</w:t>
            </w:r>
          </w:p>
        </w:tc>
      </w:tr>
    </w:tbl>
    <w:p w14:paraId="4213F60E" w14:textId="77777777" w:rsidR="00773972" w:rsidRDefault="00773972"/>
    <w:p w14:paraId="12D35EB7" w14:textId="77777777" w:rsidR="00773972" w:rsidRDefault="00000000">
      <w:r>
        <w:rPr>
          <w:b/>
          <w:sz w:val="25"/>
        </w:rPr>
        <w:t>6. Interrupt Notification</w:t>
      </w:r>
    </w:p>
    <w:p w14:paraId="51E54DF9" w14:textId="77777777" w:rsidR="00773972" w:rsidRDefault="00000000">
      <w:pPr>
        <w:spacing w:after="120"/>
      </w:pPr>
      <w:r>
        <w:t>Interrupt coalescing can be used so that the device does not interrupt the CPU for every individual I/O completion. Multiple completions can be processed together, reducing interrupt frequency while retaining timely notification. This is particularly useful for high-throughput NVMe workloads.</w:t>
      </w:r>
    </w:p>
    <w:p w14:paraId="64ED2BD6" w14:textId="77777777" w:rsidR="00773972" w:rsidRDefault="00000000">
      <w:r>
        <w:rPr>
          <w:b/>
          <w:sz w:val="25"/>
        </w:rPr>
        <w:t>7. Final Justification</w:t>
      </w:r>
    </w:p>
    <w:p w14:paraId="79B79D89" w14:textId="77777777" w:rsidR="00773972" w:rsidRDefault="00000000">
      <w:pPr>
        <w:spacing w:after="120"/>
      </w:pPr>
      <w:r>
        <w:t>The proposed NVMe-over-PCIe architecture meets the throughput requirement by using a high-bandwidth PCIe connection and a queue-based NVMe interface. DMA ensures that the CPU does not handle bulk data transfer, while completion interrupts provide efficient notification. The architecture therefore maximizes storage throughput while minimizing CPU overhead.</w:t>
      </w:r>
    </w:p>
    <w:p w14:paraId="14238716" w14:textId="77777777" w:rsidR="00773972" w:rsidRDefault="00000000">
      <w:r>
        <w:rPr>
          <w:b/>
          <w:sz w:val="28"/>
        </w:rPr>
        <w:t>Q3. Multi-Device USB and Thunderbolt Communication Architecture</w:t>
      </w:r>
    </w:p>
    <w:p w14:paraId="32020347" w14:textId="77777777" w:rsidR="00773972" w:rsidRDefault="00000000">
      <w:pPr>
        <w:spacing w:after="120"/>
      </w:pPr>
      <w:r>
        <w:t>The third problem requires an architecture containing six USB peripherals and two high-speed Thunderbolt devices. The design must avoid interrupt starvation, use both hardware and software interrupts, and ensure fair bus arbitration.</w:t>
      </w:r>
    </w:p>
    <w:p w14:paraId="12447BAF" w14:textId="77777777" w:rsidR="00773972" w:rsidRDefault="00000000">
      <w:r>
        <w:rPr>
          <w:b/>
          <w:sz w:val="25"/>
        </w:rPr>
        <w:t>1. Constraint Analysis</w:t>
      </w:r>
    </w:p>
    <w:p w14:paraId="6849A796" w14:textId="77777777" w:rsidR="00773972" w:rsidRDefault="00000000">
      <w:pPr>
        <w:pStyle w:val="ListBullet"/>
      </w:pPr>
      <w:r>
        <w:t>Six peripherals communicate through USB.</w:t>
      </w:r>
    </w:p>
    <w:p w14:paraId="6CAF1C7A" w14:textId="77777777" w:rsidR="00773972" w:rsidRDefault="00000000">
      <w:pPr>
        <w:pStyle w:val="ListBullet"/>
      </w:pPr>
      <w:r>
        <w:t>Two high-speed devices communicate through Thunderbolt.</w:t>
      </w:r>
    </w:p>
    <w:p w14:paraId="14E45F3F" w14:textId="77777777" w:rsidR="00773972" w:rsidRDefault="00000000">
      <w:pPr>
        <w:pStyle w:val="ListBullet"/>
      </w:pPr>
      <w:r>
        <w:t>High-speed traffic must not permanently block lower-bandwidth peripherals.</w:t>
      </w:r>
    </w:p>
    <w:p w14:paraId="1826AF28" w14:textId="77777777" w:rsidR="00773972" w:rsidRDefault="00000000">
      <w:pPr>
        <w:pStyle w:val="ListBullet"/>
      </w:pPr>
      <w:r>
        <w:t>Hardware interrupts are needed for urgent device events.</w:t>
      </w:r>
    </w:p>
    <w:p w14:paraId="1F1A5F02" w14:textId="77777777" w:rsidR="00773972" w:rsidRDefault="00000000">
      <w:pPr>
        <w:pStyle w:val="ListBullet"/>
      </w:pPr>
      <w:r>
        <w:t>Software interrupts can be used for deferred processing and background tasks.</w:t>
      </w:r>
    </w:p>
    <w:p w14:paraId="51BBA286" w14:textId="77777777" w:rsidR="00773972" w:rsidRDefault="00000000">
      <w:pPr>
        <w:pStyle w:val="ListBullet"/>
      </w:pPr>
      <w:r>
        <w:t>Bus access must be fair so that no device is indefinitely denied service.</w:t>
      </w:r>
    </w:p>
    <w:p w14:paraId="2656BD82" w14:textId="77777777" w:rsidR="00773972" w:rsidRDefault="00000000">
      <w:r>
        <w:rPr>
          <w:b/>
          <w:sz w:val="25"/>
        </w:rPr>
        <w:t>2. Proposed Architecture</w:t>
      </w:r>
    </w:p>
    <w:p w14:paraId="68B0DAFF" w14:textId="77777777" w:rsidR="00773972" w:rsidRDefault="00000000">
      <w:pPr>
        <w:spacing w:after="120"/>
      </w:pPr>
      <w:r>
        <w:lastRenderedPageBreak/>
        <w:t>A suitable architecture is: CPU ↔ Interrupt Controller ↔ PCIe/Thunderbolt Host Interface and USB Host Controller. The six USB peripherals connect through the USB host controller, while the two Thunderbolt devices connect through the Thunderbolt controller. A central interrupt controller manages device interrupt sources and priorities.</w:t>
      </w:r>
    </w:p>
    <w:p w14:paraId="63CE605F" w14:textId="77777777" w:rsidR="00773972" w:rsidRDefault="00000000">
      <w:pPr>
        <w:spacing w:after="120"/>
      </w:pPr>
      <w:r>
        <w:t>Thunderbolt devices can be treated as high-bandwidth traffic sources, but fairness policies must prevent them from monopolizing shared system resources. USB traffic is scheduled by the USB host controller according to USB transfer rules, while system-level arbitration determines access to shared memory, PCIe resources, or other common interconnect resources.</w:t>
      </w:r>
    </w:p>
    <w:p w14:paraId="7F540063" w14:textId="77777777" w:rsidR="00773972" w:rsidRDefault="00000000">
      <w:r>
        <w:rPr>
          <w:b/>
          <w:sz w:val="25"/>
        </w:rPr>
        <w:t>3. Interrupt Handling</w:t>
      </w:r>
    </w:p>
    <w:p w14:paraId="549FDB09" w14:textId="77777777" w:rsidR="00773972" w:rsidRDefault="00000000">
      <w:pPr>
        <w:spacing w:after="120"/>
      </w:pPr>
      <w:r>
        <w:t>Hardware interrupts should be used for urgent events such as device errors, completion of time-sensitive transfers, hot-plug events, and buffer conditions requiring immediate attention. Software interrupts should be used to request deferred work after the urgent hardware event has been acknowledged.</w:t>
      </w:r>
    </w:p>
    <w:p w14:paraId="13A2D8E4" w14:textId="77777777" w:rsidR="00773972" w:rsidRDefault="00000000">
      <w:pPr>
        <w:spacing w:after="120"/>
      </w:pPr>
      <w:r>
        <w:t>For example, a USB device can raise a hardware interrupt when a transfer completes. The ISR acknowledges the event and places a software-work request into a queue. A lower-priority software interrupt or deferred handler then performs protocol processing without blocking urgent device interrupts.</w:t>
      </w:r>
    </w:p>
    <w:p w14:paraId="69675687" w14:textId="77777777" w:rsidR="00773972" w:rsidRDefault="00000000">
      <w:r>
        <w:rPr>
          <w:b/>
          <w:sz w:val="25"/>
        </w:rPr>
        <w:t>4. Avoiding Interrupt Starvation</w:t>
      </w:r>
    </w:p>
    <w:p w14:paraId="3C6F5F9F" w14:textId="77777777" w:rsidR="00773972" w:rsidRDefault="00000000">
      <w:pPr>
        <w:pStyle w:val="ListBullet"/>
      </w:pPr>
      <w:r>
        <w:t>Assign priority levels to interrupt sources rather than allowing a single device to monopolize the CPU.</w:t>
      </w:r>
    </w:p>
    <w:p w14:paraId="17B423CA" w14:textId="77777777" w:rsidR="00773972" w:rsidRDefault="00000000">
      <w:pPr>
        <w:pStyle w:val="ListBullet"/>
      </w:pPr>
      <w:r>
        <w:t>Keep hardware ISRs short and defer lengthy processing.</w:t>
      </w:r>
    </w:p>
    <w:p w14:paraId="74CDCBBB" w14:textId="77777777" w:rsidR="00773972" w:rsidRDefault="00000000">
      <w:pPr>
        <w:pStyle w:val="ListBullet"/>
      </w:pPr>
      <w:r>
        <w:t>Use interrupt masking selectively instead of disabling all interrupts for long periods.</w:t>
      </w:r>
    </w:p>
    <w:p w14:paraId="160DAC7D" w14:textId="77777777" w:rsidR="00773972" w:rsidRDefault="00000000">
      <w:pPr>
        <w:pStyle w:val="ListBullet"/>
      </w:pPr>
      <w:r>
        <w:t>Use interrupt moderation/coalescing for high-rate devices where latency permits.</w:t>
      </w:r>
    </w:p>
    <w:p w14:paraId="259EEC16" w14:textId="77777777" w:rsidR="00773972" w:rsidRDefault="00000000">
      <w:pPr>
        <w:pStyle w:val="ListBullet"/>
      </w:pPr>
      <w:r>
        <w:t>Allow higher-priority interrupts to preempt lower-priority handlers when necessary.</w:t>
      </w:r>
    </w:p>
    <w:p w14:paraId="5CD3D611" w14:textId="77777777" w:rsidR="00773972" w:rsidRDefault="00000000">
      <w:pPr>
        <w:pStyle w:val="ListBullet"/>
      </w:pPr>
      <w:r>
        <w:t>Use fair queueing for device-generated work so that repeated events from one device cannot indefinitely delay others.</w:t>
      </w:r>
    </w:p>
    <w:p w14:paraId="45C82E5B" w14:textId="77777777" w:rsidR="00773972" w:rsidRDefault="00000000">
      <w:r>
        <w:rPr>
          <w:b/>
          <w:sz w:val="25"/>
        </w:rPr>
        <w:t>5. Fair Bus Arbitration</w:t>
      </w:r>
    </w:p>
    <w:p w14:paraId="2BA72D48" w14:textId="77777777" w:rsidR="00773972" w:rsidRDefault="00000000">
      <w:pPr>
        <w:spacing w:after="120"/>
      </w:pPr>
      <w:r>
        <w:t>Fair arbitration can be implemented using round-robin or weighted round-robin scheduling. Round-robin gives each requester a turn, while weighted round-robin allows higher-capacity or service-critical devices to receive more opportunities without complete starvation of other devices.</w:t>
      </w:r>
    </w:p>
    <w:tbl>
      <w:tblPr>
        <w:tblStyle w:val="TableGrid"/>
        <w:tblW w:w="0" w:type="auto"/>
        <w:jc w:val="center"/>
        <w:tblLook w:val="04A0" w:firstRow="1" w:lastRow="0" w:firstColumn="1" w:lastColumn="0" w:noHBand="0" w:noVBand="1"/>
      </w:tblPr>
      <w:tblGrid>
        <w:gridCol w:w="2160"/>
        <w:gridCol w:w="2160"/>
        <w:gridCol w:w="2160"/>
        <w:gridCol w:w="2160"/>
      </w:tblGrid>
      <w:tr w:rsidR="00773972" w14:paraId="58E561F3" w14:textId="77777777">
        <w:trPr>
          <w:jc w:val="center"/>
        </w:trPr>
        <w:tc>
          <w:tcPr>
            <w:tcW w:w="2160" w:type="dxa"/>
            <w:vAlign w:val="center"/>
          </w:tcPr>
          <w:p w14:paraId="4780DCED" w14:textId="77777777" w:rsidR="00773972" w:rsidRDefault="00000000">
            <w:r>
              <w:rPr>
                <w:b/>
              </w:rPr>
              <w:t>Device Group</w:t>
            </w:r>
          </w:p>
        </w:tc>
        <w:tc>
          <w:tcPr>
            <w:tcW w:w="2160" w:type="dxa"/>
            <w:vAlign w:val="center"/>
          </w:tcPr>
          <w:p w14:paraId="35A84BA9" w14:textId="77777777" w:rsidR="00773972" w:rsidRDefault="00000000">
            <w:r>
              <w:rPr>
                <w:b/>
              </w:rPr>
              <w:t>Number</w:t>
            </w:r>
          </w:p>
        </w:tc>
        <w:tc>
          <w:tcPr>
            <w:tcW w:w="2160" w:type="dxa"/>
            <w:vAlign w:val="center"/>
          </w:tcPr>
          <w:p w14:paraId="146B6AE3" w14:textId="77777777" w:rsidR="00773972" w:rsidRDefault="00000000">
            <w:r>
              <w:rPr>
                <w:b/>
              </w:rPr>
              <w:t>Traffic Type</w:t>
            </w:r>
          </w:p>
        </w:tc>
        <w:tc>
          <w:tcPr>
            <w:tcW w:w="2160" w:type="dxa"/>
            <w:vAlign w:val="center"/>
          </w:tcPr>
          <w:p w14:paraId="77F04DCB" w14:textId="77777777" w:rsidR="00773972" w:rsidRDefault="00000000">
            <w:r>
              <w:rPr>
                <w:b/>
              </w:rPr>
              <w:t>Suggested Arbitration</w:t>
            </w:r>
          </w:p>
        </w:tc>
      </w:tr>
      <w:tr w:rsidR="00773972" w14:paraId="033A14DE" w14:textId="77777777">
        <w:trPr>
          <w:jc w:val="center"/>
        </w:trPr>
        <w:tc>
          <w:tcPr>
            <w:tcW w:w="2160" w:type="dxa"/>
            <w:vAlign w:val="center"/>
          </w:tcPr>
          <w:p w14:paraId="72EB9532" w14:textId="77777777" w:rsidR="00773972" w:rsidRDefault="00000000">
            <w:r>
              <w:t>USB peripherals</w:t>
            </w:r>
          </w:p>
        </w:tc>
        <w:tc>
          <w:tcPr>
            <w:tcW w:w="2160" w:type="dxa"/>
            <w:vAlign w:val="center"/>
          </w:tcPr>
          <w:p w14:paraId="52C78AE9" w14:textId="77777777" w:rsidR="00773972" w:rsidRDefault="00000000">
            <w:r>
              <w:t>6</w:t>
            </w:r>
          </w:p>
        </w:tc>
        <w:tc>
          <w:tcPr>
            <w:tcW w:w="2160" w:type="dxa"/>
            <w:vAlign w:val="center"/>
          </w:tcPr>
          <w:p w14:paraId="4C28EE47" w14:textId="77777777" w:rsidR="00773972" w:rsidRDefault="00000000">
            <w:r>
              <w:t>Low/medium bandwidth</w:t>
            </w:r>
          </w:p>
        </w:tc>
        <w:tc>
          <w:tcPr>
            <w:tcW w:w="2160" w:type="dxa"/>
            <w:vAlign w:val="center"/>
          </w:tcPr>
          <w:p w14:paraId="5949E745" w14:textId="77777777" w:rsidR="00773972" w:rsidRDefault="00000000">
            <w:r>
              <w:t>Round-robin/fair queue</w:t>
            </w:r>
          </w:p>
        </w:tc>
      </w:tr>
      <w:tr w:rsidR="00773972" w14:paraId="0F3A9604" w14:textId="77777777">
        <w:trPr>
          <w:jc w:val="center"/>
        </w:trPr>
        <w:tc>
          <w:tcPr>
            <w:tcW w:w="2160" w:type="dxa"/>
            <w:vAlign w:val="center"/>
          </w:tcPr>
          <w:p w14:paraId="663F311C" w14:textId="77777777" w:rsidR="00773972" w:rsidRDefault="00000000">
            <w:r>
              <w:lastRenderedPageBreak/>
              <w:t>Thunderbolt devices</w:t>
            </w:r>
          </w:p>
        </w:tc>
        <w:tc>
          <w:tcPr>
            <w:tcW w:w="2160" w:type="dxa"/>
            <w:vAlign w:val="center"/>
          </w:tcPr>
          <w:p w14:paraId="214BDC50" w14:textId="77777777" w:rsidR="00773972" w:rsidRDefault="00000000">
            <w:r>
              <w:t>2</w:t>
            </w:r>
          </w:p>
        </w:tc>
        <w:tc>
          <w:tcPr>
            <w:tcW w:w="2160" w:type="dxa"/>
            <w:vAlign w:val="center"/>
          </w:tcPr>
          <w:p w14:paraId="764FAB12" w14:textId="77777777" w:rsidR="00773972" w:rsidRDefault="00000000">
            <w:r>
              <w:t>High bandwidth</w:t>
            </w:r>
          </w:p>
        </w:tc>
        <w:tc>
          <w:tcPr>
            <w:tcW w:w="2160" w:type="dxa"/>
            <w:vAlign w:val="center"/>
          </w:tcPr>
          <w:p w14:paraId="6962D2B7" w14:textId="77777777" w:rsidR="00773972" w:rsidRDefault="00000000">
            <w:r>
              <w:t>Weighted round-robin with fairness</w:t>
            </w:r>
          </w:p>
        </w:tc>
      </w:tr>
      <w:tr w:rsidR="00773972" w14:paraId="60A7A5CE" w14:textId="77777777">
        <w:trPr>
          <w:jc w:val="center"/>
        </w:trPr>
        <w:tc>
          <w:tcPr>
            <w:tcW w:w="2160" w:type="dxa"/>
            <w:vAlign w:val="center"/>
          </w:tcPr>
          <w:p w14:paraId="5599E1A2" w14:textId="77777777" w:rsidR="00773972" w:rsidRDefault="00000000">
            <w:r>
              <w:t>CPU/system traffic</w:t>
            </w:r>
          </w:p>
        </w:tc>
        <w:tc>
          <w:tcPr>
            <w:tcW w:w="2160" w:type="dxa"/>
            <w:vAlign w:val="center"/>
          </w:tcPr>
          <w:p w14:paraId="0B71D6F3" w14:textId="77777777" w:rsidR="00773972" w:rsidRDefault="00000000">
            <w:r>
              <w:t>1 logical requester</w:t>
            </w:r>
          </w:p>
        </w:tc>
        <w:tc>
          <w:tcPr>
            <w:tcW w:w="2160" w:type="dxa"/>
            <w:vAlign w:val="center"/>
          </w:tcPr>
          <w:p w14:paraId="294FEC9D" w14:textId="77777777" w:rsidR="00773972" w:rsidRDefault="00000000">
            <w:r>
              <w:t>Control and processing</w:t>
            </w:r>
          </w:p>
        </w:tc>
        <w:tc>
          <w:tcPr>
            <w:tcW w:w="2160" w:type="dxa"/>
            <w:vAlign w:val="center"/>
          </w:tcPr>
          <w:p w14:paraId="7A350FAF" w14:textId="77777777" w:rsidR="00773972" w:rsidRDefault="00000000">
            <w:r>
              <w:t>Priority-aware scheduling</w:t>
            </w:r>
          </w:p>
        </w:tc>
      </w:tr>
    </w:tbl>
    <w:p w14:paraId="1A90CC25" w14:textId="77777777" w:rsidR="00773972" w:rsidRDefault="00773972"/>
    <w:p w14:paraId="3FF46808" w14:textId="77777777" w:rsidR="00773972" w:rsidRDefault="00000000">
      <w:r>
        <w:rPr>
          <w:b/>
          <w:sz w:val="25"/>
        </w:rPr>
        <w:t>6. Example Arbitration Sequence</w:t>
      </w:r>
    </w:p>
    <w:p w14:paraId="1E47C46A" w14:textId="77777777" w:rsidR="00773972" w:rsidRDefault="00000000">
      <w:pPr>
        <w:spacing w:after="120"/>
      </w:pPr>
      <w:r>
        <w:t>A simple fair sequence could be: USB1 → Thunderbolt1 → USB2 → Thunderbolt2 → USB3 → USB4 → USB5 → USB6 → repeat. In a weighted implementation, Thunderbolt devices may receive additional slots because they can generate substantially more traffic, but each USB device must still receive bounded service opportunities.</w:t>
      </w:r>
    </w:p>
    <w:p w14:paraId="4246D140" w14:textId="77777777" w:rsidR="00773972" w:rsidRDefault="00000000">
      <w:r>
        <w:rPr>
          <w:b/>
          <w:sz w:val="25"/>
        </w:rPr>
        <w:t>7. Final Justification</w:t>
      </w:r>
    </w:p>
    <w:p w14:paraId="31D66DAD" w14:textId="77777777" w:rsidR="00773972" w:rsidRDefault="00000000">
      <w:pPr>
        <w:spacing w:after="120"/>
      </w:pPr>
      <w:r>
        <w:t>The architecture combines hardware interrupts for immediate events with software interrupts for deferred work. Priority control and short ISRs prevent interrupt starvation, while round-robin or weighted round-robin arbitration provides fairness. The two Thunderbolt devices can achieve high throughput without indefinitely blocking the six USB peripherals.</w:t>
      </w:r>
    </w:p>
    <w:p w14:paraId="0A3A4F22" w14:textId="77777777" w:rsidR="00773972" w:rsidRDefault="00000000">
      <w:r>
        <w:rPr>
          <w:b/>
          <w:sz w:val="28"/>
        </w:rPr>
        <w:t>Q4. Data Acquisition System – 500 MB/s Continuous Stream</w:t>
      </w:r>
    </w:p>
    <w:p w14:paraId="79FA7130" w14:textId="77777777" w:rsidR="00773972" w:rsidRDefault="00000000">
      <w:pPr>
        <w:spacing w:after="120"/>
      </w:pPr>
      <w:r>
        <w:t>The fourth problem requires a data acquisition system capable of handling a continuous 500 MB/s data stream with minimal CPU intervention. DMA must be compared with interrupt-driven I/O, and memory-mapped I/O must be used for device registers.</w:t>
      </w:r>
    </w:p>
    <w:p w14:paraId="17D5343A" w14:textId="77777777" w:rsidR="00773972" w:rsidRDefault="00000000">
      <w:r>
        <w:rPr>
          <w:b/>
          <w:sz w:val="25"/>
        </w:rPr>
        <w:t>1. Constraint Analysis</w:t>
      </w:r>
    </w:p>
    <w:p w14:paraId="69415D39" w14:textId="77777777" w:rsidR="00773972" w:rsidRDefault="00000000">
      <w:pPr>
        <w:pStyle w:val="ListBullet"/>
      </w:pPr>
      <w:r>
        <w:t>Continuous input rate = 500 MB/s.</w:t>
      </w:r>
    </w:p>
    <w:p w14:paraId="0BA250D7" w14:textId="77777777" w:rsidR="00773972" w:rsidRDefault="00000000">
      <w:pPr>
        <w:pStyle w:val="ListBullet"/>
      </w:pPr>
      <w:r>
        <w:t>The CPU should perform minimal work because the data stream is continuous.</w:t>
      </w:r>
    </w:p>
    <w:p w14:paraId="6D04089E" w14:textId="77777777" w:rsidR="00773972" w:rsidRDefault="00000000">
      <w:pPr>
        <w:pStyle w:val="ListBullet"/>
      </w:pPr>
      <w:r>
        <w:t>DMA and interrupt-driven I/O must be compared.</w:t>
      </w:r>
    </w:p>
    <w:p w14:paraId="4ECB7E4C" w14:textId="77777777" w:rsidR="00773972" w:rsidRDefault="00000000">
      <w:pPr>
        <w:pStyle w:val="ListBullet"/>
      </w:pPr>
      <w:r>
        <w:t>Device control and status registers must use memory-mapped I/O.</w:t>
      </w:r>
    </w:p>
    <w:p w14:paraId="6FB90ED6" w14:textId="77777777" w:rsidR="00773972" w:rsidRDefault="00000000">
      <w:pPr>
        <w:pStyle w:val="ListBullet"/>
      </w:pPr>
      <w:r>
        <w:t>The architecture must prevent buffer overflow and sustained data loss.</w:t>
      </w:r>
    </w:p>
    <w:p w14:paraId="297B10CB" w14:textId="77777777" w:rsidR="00773972" w:rsidRDefault="00000000">
      <w:r>
        <w:rPr>
          <w:b/>
          <w:sz w:val="25"/>
        </w:rPr>
        <w:t>2. Proposed Architecture</w:t>
      </w:r>
    </w:p>
    <w:p w14:paraId="714008B2" w14:textId="77777777" w:rsidR="00773972" w:rsidRDefault="00000000">
      <w:pPr>
        <w:spacing w:after="120"/>
      </w:pPr>
      <w:r>
        <w:t>Recommended data path: Data Acquisition Device → DMA Controller → Circular/Ring Buffer in DRAM → Processing Task. Device control/status registers are accessed through memory-mapped I/O. The CPU configures the DMA engine and buffer descriptors, then processes buffer-completion notifications rather than copying the incoming data itself.</w:t>
      </w:r>
    </w:p>
    <w:p w14:paraId="409A8369" w14:textId="77777777" w:rsidR="00773972" w:rsidRDefault="00000000">
      <w:r>
        <w:rPr>
          <w:b/>
          <w:sz w:val="25"/>
        </w:rPr>
        <w:t>3. DMA Transfer</w:t>
      </w:r>
    </w:p>
    <w:p w14:paraId="02B0189B" w14:textId="77777777" w:rsidR="00773972" w:rsidRDefault="00000000">
      <w:pPr>
        <w:spacing w:after="120"/>
      </w:pPr>
      <w:r>
        <w:lastRenderedPageBreak/>
        <w:t>DMA is the preferred method because the stream is continuous and high-rate. The DMA controller can transfer blocks directly from the acquisition device to memory. Double buffering or a circular buffer allows one region to be filled while another region is processed.</w:t>
      </w:r>
    </w:p>
    <w:p w14:paraId="38ACB465" w14:textId="77777777" w:rsidR="00773972" w:rsidRDefault="00000000">
      <w:pPr>
        <w:spacing w:after="120"/>
      </w:pPr>
      <w:r>
        <w:t>A suitable sequence is: Device writes block A → DMA fills block A → completion notification → CPU processes block A while DMA fills block B → repeat. This overlaps acquisition and processing.</w:t>
      </w:r>
    </w:p>
    <w:p w14:paraId="54916879" w14:textId="77777777" w:rsidR="00773972" w:rsidRDefault="00000000">
      <w:r>
        <w:rPr>
          <w:b/>
          <w:sz w:val="25"/>
        </w:rPr>
        <w:t>4. Interrupt-Driven I/O Comparison</w:t>
      </w:r>
    </w:p>
    <w:tbl>
      <w:tblPr>
        <w:tblStyle w:val="TableGrid"/>
        <w:tblW w:w="0" w:type="auto"/>
        <w:jc w:val="center"/>
        <w:tblLook w:val="04A0" w:firstRow="1" w:lastRow="0" w:firstColumn="1" w:lastColumn="0" w:noHBand="0" w:noVBand="1"/>
      </w:tblPr>
      <w:tblGrid>
        <w:gridCol w:w="2880"/>
        <w:gridCol w:w="2880"/>
        <w:gridCol w:w="2880"/>
      </w:tblGrid>
      <w:tr w:rsidR="00773972" w14:paraId="70F83117" w14:textId="77777777">
        <w:trPr>
          <w:jc w:val="center"/>
        </w:trPr>
        <w:tc>
          <w:tcPr>
            <w:tcW w:w="2880" w:type="dxa"/>
            <w:vAlign w:val="center"/>
          </w:tcPr>
          <w:p w14:paraId="6961DC5F" w14:textId="77777777" w:rsidR="00773972" w:rsidRDefault="00000000">
            <w:r>
              <w:rPr>
                <w:b/>
              </w:rPr>
              <w:t>Parameter</w:t>
            </w:r>
          </w:p>
        </w:tc>
        <w:tc>
          <w:tcPr>
            <w:tcW w:w="2880" w:type="dxa"/>
            <w:vAlign w:val="center"/>
          </w:tcPr>
          <w:p w14:paraId="6A50105C" w14:textId="77777777" w:rsidR="00773972" w:rsidRDefault="00000000">
            <w:r>
              <w:rPr>
                <w:b/>
              </w:rPr>
              <w:t>Interrupt-Driven I/O</w:t>
            </w:r>
          </w:p>
        </w:tc>
        <w:tc>
          <w:tcPr>
            <w:tcW w:w="2880" w:type="dxa"/>
            <w:vAlign w:val="center"/>
          </w:tcPr>
          <w:p w14:paraId="1C909030" w14:textId="77777777" w:rsidR="00773972" w:rsidRDefault="00000000">
            <w:r>
              <w:rPr>
                <w:b/>
              </w:rPr>
              <w:t>DMA</w:t>
            </w:r>
          </w:p>
        </w:tc>
      </w:tr>
      <w:tr w:rsidR="00773972" w14:paraId="56C009AE" w14:textId="77777777">
        <w:trPr>
          <w:jc w:val="center"/>
        </w:trPr>
        <w:tc>
          <w:tcPr>
            <w:tcW w:w="2880" w:type="dxa"/>
            <w:vAlign w:val="center"/>
          </w:tcPr>
          <w:p w14:paraId="7C802D46" w14:textId="77777777" w:rsidR="00773972" w:rsidRDefault="00000000">
            <w:r>
              <w:t>CPU involvement</w:t>
            </w:r>
          </w:p>
        </w:tc>
        <w:tc>
          <w:tcPr>
            <w:tcW w:w="2880" w:type="dxa"/>
            <w:vAlign w:val="center"/>
          </w:tcPr>
          <w:p w14:paraId="5C55C240" w14:textId="77777777" w:rsidR="00773972" w:rsidRDefault="00000000">
            <w:r>
              <w:t>High; CPU services frequent interrupts and transfers data</w:t>
            </w:r>
          </w:p>
        </w:tc>
        <w:tc>
          <w:tcPr>
            <w:tcW w:w="2880" w:type="dxa"/>
            <w:vAlign w:val="center"/>
          </w:tcPr>
          <w:p w14:paraId="6109F9C6" w14:textId="77777777" w:rsidR="00773972" w:rsidRDefault="00000000">
            <w:r>
              <w:t>Low; CPU mainly configures DMA and handles completions</w:t>
            </w:r>
          </w:p>
        </w:tc>
      </w:tr>
      <w:tr w:rsidR="00773972" w14:paraId="0B1CB6F7" w14:textId="77777777">
        <w:trPr>
          <w:jc w:val="center"/>
        </w:trPr>
        <w:tc>
          <w:tcPr>
            <w:tcW w:w="2880" w:type="dxa"/>
            <w:vAlign w:val="center"/>
          </w:tcPr>
          <w:p w14:paraId="20402F81" w14:textId="77777777" w:rsidR="00773972" w:rsidRDefault="00000000">
            <w:r>
              <w:t>Suitable data rate</w:t>
            </w:r>
          </w:p>
        </w:tc>
        <w:tc>
          <w:tcPr>
            <w:tcW w:w="2880" w:type="dxa"/>
            <w:vAlign w:val="center"/>
          </w:tcPr>
          <w:p w14:paraId="596B32CA" w14:textId="77777777" w:rsidR="00773972" w:rsidRDefault="00000000">
            <w:r>
              <w:t>Low/moderate rates</w:t>
            </w:r>
          </w:p>
        </w:tc>
        <w:tc>
          <w:tcPr>
            <w:tcW w:w="2880" w:type="dxa"/>
            <w:vAlign w:val="center"/>
          </w:tcPr>
          <w:p w14:paraId="008861CD" w14:textId="77777777" w:rsidR="00773972" w:rsidRDefault="00000000">
            <w:r>
              <w:t>High and continuous rates</w:t>
            </w:r>
          </w:p>
        </w:tc>
      </w:tr>
      <w:tr w:rsidR="00773972" w14:paraId="1148625F" w14:textId="77777777">
        <w:trPr>
          <w:jc w:val="center"/>
        </w:trPr>
        <w:tc>
          <w:tcPr>
            <w:tcW w:w="2880" w:type="dxa"/>
            <w:vAlign w:val="center"/>
          </w:tcPr>
          <w:p w14:paraId="67A3CBC4" w14:textId="77777777" w:rsidR="00773972" w:rsidRDefault="00000000">
            <w:r>
              <w:t>Interrupt frequency</w:t>
            </w:r>
          </w:p>
        </w:tc>
        <w:tc>
          <w:tcPr>
            <w:tcW w:w="2880" w:type="dxa"/>
            <w:vAlign w:val="center"/>
          </w:tcPr>
          <w:p w14:paraId="11CCFFBA" w14:textId="77777777" w:rsidR="00773972" w:rsidRDefault="00000000">
            <w:r>
              <w:t>Potentially very high</w:t>
            </w:r>
          </w:p>
        </w:tc>
        <w:tc>
          <w:tcPr>
            <w:tcW w:w="2880" w:type="dxa"/>
            <w:vAlign w:val="center"/>
          </w:tcPr>
          <w:p w14:paraId="007B3261" w14:textId="77777777" w:rsidR="00773972" w:rsidRDefault="00000000">
            <w:r>
              <w:t>Can be one per block or coalesced</w:t>
            </w:r>
          </w:p>
        </w:tc>
      </w:tr>
      <w:tr w:rsidR="00773972" w14:paraId="56EB7DEA" w14:textId="77777777">
        <w:trPr>
          <w:jc w:val="center"/>
        </w:trPr>
        <w:tc>
          <w:tcPr>
            <w:tcW w:w="2880" w:type="dxa"/>
            <w:vAlign w:val="center"/>
          </w:tcPr>
          <w:p w14:paraId="20F293A8" w14:textId="77777777" w:rsidR="00773972" w:rsidRDefault="00000000">
            <w:r>
              <w:t>CPU utilization</w:t>
            </w:r>
          </w:p>
        </w:tc>
        <w:tc>
          <w:tcPr>
            <w:tcW w:w="2880" w:type="dxa"/>
            <w:vAlign w:val="center"/>
          </w:tcPr>
          <w:p w14:paraId="15175B67" w14:textId="77777777" w:rsidR="00773972" w:rsidRDefault="00000000">
            <w:r>
              <w:t>High at 500 MB/s</w:t>
            </w:r>
          </w:p>
        </w:tc>
        <w:tc>
          <w:tcPr>
            <w:tcW w:w="2880" w:type="dxa"/>
            <w:vAlign w:val="center"/>
          </w:tcPr>
          <w:p w14:paraId="3C1A4590" w14:textId="77777777" w:rsidR="00773972" w:rsidRDefault="00000000">
            <w:r>
              <w:t>Low compared with interrupt-driven I/O</w:t>
            </w:r>
          </w:p>
        </w:tc>
      </w:tr>
      <w:tr w:rsidR="00773972" w14:paraId="4B681533" w14:textId="77777777">
        <w:trPr>
          <w:jc w:val="center"/>
        </w:trPr>
        <w:tc>
          <w:tcPr>
            <w:tcW w:w="2880" w:type="dxa"/>
            <w:vAlign w:val="center"/>
          </w:tcPr>
          <w:p w14:paraId="234A5F03" w14:textId="77777777" w:rsidR="00773972" w:rsidRDefault="00000000">
            <w:r>
              <w:t>Throughput</w:t>
            </w:r>
          </w:p>
        </w:tc>
        <w:tc>
          <w:tcPr>
            <w:tcW w:w="2880" w:type="dxa"/>
            <w:vAlign w:val="center"/>
          </w:tcPr>
          <w:p w14:paraId="772BCA3B" w14:textId="77777777" w:rsidR="00773972" w:rsidRDefault="00000000">
            <w:r>
              <w:t>Limited by CPU service overhead</w:t>
            </w:r>
          </w:p>
        </w:tc>
        <w:tc>
          <w:tcPr>
            <w:tcW w:w="2880" w:type="dxa"/>
            <w:vAlign w:val="center"/>
          </w:tcPr>
          <w:p w14:paraId="65FA38F6" w14:textId="77777777" w:rsidR="00773972" w:rsidRDefault="00000000">
            <w:r>
              <w:t>High</w:t>
            </w:r>
          </w:p>
        </w:tc>
      </w:tr>
      <w:tr w:rsidR="00773972" w14:paraId="19CD395C" w14:textId="77777777">
        <w:trPr>
          <w:jc w:val="center"/>
        </w:trPr>
        <w:tc>
          <w:tcPr>
            <w:tcW w:w="2880" w:type="dxa"/>
            <w:vAlign w:val="center"/>
          </w:tcPr>
          <w:p w14:paraId="73022B94" w14:textId="77777777" w:rsidR="00773972" w:rsidRDefault="00000000">
            <w:r>
              <w:t>Best use</w:t>
            </w:r>
          </w:p>
        </w:tc>
        <w:tc>
          <w:tcPr>
            <w:tcW w:w="2880" w:type="dxa"/>
            <w:vAlign w:val="center"/>
          </w:tcPr>
          <w:p w14:paraId="354EB5BE" w14:textId="77777777" w:rsidR="00773972" w:rsidRDefault="00000000">
            <w:r>
              <w:t>Small, infrequent transfers</w:t>
            </w:r>
          </w:p>
        </w:tc>
        <w:tc>
          <w:tcPr>
            <w:tcW w:w="2880" w:type="dxa"/>
            <w:vAlign w:val="center"/>
          </w:tcPr>
          <w:p w14:paraId="279EFFEF" w14:textId="77777777" w:rsidR="00773972" w:rsidRDefault="00000000">
            <w:r>
              <w:t>Large, continuous data streams</w:t>
            </w:r>
          </w:p>
        </w:tc>
      </w:tr>
    </w:tbl>
    <w:p w14:paraId="711E4779" w14:textId="77777777" w:rsidR="00773972" w:rsidRDefault="00773972"/>
    <w:p w14:paraId="31A8F0FB" w14:textId="77777777" w:rsidR="00773972" w:rsidRDefault="00000000">
      <w:r>
        <w:rPr>
          <w:b/>
          <w:sz w:val="25"/>
        </w:rPr>
        <w:t>5. Why Interrupt-Driven I/O Is Inefficient at 500 MB/s</w:t>
      </w:r>
    </w:p>
    <w:p w14:paraId="3931A91F" w14:textId="77777777" w:rsidR="00773972" w:rsidRDefault="00000000">
      <w:pPr>
        <w:spacing w:after="120"/>
      </w:pPr>
      <w:r>
        <w:t>If the system generated one interrupt for every small data unit, the interrupt rate would become extremely high. For example, if each interrupt represented only 1 KB, the approximate interrupt rate would be 500 MB/s ÷ 1 KB ≈ 500,000 interrupts/s using decimal units. Such a rate would create substantial interrupt and context-switch overhead. DMA can instead transfer much larger blocks and generate one interrupt per completed block or after several blocks.</w:t>
      </w:r>
    </w:p>
    <w:p w14:paraId="4131DF3B" w14:textId="77777777" w:rsidR="00773972" w:rsidRDefault="00000000">
      <w:r>
        <w:rPr>
          <w:b/>
          <w:sz w:val="25"/>
        </w:rPr>
        <w:t>6. DMA Buffer Calculation Example</w:t>
      </w:r>
    </w:p>
    <w:p w14:paraId="314DB386" w14:textId="77777777" w:rsidR="00773972" w:rsidRDefault="00000000">
      <w:pPr>
        <w:spacing w:after="120"/>
      </w:pPr>
      <w:r>
        <w:t>If a DMA block size of 1 MB is used, the number of blocks arriving per second is approximately 500 MB/s ÷ 1 MB = 500 blocks/s. If one interrupt is generated per completed block, the interrupt rate is about 500 interrupts/s instead of approximately 500,000 interrupts/s for 1 KB interrupt-driven transfers. The exact values depend on the implementation, but the comparison clearly shows the advantage of block-based DMA.</w:t>
      </w:r>
    </w:p>
    <w:p w14:paraId="0CECF466" w14:textId="77777777" w:rsidR="00773972" w:rsidRDefault="00000000">
      <w:r>
        <w:rPr>
          <w:b/>
          <w:sz w:val="25"/>
        </w:rPr>
        <w:t>7. Memory-Mapped Device Registers</w:t>
      </w:r>
    </w:p>
    <w:p w14:paraId="7968A2ED" w14:textId="77777777" w:rsidR="00773972" w:rsidRDefault="00000000">
      <w:pPr>
        <w:spacing w:after="120"/>
      </w:pPr>
      <w:r>
        <w:lastRenderedPageBreak/>
        <w:t>The acquisition device's control, status, configuration, and DMA registers are assigned memory addresses. The CPU accesses these registers with normal memory instructions. For example, the CPU can write the DMA base address, block length, control bits, and interrupt settings through MMIO registers. MMIO provides a consistent interface for configuring the device while DMA handles the high-volume data path.</w:t>
      </w:r>
    </w:p>
    <w:p w14:paraId="3E3F4EF1" w14:textId="77777777" w:rsidR="00773972" w:rsidRDefault="00000000">
      <w:r>
        <w:rPr>
          <w:b/>
          <w:sz w:val="25"/>
        </w:rPr>
        <w:t>8. Final Justification</w:t>
      </w:r>
    </w:p>
    <w:p w14:paraId="1DC43C4F" w14:textId="77777777" w:rsidR="00773972" w:rsidRDefault="00000000">
      <w:pPr>
        <w:spacing w:after="120"/>
      </w:pPr>
      <w:r>
        <w:t>DMA is clearly preferable for a continuous 500 MB/s stream because it minimizes CPU intervention and provides high sustained throughput. A circular or double buffer prevents data loss, while block-level interrupt notification keeps interrupt overhead manageable. Memory-mapped I/O is used for device registers as required, while the actual data stream bypasses repeated CPU copying.</w:t>
      </w:r>
    </w:p>
    <w:p w14:paraId="0C4A647D" w14:textId="77777777" w:rsidR="00773972" w:rsidRDefault="00000000">
      <w:r>
        <w:rPr>
          <w:b/>
          <w:sz w:val="28"/>
        </w:rPr>
        <w:t>Q5. Nested Interrupt Handling – Maximum Latency Below 10 µs</w:t>
      </w:r>
    </w:p>
    <w:p w14:paraId="1CFDD552" w14:textId="77777777" w:rsidR="00773972" w:rsidRDefault="00000000">
      <w:pPr>
        <w:spacing w:after="120"/>
      </w:pPr>
      <w:r>
        <w:t>The fifth problem requires an interrupt architecture supporting nested interrupts, maximum interrupt latency below 10 µs, vectored interrupts for high-priority devices, and software interrupts for background tasks.</w:t>
      </w:r>
    </w:p>
    <w:p w14:paraId="50ED7052" w14:textId="77777777" w:rsidR="00773972" w:rsidRDefault="00000000">
      <w:r>
        <w:rPr>
          <w:b/>
          <w:sz w:val="25"/>
        </w:rPr>
        <w:t>1. Constraint Analysis</w:t>
      </w:r>
    </w:p>
    <w:p w14:paraId="3FFAE935" w14:textId="77777777" w:rsidR="00773972" w:rsidRDefault="00000000">
      <w:pPr>
        <w:pStyle w:val="ListBullet"/>
      </w:pPr>
      <w:r>
        <w:t>Nested interrupts must be supported so urgent events can preempt lower-priority service routines.</w:t>
      </w:r>
    </w:p>
    <w:p w14:paraId="17D173EB" w14:textId="77777777" w:rsidR="00773972" w:rsidRDefault="00000000">
      <w:pPr>
        <w:pStyle w:val="ListBullet"/>
      </w:pPr>
      <w:r>
        <w:t>Maximum interrupt latency must be less than 10 µs.</w:t>
      </w:r>
    </w:p>
    <w:p w14:paraId="5958B3CB" w14:textId="77777777" w:rsidR="00773972" w:rsidRDefault="00000000">
      <w:pPr>
        <w:pStyle w:val="ListBullet"/>
      </w:pPr>
      <w:r>
        <w:t>High-priority devices must use vectored interrupts.</w:t>
      </w:r>
    </w:p>
    <w:p w14:paraId="3AF66024" w14:textId="77777777" w:rsidR="00773972" w:rsidRDefault="00000000">
      <w:pPr>
        <w:pStyle w:val="ListBullet"/>
      </w:pPr>
      <w:r>
        <w:t>Software interrupts must be reserved for background or deferred processing.</w:t>
      </w:r>
    </w:p>
    <w:p w14:paraId="18D3266A" w14:textId="77777777" w:rsidR="00773972" w:rsidRDefault="00000000">
      <w:pPr>
        <w:pStyle w:val="ListBullet"/>
      </w:pPr>
      <w:r>
        <w:t>The design must avoid long critical sections that block urgent interrupts.</w:t>
      </w:r>
    </w:p>
    <w:p w14:paraId="7775621B" w14:textId="77777777" w:rsidR="00773972" w:rsidRDefault="00000000">
      <w:r>
        <w:rPr>
          <w:b/>
          <w:sz w:val="25"/>
        </w:rPr>
        <w:t>2. Proposed Interrupt Hierarchy</w:t>
      </w:r>
    </w:p>
    <w:p w14:paraId="6D41AF73" w14:textId="77777777" w:rsidR="00773972" w:rsidRDefault="00000000">
      <w:pPr>
        <w:spacing w:after="120"/>
      </w:pPr>
      <w:r>
        <w:t>A priority-based vectored interrupt controller should be used. High-priority hardware sources are assigned dedicated vectors. Lower-priority hardware sources use lower priority levels. Software interrupts are placed at low priority and execute only after urgent hardware work has been acknowledged.</w:t>
      </w:r>
    </w:p>
    <w:p w14:paraId="0BF4C28C" w14:textId="77777777" w:rsidR="00773972" w:rsidRDefault="00000000">
      <w:pPr>
        <w:spacing w:after="120"/>
      </w:pPr>
      <w:r>
        <w:t>Suggested hierarchy: Level 0 – highest-priority emergency/real-time devices; Level 1 – other time-critical peripherals; Level 2 – normal device events; Level 3 – software interrupts/background processing.</w:t>
      </w:r>
    </w:p>
    <w:p w14:paraId="47D81A66" w14:textId="77777777" w:rsidR="00773972" w:rsidRDefault="00000000">
      <w:r>
        <w:rPr>
          <w:b/>
          <w:sz w:val="25"/>
        </w:rPr>
        <w:t>3. Nested Interrupt Operation</w:t>
      </w:r>
    </w:p>
    <w:p w14:paraId="487994F8" w14:textId="77777777" w:rsidR="00773972" w:rsidRDefault="00000000">
      <w:pPr>
        <w:pStyle w:val="ListNumber"/>
      </w:pPr>
      <w:r>
        <w:t>CPU is executing normal application code.</w:t>
      </w:r>
    </w:p>
    <w:p w14:paraId="7B54C6BB" w14:textId="77777777" w:rsidR="00773972" w:rsidRDefault="00000000">
      <w:pPr>
        <w:pStyle w:val="ListNumber"/>
      </w:pPr>
      <w:r>
        <w:t>A hardware interrupt arrives and the interrupt controller identifies its vector and priority.</w:t>
      </w:r>
    </w:p>
    <w:p w14:paraId="7E58EF90" w14:textId="77777777" w:rsidR="00773972" w:rsidRDefault="00000000">
      <w:pPr>
        <w:pStyle w:val="ListNumber"/>
      </w:pPr>
      <w:r>
        <w:lastRenderedPageBreak/>
        <w:t>CPU saves the minimum required context and enters the corresponding ISR.</w:t>
      </w:r>
    </w:p>
    <w:p w14:paraId="34EB5C6D" w14:textId="77777777" w:rsidR="00773972" w:rsidRDefault="00000000">
      <w:pPr>
        <w:pStyle w:val="ListNumber"/>
      </w:pPr>
      <w:r>
        <w:t>If a higher-priority interrupt arrives during the ISR, the controller allows it to preempt the current lower-priority ISR.</w:t>
      </w:r>
    </w:p>
    <w:p w14:paraId="444597D7" w14:textId="77777777" w:rsidR="00773972" w:rsidRDefault="00000000">
      <w:pPr>
        <w:pStyle w:val="ListNumber"/>
      </w:pPr>
      <w:r>
        <w:t>The higher-priority ISR executes and completes quickly.</w:t>
      </w:r>
    </w:p>
    <w:p w14:paraId="3CDEEF91" w14:textId="77777777" w:rsidR="00773972" w:rsidRDefault="00000000">
      <w:pPr>
        <w:pStyle w:val="ListNumber"/>
      </w:pPr>
      <w:r>
        <w:t>The CPU restores the interrupted context and resumes the previous ISR.</w:t>
      </w:r>
    </w:p>
    <w:p w14:paraId="4F996D0F" w14:textId="77777777" w:rsidR="00773972" w:rsidRDefault="00000000">
      <w:pPr>
        <w:pStyle w:val="ListNumber"/>
      </w:pPr>
      <w:r>
        <w:t>After hardware events are handled, software interrupts execute deferred/background work.</w:t>
      </w:r>
    </w:p>
    <w:p w14:paraId="4BF9BB0E" w14:textId="77777777" w:rsidR="00773972" w:rsidRDefault="00000000">
      <w:r>
        <w:rPr>
          <w:b/>
          <w:sz w:val="25"/>
        </w:rPr>
        <w:t>4. Achieving Less Than 10 µs Latency</w:t>
      </w:r>
    </w:p>
    <w:p w14:paraId="4689E36C" w14:textId="77777777" w:rsidR="00773972" w:rsidRDefault="00000000">
      <w:pPr>
        <w:spacing w:after="120"/>
      </w:pPr>
      <w:r>
        <w:t>Interrupt latency consists of detection time, controller/vectoring delay, context-saving overhead, and any time for which interrupts are temporarily blocked. To guarantee less than 10 µs, the system must use a fast interrupt controller, short critical sections, efficient vector dispatch, and carefully bounded ISRs.</w:t>
      </w:r>
    </w:p>
    <w:p w14:paraId="32E6902F" w14:textId="77777777" w:rsidR="00773972" w:rsidRDefault="00000000">
      <w:pPr>
        <w:spacing w:after="120"/>
      </w:pPr>
      <w:r>
        <w:t>An illustrative latency budget can be allocated as follows:</w:t>
      </w:r>
    </w:p>
    <w:tbl>
      <w:tblPr>
        <w:tblStyle w:val="TableGrid"/>
        <w:tblW w:w="0" w:type="auto"/>
        <w:jc w:val="center"/>
        <w:tblLook w:val="04A0" w:firstRow="1" w:lastRow="0" w:firstColumn="1" w:lastColumn="0" w:noHBand="0" w:noVBand="1"/>
      </w:tblPr>
      <w:tblGrid>
        <w:gridCol w:w="4320"/>
        <w:gridCol w:w="4320"/>
      </w:tblGrid>
      <w:tr w:rsidR="00773972" w14:paraId="217CEF91" w14:textId="77777777">
        <w:trPr>
          <w:jc w:val="center"/>
        </w:trPr>
        <w:tc>
          <w:tcPr>
            <w:tcW w:w="4320" w:type="dxa"/>
            <w:vAlign w:val="center"/>
          </w:tcPr>
          <w:p w14:paraId="52362EC5" w14:textId="77777777" w:rsidR="00773972" w:rsidRDefault="00000000">
            <w:r>
              <w:rPr>
                <w:b/>
              </w:rPr>
              <w:t>Latency Component</w:t>
            </w:r>
          </w:p>
        </w:tc>
        <w:tc>
          <w:tcPr>
            <w:tcW w:w="4320" w:type="dxa"/>
            <w:vAlign w:val="center"/>
          </w:tcPr>
          <w:p w14:paraId="03AD114A" w14:textId="77777777" w:rsidR="00773972" w:rsidRDefault="00000000">
            <w:r>
              <w:rPr>
                <w:b/>
              </w:rPr>
              <w:t>Target Budget</w:t>
            </w:r>
          </w:p>
        </w:tc>
      </w:tr>
      <w:tr w:rsidR="00773972" w14:paraId="78B15B4E" w14:textId="77777777">
        <w:trPr>
          <w:jc w:val="center"/>
        </w:trPr>
        <w:tc>
          <w:tcPr>
            <w:tcW w:w="4320" w:type="dxa"/>
            <w:vAlign w:val="center"/>
          </w:tcPr>
          <w:p w14:paraId="50FF638B" w14:textId="77777777" w:rsidR="00773972" w:rsidRDefault="00000000">
            <w:r>
              <w:t>Interrupt detection/controller response</w:t>
            </w:r>
          </w:p>
        </w:tc>
        <w:tc>
          <w:tcPr>
            <w:tcW w:w="4320" w:type="dxa"/>
            <w:vAlign w:val="center"/>
          </w:tcPr>
          <w:p w14:paraId="709AAB7A" w14:textId="77777777" w:rsidR="00773972" w:rsidRDefault="00000000">
            <w:r>
              <w:t>1.5 µs</w:t>
            </w:r>
          </w:p>
        </w:tc>
      </w:tr>
      <w:tr w:rsidR="00773972" w14:paraId="4C62C009" w14:textId="77777777">
        <w:trPr>
          <w:jc w:val="center"/>
        </w:trPr>
        <w:tc>
          <w:tcPr>
            <w:tcW w:w="4320" w:type="dxa"/>
            <w:vAlign w:val="center"/>
          </w:tcPr>
          <w:p w14:paraId="4708C66E" w14:textId="77777777" w:rsidR="00773972" w:rsidRDefault="00000000">
            <w:r>
              <w:t>Vector lookup/dispatch</w:t>
            </w:r>
          </w:p>
        </w:tc>
        <w:tc>
          <w:tcPr>
            <w:tcW w:w="4320" w:type="dxa"/>
            <w:vAlign w:val="center"/>
          </w:tcPr>
          <w:p w14:paraId="36B156FC" w14:textId="77777777" w:rsidR="00773972" w:rsidRDefault="00000000">
            <w:r>
              <w:t>1.0 µs</w:t>
            </w:r>
          </w:p>
        </w:tc>
      </w:tr>
      <w:tr w:rsidR="00773972" w14:paraId="524B8286" w14:textId="77777777">
        <w:trPr>
          <w:jc w:val="center"/>
        </w:trPr>
        <w:tc>
          <w:tcPr>
            <w:tcW w:w="4320" w:type="dxa"/>
            <w:vAlign w:val="center"/>
          </w:tcPr>
          <w:p w14:paraId="036E05D8" w14:textId="77777777" w:rsidR="00773972" w:rsidRDefault="00000000">
            <w:r>
              <w:t>Minimum context save</w:t>
            </w:r>
          </w:p>
        </w:tc>
        <w:tc>
          <w:tcPr>
            <w:tcW w:w="4320" w:type="dxa"/>
            <w:vAlign w:val="center"/>
          </w:tcPr>
          <w:p w14:paraId="2EE2EA83" w14:textId="77777777" w:rsidR="00773972" w:rsidRDefault="00000000">
            <w:r>
              <w:t>2.0 µs</w:t>
            </w:r>
          </w:p>
        </w:tc>
      </w:tr>
      <w:tr w:rsidR="00773972" w14:paraId="5593EC89" w14:textId="77777777">
        <w:trPr>
          <w:jc w:val="center"/>
        </w:trPr>
        <w:tc>
          <w:tcPr>
            <w:tcW w:w="4320" w:type="dxa"/>
            <w:vAlign w:val="center"/>
          </w:tcPr>
          <w:p w14:paraId="35DB2DD7" w14:textId="77777777" w:rsidR="00773972" w:rsidRDefault="00000000">
            <w:r>
              <w:t>Entry overhead and synchronization</w:t>
            </w:r>
          </w:p>
        </w:tc>
        <w:tc>
          <w:tcPr>
            <w:tcW w:w="4320" w:type="dxa"/>
            <w:vAlign w:val="center"/>
          </w:tcPr>
          <w:p w14:paraId="347A5ECF" w14:textId="77777777" w:rsidR="00773972" w:rsidRDefault="00000000">
            <w:r>
              <w:t>1.5 µs</w:t>
            </w:r>
          </w:p>
        </w:tc>
      </w:tr>
      <w:tr w:rsidR="00773972" w14:paraId="0EC4B27F" w14:textId="77777777">
        <w:trPr>
          <w:jc w:val="center"/>
        </w:trPr>
        <w:tc>
          <w:tcPr>
            <w:tcW w:w="4320" w:type="dxa"/>
            <w:vAlign w:val="center"/>
          </w:tcPr>
          <w:p w14:paraId="26E62C99" w14:textId="77777777" w:rsidR="00773972" w:rsidRDefault="00000000">
            <w:r>
              <w:t>Safety/design margin</w:t>
            </w:r>
          </w:p>
        </w:tc>
        <w:tc>
          <w:tcPr>
            <w:tcW w:w="4320" w:type="dxa"/>
            <w:vAlign w:val="center"/>
          </w:tcPr>
          <w:p w14:paraId="6749A17A" w14:textId="77777777" w:rsidR="00773972" w:rsidRDefault="00000000">
            <w:r>
              <w:t>3.0 µs</w:t>
            </w:r>
          </w:p>
        </w:tc>
      </w:tr>
      <w:tr w:rsidR="00773972" w14:paraId="2A1033B7" w14:textId="77777777">
        <w:trPr>
          <w:jc w:val="center"/>
        </w:trPr>
        <w:tc>
          <w:tcPr>
            <w:tcW w:w="4320" w:type="dxa"/>
            <w:vAlign w:val="center"/>
          </w:tcPr>
          <w:p w14:paraId="2B005834" w14:textId="77777777" w:rsidR="00773972" w:rsidRDefault="00000000">
            <w:r>
              <w:t>Total</w:t>
            </w:r>
          </w:p>
        </w:tc>
        <w:tc>
          <w:tcPr>
            <w:tcW w:w="4320" w:type="dxa"/>
            <w:vAlign w:val="center"/>
          </w:tcPr>
          <w:p w14:paraId="474480DB" w14:textId="77777777" w:rsidR="00773972" w:rsidRDefault="00000000">
            <w:r>
              <w:t>9.0 µs</w:t>
            </w:r>
          </w:p>
        </w:tc>
      </w:tr>
    </w:tbl>
    <w:p w14:paraId="4A9CCB5F" w14:textId="77777777" w:rsidR="00773972" w:rsidRDefault="00773972"/>
    <w:p w14:paraId="7C32D7D2" w14:textId="77777777" w:rsidR="00773972" w:rsidRDefault="00000000">
      <w:pPr>
        <w:spacing w:after="120"/>
      </w:pPr>
      <w:r>
        <w:t>The illustrative total is 9 µs, which is below the required 10 µs maximum. The exact values must be verified on the selected processor/controller using worst-case timing measurements; the table is a design budget rather than a guaranteed hardware specification.</w:t>
      </w:r>
    </w:p>
    <w:p w14:paraId="458E8B19" w14:textId="77777777" w:rsidR="00773972" w:rsidRDefault="00000000">
      <w:r>
        <w:rPr>
          <w:b/>
          <w:sz w:val="25"/>
        </w:rPr>
        <w:t>5. Role of Vectored Interrupts</w:t>
      </w:r>
    </w:p>
    <w:p w14:paraId="087B2902" w14:textId="77777777" w:rsidR="00773972" w:rsidRDefault="00000000">
      <w:pPr>
        <w:spacing w:after="120"/>
      </w:pPr>
      <w:r>
        <w:t>Vectored interrupts directly associate an interrupt source with an ISR address or vector number. This eliminates the need for the CPU to poll multiple devices to determine the source. For high-priority devices, this shortens dispatch time and helps achieve the sub-10-µs latency requirement.</w:t>
      </w:r>
    </w:p>
    <w:p w14:paraId="77E0ECEB" w14:textId="77777777" w:rsidR="00773972" w:rsidRDefault="00000000">
      <w:r>
        <w:rPr>
          <w:b/>
          <w:sz w:val="25"/>
        </w:rPr>
        <w:t>6. Role of Software Interrupts</w:t>
      </w:r>
    </w:p>
    <w:p w14:paraId="0AEDE03F" w14:textId="77777777" w:rsidR="00773972" w:rsidRDefault="00000000">
      <w:pPr>
        <w:spacing w:after="120"/>
      </w:pPr>
      <w:r>
        <w:t>Software interrupts should not be used for the most time-critical external events. Instead, the hardware ISR should perform minimal urgent work and then trigger or schedule a software interrupt for background processing. Examples include protocol handling, logging, non-urgent data processing, and deferred driver work.</w:t>
      </w:r>
    </w:p>
    <w:p w14:paraId="62C08183" w14:textId="77777777" w:rsidR="00773972" w:rsidRDefault="00000000">
      <w:r>
        <w:rPr>
          <w:b/>
          <w:sz w:val="25"/>
        </w:rPr>
        <w:t>7. Nested Priority Example</w:t>
      </w:r>
    </w:p>
    <w:p w14:paraId="0E357A60" w14:textId="77777777" w:rsidR="00773972" w:rsidRDefault="00000000">
      <w:pPr>
        <w:spacing w:after="120"/>
      </w:pPr>
      <w:r>
        <w:lastRenderedPageBreak/>
        <w:t>Suppose a low-priority communication ISR is executing when a high-priority sensor interrupt arrives. The sensor interrupt immediately preempts the communication ISR. The sensor ISR reads the critical status/data and acknowledges the source. After the high-priority ISR completes, the processor returns to the communication ISR. If a software interrupt is pending, it waits until higher-priority hardware work has completed.</w:t>
      </w:r>
    </w:p>
    <w:p w14:paraId="34A46B0D" w14:textId="77777777" w:rsidR="00773972" w:rsidRDefault="00000000">
      <w:r>
        <w:rPr>
          <w:b/>
          <w:sz w:val="25"/>
        </w:rPr>
        <w:t>8. Techniques to Maintain the Latency Bound</w:t>
      </w:r>
    </w:p>
    <w:p w14:paraId="22AB91B7" w14:textId="77777777" w:rsidR="00773972" w:rsidRDefault="00000000">
      <w:pPr>
        <w:pStyle w:val="ListBullet"/>
      </w:pPr>
      <w:r>
        <w:t>Use a hardware vectored interrupt controller.</w:t>
      </w:r>
    </w:p>
    <w:p w14:paraId="2B01D19A" w14:textId="77777777" w:rsidR="00773972" w:rsidRDefault="00000000">
      <w:pPr>
        <w:pStyle w:val="ListBullet"/>
      </w:pPr>
      <w:r>
        <w:t>Keep high-priority ISRs extremely short.</w:t>
      </w:r>
    </w:p>
    <w:p w14:paraId="7FD2DCA7" w14:textId="77777777" w:rsidR="00773972" w:rsidRDefault="00000000">
      <w:pPr>
        <w:pStyle w:val="ListBullet"/>
      </w:pPr>
      <w:r>
        <w:t>Permit higher-priority interrupts to preempt lower-priority handlers.</w:t>
      </w:r>
    </w:p>
    <w:p w14:paraId="5767FF75" w14:textId="77777777" w:rsidR="00773972" w:rsidRDefault="00000000">
      <w:pPr>
        <w:pStyle w:val="ListBullet"/>
      </w:pPr>
      <w:r>
        <w:t>Avoid long global interrupt-disable sections.</w:t>
      </w:r>
    </w:p>
    <w:p w14:paraId="4BC01108" w14:textId="77777777" w:rsidR="00773972" w:rsidRDefault="00000000">
      <w:pPr>
        <w:pStyle w:val="ListBullet"/>
      </w:pPr>
      <w:r>
        <w:t>Use DMA for large data transfers so ISRs do not copy data.</w:t>
      </w:r>
    </w:p>
    <w:p w14:paraId="225A3E78" w14:textId="77777777" w:rsidR="00773972" w:rsidRDefault="00000000">
      <w:pPr>
        <w:pStyle w:val="ListBullet"/>
      </w:pPr>
      <w:r>
        <w:t>Use interrupt prioritization and bounded critical sections.</w:t>
      </w:r>
    </w:p>
    <w:p w14:paraId="7B1B3DE8" w14:textId="77777777" w:rsidR="00773972" w:rsidRDefault="00000000">
      <w:pPr>
        <w:pStyle w:val="ListBullet"/>
      </w:pPr>
      <w:r>
        <w:t>Move non-critical processing to software interrupts or deferred tasks.</w:t>
      </w:r>
    </w:p>
    <w:p w14:paraId="5F22F5F3" w14:textId="77777777" w:rsidR="00773972" w:rsidRDefault="00000000">
      <w:pPr>
        <w:pStyle w:val="ListBullet"/>
      </w:pPr>
      <w:r>
        <w:t>Measure worst-case interrupt latency rather than relying only on average latency.</w:t>
      </w:r>
    </w:p>
    <w:p w14:paraId="5B42511B" w14:textId="77777777" w:rsidR="00773972" w:rsidRDefault="00000000">
      <w:r>
        <w:rPr>
          <w:b/>
          <w:sz w:val="25"/>
        </w:rPr>
        <w:t>9. Final Justification</w:t>
      </w:r>
    </w:p>
    <w:p w14:paraId="1A2E4CE1" w14:textId="77777777" w:rsidR="00773972" w:rsidRDefault="00000000">
      <w:pPr>
        <w:spacing w:after="120"/>
      </w:pPr>
      <w:r>
        <w:t>The proposed nested vectored interrupt architecture gives high-priority devices the fastest possible dispatch while allowing lower-priority processing to continue in the background. A carefully designed latency budget below 10 µs, combined with short ISRs, limited interrupt masking, DMA, and deferred software interrupts, satisfies the stated real-time requirement.</w:t>
      </w:r>
    </w:p>
    <w:p w14:paraId="7D4825EE" w14:textId="77777777" w:rsidR="00773972" w:rsidRDefault="00000000">
      <w:r>
        <w:rPr>
          <w:b/>
          <w:sz w:val="28"/>
        </w:rPr>
        <w:t>Overall Conclusion</w:t>
      </w:r>
    </w:p>
    <w:p w14:paraId="53E425A1" w14:textId="77777777" w:rsidR="00773972" w:rsidRDefault="00000000">
      <w:pPr>
        <w:spacing w:after="120"/>
      </w:pPr>
      <w:r>
        <w:t>The five problems demonstrate how I/O architecture must be designed around system constraints rather than by selecting a single technique for every situation. For real-time embedded sensing, memory-mapped I/O, vectored interrupts, short ISRs, and DMA minimize latency and CPU utilization. For NVMe storage, PCIe and DMA provide high throughput while keeping bulk transfers away from the CPU. For mixed USB and Thunderbolt devices, priority-aware interrupt handling and fair arbitration prevent starvation. For a 500 MB/s acquisition stream, DMA with circular buffering is far more efficient than interrupt-driven data movement. Finally, nested vectored interrupts and carefully bounded latency are essential when the maximum response time must remain below 10 µs.</w:t>
      </w:r>
    </w:p>
    <w:p w14:paraId="7284693A" w14:textId="77777777" w:rsidR="00773972" w:rsidRDefault="00000000">
      <w:pPr>
        <w:spacing w:after="120"/>
      </w:pPr>
      <w:r>
        <w:t>These designs directly address the assessment's stated CO5 focus on I/O communication mechanisms, interrupt handling, DMA controllers, bus arbitration, and high-speed interfaces, while evaluating CPU efficiency, latency, throughput, bandwidth, and interrupt response.</w:t>
      </w:r>
    </w:p>
    <w:sectPr w:rsidR="00773972" w:rsidSect="00875A68">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3C98" w14:textId="77777777" w:rsidR="007A18F3" w:rsidRDefault="007A18F3">
      <w:pPr>
        <w:spacing w:after="0" w:line="240" w:lineRule="auto"/>
      </w:pPr>
      <w:r>
        <w:separator/>
      </w:r>
    </w:p>
  </w:endnote>
  <w:endnote w:type="continuationSeparator" w:id="0">
    <w:p w14:paraId="1A4666B4" w14:textId="77777777" w:rsidR="007A18F3" w:rsidRDefault="007A1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1838" w14:textId="77777777" w:rsidR="00773972" w:rsidRDefault="00000000">
    <w:pPr>
      <w:pStyle w:val="Footer"/>
      <w:jc w:val="center"/>
    </w:pPr>
    <w:r>
      <w:t>CSA12 – Computer Architecture | CO5 Constraint-Based Problem Solving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805A" w14:textId="77777777" w:rsidR="007A18F3" w:rsidRDefault="007A18F3">
      <w:pPr>
        <w:spacing w:after="0" w:line="240" w:lineRule="auto"/>
      </w:pPr>
      <w:r>
        <w:separator/>
      </w:r>
    </w:p>
  </w:footnote>
  <w:footnote w:type="continuationSeparator" w:id="0">
    <w:p w14:paraId="72B5539E" w14:textId="77777777" w:rsidR="007A18F3" w:rsidRDefault="007A1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701801">
    <w:abstractNumId w:val="8"/>
  </w:num>
  <w:num w:numId="2" w16cid:durableId="1377240518">
    <w:abstractNumId w:val="6"/>
  </w:num>
  <w:num w:numId="3" w16cid:durableId="1810659921">
    <w:abstractNumId w:val="5"/>
  </w:num>
  <w:num w:numId="4" w16cid:durableId="2145460784">
    <w:abstractNumId w:val="4"/>
  </w:num>
  <w:num w:numId="5" w16cid:durableId="1971133419">
    <w:abstractNumId w:val="7"/>
  </w:num>
  <w:num w:numId="6" w16cid:durableId="757870575">
    <w:abstractNumId w:val="3"/>
  </w:num>
  <w:num w:numId="7" w16cid:durableId="229268186">
    <w:abstractNumId w:val="2"/>
  </w:num>
  <w:num w:numId="8" w16cid:durableId="311952466">
    <w:abstractNumId w:val="1"/>
  </w:num>
  <w:num w:numId="9" w16cid:durableId="33515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972"/>
    <w:rsid w:val="007A18F3"/>
    <w:rsid w:val="00875A68"/>
    <w:rsid w:val="00A728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702C"/>
  <w14:defaultImageDpi w14:val="300"/>
  <w15:docId w15:val="{381482FC-62BB-4069-9F7A-E1232079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3423</Words>
  <Characters>19517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venkatesan</cp:lastModifiedBy>
  <cp:revision>3</cp:revision>
  <dcterms:created xsi:type="dcterms:W3CDTF">2013-12-23T23:15:00Z</dcterms:created>
  <dcterms:modified xsi:type="dcterms:W3CDTF">2026-08-27T04:19:00Z</dcterms:modified>
  <cp:category/>
</cp:coreProperties>
</file>