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423E1C" w14:textId="72C4CE52" w:rsidR="00D22D47" w:rsidRPr="00D80CF7" w:rsidRDefault="00D80CF7" w:rsidP="00D80CF7">
      <w:pPr>
        <w:jc w:val="center"/>
        <w:rPr>
          <w:b/>
          <w:bCs/>
          <w:sz w:val="40"/>
          <w:szCs w:val="40"/>
        </w:rPr>
      </w:pPr>
      <w:r w:rsidRPr="00D80CF7">
        <w:rPr>
          <w:b/>
          <w:bCs/>
          <w:sz w:val="40"/>
          <w:szCs w:val="40"/>
        </w:rPr>
        <w:t>Customer Purchase Behavior Modeling with Poisson and NBD Regressio</w:t>
      </w:r>
      <w:r>
        <w:rPr>
          <w:b/>
          <w:bCs/>
          <w:sz w:val="40"/>
          <w:szCs w:val="40"/>
        </w:rPr>
        <w:t>n</w:t>
      </w:r>
    </w:p>
    <w:p w14:paraId="0E693411" w14:textId="398D2FA1" w:rsidR="00AF37EE" w:rsidRPr="006B3D9B" w:rsidRDefault="006B3D9B" w:rsidP="00D80CF7">
      <w:pPr>
        <w:jc w:val="center"/>
        <w:rPr>
          <w:b/>
          <w:bCs/>
          <w:sz w:val="40"/>
          <w:szCs w:val="40"/>
        </w:rPr>
      </w:pPr>
      <w:r>
        <w:rPr>
          <w:b/>
          <w:bCs/>
          <w:sz w:val="40"/>
          <w:szCs w:val="40"/>
        </w:rPr>
        <w:t>Sriram Srinivasan</w:t>
      </w:r>
      <w:r w:rsidR="00AF37EE">
        <w:br w:type="page"/>
      </w:r>
    </w:p>
    <w:sdt>
      <w:sdtPr>
        <w:rPr>
          <w:rFonts w:asciiTheme="minorHAnsi" w:eastAsiaTheme="minorEastAsia" w:hAnsiTheme="minorHAnsi" w:cstheme="minorBidi"/>
          <w:color w:val="auto"/>
          <w:kern w:val="2"/>
          <w:sz w:val="24"/>
          <w:szCs w:val="24"/>
          <w14:ligatures w14:val="standardContextual"/>
        </w:rPr>
        <w:id w:val="1030995529"/>
        <w:docPartObj>
          <w:docPartGallery w:val="Table of Contents"/>
          <w:docPartUnique/>
        </w:docPartObj>
      </w:sdtPr>
      <w:sdtContent>
        <w:p w14:paraId="2A3EDA8A" w14:textId="2113C695" w:rsidR="00C97825" w:rsidRDefault="4C689962">
          <w:pPr>
            <w:pStyle w:val="TOCHeading"/>
          </w:pPr>
          <w:r>
            <w:t>Table of Contents</w:t>
          </w:r>
        </w:p>
        <w:p w14:paraId="1635501E" w14:textId="223581A3" w:rsidR="009B2843" w:rsidRDefault="001D4047">
          <w:pPr>
            <w:pStyle w:val="TOC1"/>
            <w:tabs>
              <w:tab w:val="right" w:leader="dot" w:pos="9350"/>
            </w:tabs>
            <w:rPr>
              <w:rFonts w:eastAsiaTheme="minorEastAsia"/>
              <w:noProof/>
            </w:rPr>
          </w:pPr>
          <w:r>
            <w:fldChar w:fldCharType="begin"/>
          </w:r>
          <w:r w:rsidR="00C97825">
            <w:instrText>TOC \o "1-3" \z \u \h</w:instrText>
          </w:r>
          <w:r>
            <w:fldChar w:fldCharType="separate"/>
          </w:r>
          <w:hyperlink w:anchor="_Toc182160916" w:history="1">
            <w:r w:rsidR="009B2843" w:rsidRPr="00AD2039">
              <w:rPr>
                <w:rStyle w:val="Hyperlink"/>
                <w:noProof/>
              </w:rPr>
              <w:t>Part I: Replicating Models from Class</w:t>
            </w:r>
            <w:r w:rsidR="009B2843">
              <w:rPr>
                <w:noProof/>
                <w:webHidden/>
              </w:rPr>
              <w:tab/>
            </w:r>
            <w:r w:rsidR="009B2843">
              <w:rPr>
                <w:noProof/>
                <w:webHidden/>
              </w:rPr>
              <w:fldChar w:fldCharType="begin"/>
            </w:r>
            <w:r w:rsidR="009B2843">
              <w:rPr>
                <w:noProof/>
                <w:webHidden/>
              </w:rPr>
              <w:instrText xml:space="preserve"> PAGEREF _Toc182160916 \h </w:instrText>
            </w:r>
            <w:r w:rsidR="009B2843">
              <w:rPr>
                <w:noProof/>
                <w:webHidden/>
              </w:rPr>
            </w:r>
            <w:r w:rsidR="009B2843">
              <w:rPr>
                <w:noProof/>
                <w:webHidden/>
              </w:rPr>
              <w:fldChar w:fldCharType="separate"/>
            </w:r>
            <w:r w:rsidR="009B2843">
              <w:rPr>
                <w:noProof/>
                <w:webHidden/>
              </w:rPr>
              <w:t>3</w:t>
            </w:r>
            <w:r w:rsidR="009B2843">
              <w:rPr>
                <w:noProof/>
                <w:webHidden/>
              </w:rPr>
              <w:fldChar w:fldCharType="end"/>
            </w:r>
          </w:hyperlink>
        </w:p>
        <w:p w14:paraId="164F3D48" w14:textId="4BF838E4" w:rsidR="009B2843" w:rsidRDefault="009B2843">
          <w:pPr>
            <w:pStyle w:val="TOC2"/>
            <w:tabs>
              <w:tab w:val="right" w:leader="dot" w:pos="9350"/>
            </w:tabs>
            <w:rPr>
              <w:rFonts w:eastAsiaTheme="minorEastAsia"/>
              <w:noProof/>
            </w:rPr>
          </w:pPr>
          <w:hyperlink w:anchor="_Toc182160917" w:history="1">
            <w:r w:rsidRPr="00AD2039">
              <w:rPr>
                <w:rStyle w:val="Hyperlink"/>
                <w:noProof/>
              </w:rPr>
              <w:t>#1. The Poisson Model</w:t>
            </w:r>
            <w:r>
              <w:rPr>
                <w:noProof/>
                <w:webHidden/>
              </w:rPr>
              <w:tab/>
            </w:r>
            <w:r>
              <w:rPr>
                <w:noProof/>
                <w:webHidden/>
              </w:rPr>
              <w:fldChar w:fldCharType="begin"/>
            </w:r>
            <w:r>
              <w:rPr>
                <w:noProof/>
                <w:webHidden/>
              </w:rPr>
              <w:instrText xml:space="preserve"> PAGEREF _Toc182160917 \h </w:instrText>
            </w:r>
            <w:r>
              <w:rPr>
                <w:noProof/>
                <w:webHidden/>
              </w:rPr>
            </w:r>
            <w:r>
              <w:rPr>
                <w:noProof/>
                <w:webHidden/>
              </w:rPr>
              <w:fldChar w:fldCharType="separate"/>
            </w:r>
            <w:r>
              <w:rPr>
                <w:noProof/>
                <w:webHidden/>
              </w:rPr>
              <w:t>3</w:t>
            </w:r>
            <w:r>
              <w:rPr>
                <w:noProof/>
                <w:webHidden/>
              </w:rPr>
              <w:fldChar w:fldCharType="end"/>
            </w:r>
          </w:hyperlink>
        </w:p>
        <w:p w14:paraId="78EEB756" w14:textId="5819243E" w:rsidR="009B2843" w:rsidRDefault="009B2843">
          <w:pPr>
            <w:pStyle w:val="TOC2"/>
            <w:tabs>
              <w:tab w:val="right" w:leader="dot" w:pos="9350"/>
            </w:tabs>
            <w:rPr>
              <w:rFonts w:eastAsiaTheme="minorEastAsia"/>
              <w:noProof/>
            </w:rPr>
          </w:pPr>
          <w:hyperlink w:anchor="_Toc182160918" w:history="1">
            <w:r w:rsidRPr="00AD2039">
              <w:rPr>
                <w:rStyle w:val="Hyperlink"/>
                <w:noProof/>
              </w:rPr>
              <w:t>#2. The NBD Model</w:t>
            </w:r>
            <w:r>
              <w:rPr>
                <w:noProof/>
                <w:webHidden/>
              </w:rPr>
              <w:tab/>
            </w:r>
            <w:r>
              <w:rPr>
                <w:noProof/>
                <w:webHidden/>
              </w:rPr>
              <w:fldChar w:fldCharType="begin"/>
            </w:r>
            <w:r>
              <w:rPr>
                <w:noProof/>
                <w:webHidden/>
              </w:rPr>
              <w:instrText xml:space="preserve"> PAGEREF _Toc182160918 \h </w:instrText>
            </w:r>
            <w:r>
              <w:rPr>
                <w:noProof/>
                <w:webHidden/>
              </w:rPr>
            </w:r>
            <w:r>
              <w:rPr>
                <w:noProof/>
                <w:webHidden/>
              </w:rPr>
              <w:fldChar w:fldCharType="separate"/>
            </w:r>
            <w:r>
              <w:rPr>
                <w:noProof/>
                <w:webHidden/>
              </w:rPr>
              <w:t>5</w:t>
            </w:r>
            <w:r>
              <w:rPr>
                <w:noProof/>
                <w:webHidden/>
              </w:rPr>
              <w:fldChar w:fldCharType="end"/>
            </w:r>
          </w:hyperlink>
        </w:p>
        <w:p w14:paraId="78FC69AE" w14:textId="0EE21069" w:rsidR="009B2843" w:rsidRDefault="009B2843">
          <w:pPr>
            <w:pStyle w:val="TOC2"/>
            <w:tabs>
              <w:tab w:val="right" w:leader="dot" w:pos="9350"/>
            </w:tabs>
            <w:rPr>
              <w:rFonts w:eastAsiaTheme="minorEastAsia"/>
              <w:noProof/>
            </w:rPr>
          </w:pPr>
          <w:hyperlink w:anchor="_Toc182160919" w:history="1">
            <w:r w:rsidRPr="00AD2039">
              <w:rPr>
                <w:rStyle w:val="Hyperlink"/>
                <w:noProof/>
              </w:rPr>
              <w:t>#3. The Poisson Regression</w:t>
            </w:r>
            <w:r>
              <w:rPr>
                <w:noProof/>
                <w:webHidden/>
              </w:rPr>
              <w:tab/>
            </w:r>
            <w:r>
              <w:rPr>
                <w:noProof/>
                <w:webHidden/>
              </w:rPr>
              <w:fldChar w:fldCharType="begin"/>
            </w:r>
            <w:r>
              <w:rPr>
                <w:noProof/>
                <w:webHidden/>
              </w:rPr>
              <w:instrText xml:space="preserve"> PAGEREF _Toc182160919 \h </w:instrText>
            </w:r>
            <w:r>
              <w:rPr>
                <w:noProof/>
                <w:webHidden/>
              </w:rPr>
            </w:r>
            <w:r>
              <w:rPr>
                <w:noProof/>
                <w:webHidden/>
              </w:rPr>
              <w:fldChar w:fldCharType="separate"/>
            </w:r>
            <w:r>
              <w:rPr>
                <w:noProof/>
                <w:webHidden/>
              </w:rPr>
              <w:t>9</w:t>
            </w:r>
            <w:r>
              <w:rPr>
                <w:noProof/>
                <w:webHidden/>
              </w:rPr>
              <w:fldChar w:fldCharType="end"/>
            </w:r>
          </w:hyperlink>
        </w:p>
        <w:p w14:paraId="066F39C4" w14:textId="50166E2B" w:rsidR="009B2843" w:rsidRDefault="009B2843">
          <w:pPr>
            <w:pStyle w:val="TOC2"/>
            <w:tabs>
              <w:tab w:val="right" w:leader="dot" w:pos="9350"/>
            </w:tabs>
            <w:rPr>
              <w:rFonts w:eastAsiaTheme="minorEastAsia"/>
              <w:noProof/>
            </w:rPr>
          </w:pPr>
          <w:hyperlink w:anchor="_Toc182160920" w:history="1">
            <w:r w:rsidRPr="00AD2039">
              <w:rPr>
                <w:rStyle w:val="Hyperlink"/>
                <w:noProof/>
              </w:rPr>
              <w:t>#4. The NBD Regression</w:t>
            </w:r>
            <w:r>
              <w:rPr>
                <w:noProof/>
                <w:webHidden/>
              </w:rPr>
              <w:tab/>
            </w:r>
            <w:r>
              <w:rPr>
                <w:noProof/>
                <w:webHidden/>
              </w:rPr>
              <w:fldChar w:fldCharType="begin"/>
            </w:r>
            <w:r>
              <w:rPr>
                <w:noProof/>
                <w:webHidden/>
              </w:rPr>
              <w:instrText xml:space="preserve"> PAGEREF _Toc182160920 \h </w:instrText>
            </w:r>
            <w:r>
              <w:rPr>
                <w:noProof/>
                <w:webHidden/>
              </w:rPr>
            </w:r>
            <w:r>
              <w:rPr>
                <w:noProof/>
                <w:webHidden/>
              </w:rPr>
              <w:fldChar w:fldCharType="separate"/>
            </w:r>
            <w:r>
              <w:rPr>
                <w:noProof/>
                <w:webHidden/>
              </w:rPr>
              <w:t>12</w:t>
            </w:r>
            <w:r>
              <w:rPr>
                <w:noProof/>
                <w:webHidden/>
              </w:rPr>
              <w:fldChar w:fldCharType="end"/>
            </w:r>
          </w:hyperlink>
        </w:p>
        <w:p w14:paraId="7407C9ED" w14:textId="00D46646" w:rsidR="009B2843" w:rsidRDefault="009B2843">
          <w:pPr>
            <w:pStyle w:val="TOC2"/>
            <w:tabs>
              <w:tab w:val="right" w:leader="dot" w:pos="9350"/>
            </w:tabs>
            <w:rPr>
              <w:rFonts w:eastAsiaTheme="minorEastAsia"/>
              <w:noProof/>
            </w:rPr>
          </w:pPr>
          <w:hyperlink w:anchor="_Toc182160921" w:history="1">
            <w:r w:rsidRPr="00AD2039">
              <w:rPr>
                <w:rStyle w:val="Hyperlink"/>
                <w:noProof/>
              </w:rPr>
              <w:t xml:space="preserve">#5. </w:t>
            </w:r>
            <w:r w:rsidRPr="006B3D9B">
              <w:rPr>
                <w:rStyle w:val="Hyperlink"/>
                <w:noProof/>
              </w:rPr>
              <w:t>Managerial Takeaways</w:t>
            </w:r>
            <w:r w:rsidRPr="00AD2039">
              <w:rPr>
                <w:rStyle w:val="Hyperlink"/>
                <w:noProof/>
              </w:rPr>
              <w:t xml:space="preserve"> </w:t>
            </w:r>
            <w:r>
              <w:rPr>
                <w:noProof/>
                <w:webHidden/>
              </w:rPr>
              <w:tab/>
            </w:r>
            <w:r>
              <w:rPr>
                <w:noProof/>
                <w:webHidden/>
              </w:rPr>
              <w:fldChar w:fldCharType="begin"/>
            </w:r>
            <w:r>
              <w:rPr>
                <w:noProof/>
                <w:webHidden/>
              </w:rPr>
              <w:instrText xml:space="preserve"> PAGEREF _Toc182160921 \h </w:instrText>
            </w:r>
            <w:r>
              <w:rPr>
                <w:noProof/>
                <w:webHidden/>
              </w:rPr>
            </w:r>
            <w:r>
              <w:rPr>
                <w:noProof/>
                <w:webHidden/>
              </w:rPr>
              <w:fldChar w:fldCharType="separate"/>
            </w:r>
            <w:r>
              <w:rPr>
                <w:noProof/>
                <w:webHidden/>
              </w:rPr>
              <w:t>16</w:t>
            </w:r>
            <w:r>
              <w:rPr>
                <w:noProof/>
                <w:webHidden/>
              </w:rPr>
              <w:fldChar w:fldCharType="end"/>
            </w:r>
          </w:hyperlink>
        </w:p>
        <w:p w14:paraId="69DA6C00" w14:textId="474DDF78" w:rsidR="009B2843" w:rsidRDefault="009B2843">
          <w:pPr>
            <w:pStyle w:val="TOC1"/>
            <w:tabs>
              <w:tab w:val="right" w:leader="dot" w:pos="9350"/>
            </w:tabs>
            <w:rPr>
              <w:rFonts w:eastAsiaTheme="minorEastAsia"/>
              <w:noProof/>
            </w:rPr>
          </w:pPr>
          <w:hyperlink w:anchor="_Toc182160922" w:history="1">
            <w:r w:rsidRPr="00AD2039">
              <w:rPr>
                <w:rStyle w:val="Hyperlink"/>
                <w:noProof/>
              </w:rPr>
              <w:t>Part II: Analysis of New Data</w:t>
            </w:r>
            <w:r>
              <w:rPr>
                <w:noProof/>
                <w:webHidden/>
              </w:rPr>
              <w:tab/>
            </w:r>
            <w:r>
              <w:rPr>
                <w:noProof/>
                <w:webHidden/>
              </w:rPr>
              <w:fldChar w:fldCharType="begin"/>
            </w:r>
            <w:r>
              <w:rPr>
                <w:noProof/>
                <w:webHidden/>
              </w:rPr>
              <w:instrText xml:space="preserve"> PAGEREF _Toc182160922 \h </w:instrText>
            </w:r>
            <w:r>
              <w:rPr>
                <w:noProof/>
                <w:webHidden/>
              </w:rPr>
            </w:r>
            <w:r>
              <w:rPr>
                <w:noProof/>
                <w:webHidden/>
              </w:rPr>
              <w:fldChar w:fldCharType="separate"/>
            </w:r>
            <w:r>
              <w:rPr>
                <w:noProof/>
                <w:webHidden/>
              </w:rPr>
              <w:t>17</w:t>
            </w:r>
            <w:r>
              <w:rPr>
                <w:noProof/>
                <w:webHidden/>
              </w:rPr>
              <w:fldChar w:fldCharType="end"/>
            </w:r>
          </w:hyperlink>
        </w:p>
        <w:p w14:paraId="7B6E3335" w14:textId="7E150D38" w:rsidR="009B2843" w:rsidRDefault="009B2843">
          <w:pPr>
            <w:pStyle w:val="TOC2"/>
            <w:tabs>
              <w:tab w:val="right" w:leader="dot" w:pos="9350"/>
            </w:tabs>
            <w:rPr>
              <w:rFonts w:eastAsiaTheme="minorEastAsia"/>
              <w:noProof/>
            </w:rPr>
          </w:pPr>
          <w:hyperlink w:anchor="_Toc182160923" w:history="1">
            <w:r w:rsidRPr="00AD2039">
              <w:rPr>
                <w:rStyle w:val="Hyperlink"/>
                <w:noProof/>
              </w:rPr>
              <w:t>#1. Print first and last records of both new datasets</w:t>
            </w:r>
            <w:r>
              <w:rPr>
                <w:noProof/>
                <w:webHidden/>
              </w:rPr>
              <w:tab/>
            </w:r>
            <w:r>
              <w:rPr>
                <w:noProof/>
                <w:webHidden/>
              </w:rPr>
              <w:fldChar w:fldCharType="begin"/>
            </w:r>
            <w:r>
              <w:rPr>
                <w:noProof/>
                <w:webHidden/>
              </w:rPr>
              <w:instrText xml:space="preserve"> PAGEREF _Toc182160923 \h </w:instrText>
            </w:r>
            <w:r>
              <w:rPr>
                <w:noProof/>
                <w:webHidden/>
              </w:rPr>
            </w:r>
            <w:r>
              <w:rPr>
                <w:noProof/>
                <w:webHidden/>
              </w:rPr>
              <w:fldChar w:fldCharType="separate"/>
            </w:r>
            <w:r>
              <w:rPr>
                <w:noProof/>
                <w:webHidden/>
              </w:rPr>
              <w:t>17</w:t>
            </w:r>
            <w:r>
              <w:rPr>
                <w:noProof/>
                <w:webHidden/>
              </w:rPr>
              <w:fldChar w:fldCharType="end"/>
            </w:r>
          </w:hyperlink>
        </w:p>
        <w:p w14:paraId="4DAF7815" w14:textId="332785B0" w:rsidR="009B2843" w:rsidRDefault="009B2843">
          <w:pPr>
            <w:pStyle w:val="TOC2"/>
            <w:tabs>
              <w:tab w:val="right" w:leader="dot" w:pos="9350"/>
            </w:tabs>
            <w:rPr>
              <w:rFonts w:eastAsiaTheme="minorEastAsia"/>
              <w:noProof/>
            </w:rPr>
          </w:pPr>
          <w:hyperlink w:anchor="_Toc182160924" w:history="1">
            <w:r w:rsidRPr="00AD2039">
              <w:rPr>
                <w:rStyle w:val="Hyperlink"/>
                <w:noProof/>
              </w:rPr>
              <w:t>#2. The Poisson Model books01.csv</w:t>
            </w:r>
            <w:r>
              <w:rPr>
                <w:noProof/>
                <w:webHidden/>
              </w:rPr>
              <w:tab/>
            </w:r>
            <w:r>
              <w:rPr>
                <w:noProof/>
                <w:webHidden/>
              </w:rPr>
              <w:fldChar w:fldCharType="begin"/>
            </w:r>
            <w:r>
              <w:rPr>
                <w:noProof/>
                <w:webHidden/>
              </w:rPr>
              <w:instrText xml:space="preserve"> PAGEREF _Toc182160924 \h </w:instrText>
            </w:r>
            <w:r>
              <w:rPr>
                <w:noProof/>
                <w:webHidden/>
              </w:rPr>
            </w:r>
            <w:r>
              <w:rPr>
                <w:noProof/>
                <w:webHidden/>
              </w:rPr>
              <w:fldChar w:fldCharType="separate"/>
            </w:r>
            <w:r>
              <w:rPr>
                <w:noProof/>
                <w:webHidden/>
              </w:rPr>
              <w:t>18</w:t>
            </w:r>
            <w:r>
              <w:rPr>
                <w:noProof/>
                <w:webHidden/>
              </w:rPr>
              <w:fldChar w:fldCharType="end"/>
            </w:r>
          </w:hyperlink>
        </w:p>
        <w:p w14:paraId="5F9E92F8" w14:textId="7D2D6284" w:rsidR="009B2843" w:rsidRDefault="009B2843">
          <w:pPr>
            <w:pStyle w:val="TOC2"/>
            <w:tabs>
              <w:tab w:val="right" w:leader="dot" w:pos="9350"/>
            </w:tabs>
            <w:rPr>
              <w:rFonts w:eastAsiaTheme="minorEastAsia"/>
              <w:noProof/>
            </w:rPr>
          </w:pPr>
          <w:hyperlink w:anchor="_Toc182160925" w:history="1">
            <w:r w:rsidRPr="00AD2039">
              <w:rPr>
                <w:rStyle w:val="Hyperlink"/>
                <w:noProof/>
              </w:rPr>
              <w:t>#3. The Poisson Model books02.csv</w:t>
            </w:r>
            <w:r>
              <w:rPr>
                <w:noProof/>
                <w:webHidden/>
              </w:rPr>
              <w:tab/>
            </w:r>
            <w:r>
              <w:rPr>
                <w:noProof/>
                <w:webHidden/>
              </w:rPr>
              <w:fldChar w:fldCharType="begin"/>
            </w:r>
            <w:r>
              <w:rPr>
                <w:noProof/>
                <w:webHidden/>
              </w:rPr>
              <w:instrText xml:space="preserve"> PAGEREF _Toc182160925 \h </w:instrText>
            </w:r>
            <w:r>
              <w:rPr>
                <w:noProof/>
                <w:webHidden/>
              </w:rPr>
            </w:r>
            <w:r>
              <w:rPr>
                <w:noProof/>
                <w:webHidden/>
              </w:rPr>
              <w:fldChar w:fldCharType="separate"/>
            </w:r>
            <w:r>
              <w:rPr>
                <w:noProof/>
                <w:webHidden/>
              </w:rPr>
              <w:t>18</w:t>
            </w:r>
            <w:r>
              <w:rPr>
                <w:noProof/>
                <w:webHidden/>
              </w:rPr>
              <w:fldChar w:fldCharType="end"/>
            </w:r>
          </w:hyperlink>
        </w:p>
        <w:p w14:paraId="61793006" w14:textId="63631F02" w:rsidR="009B2843" w:rsidRDefault="009B2843">
          <w:pPr>
            <w:pStyle w:val="TOC2"/>
            <w:tabs>
              <w:tab w:val="right" w:leader="dot" w:pos="9350"/>
            </w:tabs>
            <w:rPr>
              <w:rFonts w:eastAsiaTheme="minorEastAsia"/>
              <w:noProof/>
            </w:rPr>
          </w:pPr>
          <w:hyperlink w:anchor="_Toc182160926" w:history="1">
            <w:r w:rsidRPr="00AD2039">
              <w:rPr>
                <w:rStyle w:val="Hyperlink"/>
                <w:noProof/>
              </w:rPr>
              <w:t>#4. The NBD Model books01.csv</w:t>
            </w:r>
            <w:r>
              <w:rPr>
                <w:noProof/>
                <w:webHidden/>
              </w:rPr>
              <w:tab/>
            </w:r>
            <w:r>
              <w:rPr>
                <w:noProof/>
                <w:webHidden/>
              </w:rPr>
              <w:fldChar w:fldCharType="begin"/>
            </w:r>
            <w:r>
              <w:rPr>
                <w:noProof/>
                <w:webHidden/>
              </w:rPr>
              <w:instrText xml:space="preserve"> PAGEREF _Toc182160926 \h </w:instrText>
            </w:r>
            <w:r>
              <w:rPr>
                <w:noProof/>
                <w:webHidden/>
              </w:rPr>
            </w:r>
            <w:r>
              <w:rPr>
                <w:noProof/>
                <w:webHidden/>
              </w:rPr>
              <w:fldChar w:fldCharType="separate"/>
            </w:r>
            <w:r>
              <w:rPr>
                <w:noProof/>
                <w:webHidden/>
              </w:rPr>
              <w:t>22</w:t>
            </w:r>
            <w:r>
              <w:rPr>
                <w:noProof/>
                <w:webHidden/>
              </w:rPr>
              <w:fldChar w:fldCharType="end"/>
            </w:r>
          </w:hyperlink>
        </w:p>
        <w:p w14:paraId="013440A8" w14:textId="78BBFCA3" w:rsidR="009B2843" w:rsidRDefault="009B2843">
          <w:pPr>
            <w:pStyle w:val="TOC2"/>
            <w:tabs>
              <w:tab w:val="right" w:leader="dot" w:pos="9350"/>
            </w:tabs>
            <w:rPr>
              <w:rFonts w:eastAsiaTheme="minorEastAsia"/>
              <w:noProof/>
            </w:rPr>
          </w:pPr>
          <w:hyperlink w:anchor="_Toc182160927" w:history="1">
            <w:r w:rsidRPr="00AD2039">
              <w:rPr>
                <w:rStyle w:val="Hyperlink"/>
                <w:noProof/>
              </w:rPr>
              <w:t>#5. The NBD Model books02.csv</w:t>
            </w:r>
            <w:r>
              <w:rPr>
                <w:noProof/>
                <w:webHidden/>
              </w:rPr>
              <w:tab/>
            </w:r>
            <w:r>
              <w:rPr>
                <w:noProof/>
                <w:webHidden/>
              </w:rPr>
              <w:fldChar w:fldCharType="begin"/>
            </w:r>
            <w:r>
              <w:rPr>
                <w:noProof/>
                <w:webHidden/>
              </w:rPr>
              <w:instrText xml:space="preserve"> PAGEREF _Toc182160927 \h </w:instrText>
            </w:r>
            <w:r>
              <w:rPr>
                <w:noProof/>
                <w:webHidden/>
              </w:rPr>
            </w:r>
            <w:r>
              <w:rPr>
                <w:noProof/>
                <w:webHidden/>
              </w:rPr>
              <w:fldChar w:fldCharType="separate"/>
            </w:r>
            <w:r>
              <w:rPr>
                <w:noProof/>
                <w:webHidden/>
              </w:rPr>
              <w:t>22</w:t>
            </w:r>
            <w:r>
              <w:rPr>
                <w:noProof/>
                <w:webHidden/>
              </w:rPr>
              <w:fldChar w:fldCharType="end"/>
            </w:r>
          </w:hyperlink>
        </w:p>
        <w:p w14:paraId="4CA124C7" w14:textId="451F2B1C" w:rsidR="009B2843" w:rsidRDefault="009B2843">
          <w:pPr>
            <w:pStyle w:val="TOC2"/>
            <w:tabs>
              <w:tab w:val="right" w:leader="dot" w:pos="9350"/>
            </w:tabs>
            <w:rPr>
              <w:rFonts w:eastAsiaTheme="minorEastAsia"/>
              <w:noProof/>
            </w:rPr>
          </w:pPr>
          <w:hyperlink w:anchor="_Toc182160928" w:history="1">
            <w:r w:rsidRPr="00AD2039">
              <w:rPr>
                <w:rStyle w:val="Hyperlink"/>
                <w:noProof/>
              </w:rPr>
              <w:t>#6. Calculate the values of:</w:t>
            </w:r>
            <w:r>
              <w:rPr>
                <w:noProof/>
                <w:webHidden/>
              </w:rPr>
              <w:tab/>
            </w:r>
            <w:r>
              <w:rPr>
                <w:noProof/>
                <w:webHidden/>
              </w:rPr>
              <w:fldChar w:fldCharType="begin"/>
            </w:r>
            <w:r>
              <w:rPr>
                <w:noProof/>
                <w:webHidden/>
              </w:rPr>
              <w:instrText xml:space="preserve"> PAGEREF _Toc182160928 \h </w:instrText>
            </w:r>
            <w:r>
              <w:rPr>
                <w:noProof/>
                <w:webHidden/>
              </w:rPr>
            </w:r>
            <w:r>
              <w:rPr>
                <w:noProof/>
                <w:webHidden/>
              </w:rPr>
              <w:fldChar w:fldCharType="separate"/>
            </w:r>
            <w:r>
              <w:rPr>
                <w:noProof/>
                <w:webHidden/>
              </w:rPr>
              <w:t>24</w:t>
            </w:r>
            <w:r>
              <w:rPr>
                <w:noProof/>
                <w:webHidden/>
              </w:rPr>
              <w:fldChar w:fldCharType="end"/>
            </w:r>
          </w:hyperlink>
        </w:p>
        <w:p w14:paraId="5D0CC587" w14:textId="6D1368A2" w:rsidR="009B2843" w:rsidRDefault="009B2843">
          <w:pPr>
            <w:pStyle w:val="TOC2"/>
            <w:tabs>
              <w:tab w:val="right" w:leader="dot" w:pos="9350"/>
            </w:tabs>
            <w:rPr>
              <w:rFonts w:eastAsiaTheme="minorEastAsia"/>
              <w:noProof/>
            </w:rPr>
          </w:pPr>
          <w:hyperlink w:anchor="_Toc182160929" w:history="1">
            <w:r w:rsidRPr="00AD2039">
              <w:rPr>
                <w:rStyle w:val="Hyperlink"/>
                <w:noProof/>
              </w:rPr>
              <w:t>#7. Dealing with Missing Values</w:t>
            </w:r>
            <w:r>
              <w:rPr>
                <w:noProof/>
                <w:webHidden/>
              </w:rPr>
              <w:tab/>
            </w:r>
            <w:r>
              <w:rPr>
                <w:noProof/>
                <w:webHidden/>
              </w:rPr>
              <w:fldChar w:fldCharType="begin"/>
            </w:r>
            <w:r>
              <w:rPr>
                <w:noProof/>
                <w:webHidden/>
              </w:rPr>
              <w:instrText xml:space="preserve"> PAGEREF _Toc182160929 \h </w:instrText>
            </w:r>
            <w:r>
              <w:rPr>
                <w:noProof/>
                <w:webHidden/>
              </w:rPr>
            </w:r>
            <w:r>
              <w:rPr>
                <w:noProof/>
                <w:webHidden/>
              </w:rPr>
              <w:fldChar w:fldCharType="separate"/>
            </w:r>
            <w:r>
              <w:rPr>
                <w:noProof/>
                <w:webHidden/>
              </w:rPr>
              <w:t>25</w:t>
            </w:r>
            <w:r>
              <w:rPr>
                <w:noProof/>
                <w:webHidden/>
              </w:rPr>
              <w:fldChar w:fldCharType="end"/>
            </w:r>
          </w:hyperlink>
        </w:p>
        <w:p w14:paraId="4E02AC2D" w14:textId="28C83498" w:rsidR="009B2843" w:rsidRDefault="009B2843">
          <w:pPr>
            <w:pStyle w:val="TOC2"/>
            <w:tabs>
              <w:tab w:val="right" w:leader="dot" w:pos="9350"/>
            </w:tabs>
            <w:rPr>
              <w:rFonts w:eastAsiaTheme="minorEastAsia"/>
              <w:noProof/>
            </w:rPr>
          </w:pPr>
          <w:hyperlink w:anchor="_Toc182160930" w:history="1">
            <w:r w:rsidRPr="00AD2039">
              <w:rPr>
                <w:rStyle w:val="Hyperlink"/>
                <w:noProof/>
              </w:rPr>
              <w:t>#8. Incorporate all the available customer characteristics and estimate all relevant parameters for Poisson regression using MLE.</w:t>
            </w:r>
            <w:r>
              <w:rPr>
                <w:noProof/>
                <w:webHidden/>
              </w:rPr>
              <w:tab/>
            </w:r>
            <w:r>
              <w:rPr>
                <w:noProof/>
                <w:webHidden/>
              </w:rPr>
              <w:fldChar w:fldCharType="begin"/>
            </w:r>
            <w:r>
              <w:rPr>
                <w:noProof/>
                <w:webHidden/>
              </w:rPr>
              <w:instrText xml:space="preserve"> PAGEREF _Toc182160930 \h </w:instrText>
            </w:r>
            <w:r>
              <w:rPr>
                <w:noProof/>
                <w:webHidden/>
              </w:rPr>
            </w:r>
            <w:r>
              <w:rPr>
                <w:noProof/>
                <w:webHidden/>
              </w:rPr>
              <w:fldChar w:fldCharType="separate"/>
            </w:r>
            <w:r>
              <w:rPr>
                <w:noProof/>
                <w:webHidden/>
              </w:rPr>
              <w:t>26</w:t>
            </w:r>
            <w:r>
              <w:rPr>
                <w:noProof/>
                <w:webHidden/>
              </w:rPr>
              <w:fldChar w:fldCharType="end"/>
            </w:r>
          </w:hyperlink>
        </w:p>
        <w:p w14:paraId="579415E9" w14:textId="47303B8F" w:rsidR="009B2843" w:rsidRDefault="009B2843">
          <w:pPr>
            <w:pStyle w:val="TOC2"/>
            <w:tabs>
              <w:tab w:val="right" w:leader="dot" w:pos="9350"/>
            </w:tabs>
            <w:rPr>
              <w:rFonts w:eastAsiaTheme="minorEastAsia"/>
              <w:noProof/>
            </w:rPr>
          </w:pPr>
          <w:hyperlink w:anchor="_Toc182160931" w:history="1">
            <w:r w:rsidRPr="00AD2039">
              <w:rPr>
                <w:rStyle w:val="Hyperlink"/>
                <w:noProof/>
              </w:rPr>
              <w:t>#9. Estimate all relevant parameters for NBD regression using MLE.</w:t>
            </w:r>
            <w:r>
              <w:rPr>
                <w:noProof/>
                <w:webHidden/>
              </w:rPr>
              <w:tab/>
            </w:r>
            <w:r>
              <w:rPr>
                <w:noProof/>
                <w:webHidden/>
              </w:rPr>
              <w:fldChar w:fldCharType="begin"/>
            </w:r>
            <w:r>
              <w:rPr>
                <w:noProof/>
                <w:webHidden/>
              </w:rPr>
              <w:instrText xml:space="preserve"> PAGEREF _Toc182160931 \h </w:instrText>
            </w:r>
            <w:r>
              <w:rPr>
                <w:noProof/>
                <w:webHidden/>
              </w:rPr>
            </w:r>
            <w:r>
              <w:rPr>
                <w:noProof/>
                <w:webHidden/>
              </w:rPr>
              <w:fldChar w:fldCharType="separate"/>
            </w:r>
            <w:r>
              <w:rPr>
                <w:noProof/>
                <w:webHidden/>
              </w:rPr>
              <w:t>29</w:t>
            </w:r>
            <w:r>
              <w:rPr>
                <w:noProof/>
                <w:webHidden/>
              </w:rPr>
              <w:fldChar w:fldCharType="end"/>
            </w:r>
          </w:hyperlink>
        </w:p>
        <w:p w14:paraId="67196422" w14:textId="6C9CC4F4" w:rsidR="009B2843" w:rsidRDefault="009B2843">
          <w:pPr>
            <w:pStyle w:val="TOC2"/>
            <w:tabs>
              <w:tab w:val="right" w:leader="dot" w:pos="9350"/>
            </w:tabs>
            <w:rPr>
              <w:rFonts w:eastAsiaTheme="minorEastAsia"/>
              <w:noProof/>
            </w:rPr>
          </w:pPr>
          <w:hyperlink w:anchor="_Toc182160932" w:history="1">
            <w:r w:rsidRPr="00AD2039">
              <w:rPr>
                <w:rStyle w:val="Hyperlink"/>
                <w:noProof/>
              </w:rPr>
              <w:t>#10. Evaluate all the models developed using the log-likelihood ratio, AIC, and BIC</w:t>
            </w:r>
            <w:r>
              <w:rPr>
                <w:noProof/>
                <w:webHidden/>
              </w:rPr>
              <w:tab/>
            </w:r>
            <w:r>
              <w:rPr>
                <w:noProof/>
                <w:webHidden/>
              </w:rPr>
              <w:fldChar w:fldCharType="begin"/>
            </w:r>
            <w:r>
              <w:rPr>
                <w:noProof/>
                <w:webHidden/>
              </w:rPr>
              <w:instrText xml:space="preserve"> PAGEREF _Toc182160932 \h </w:instrText>
            </w:r>
            <w:r>
              <w:rPr>
                <w:noProof/>
                <w:webHidden/>
              </w:rPr>
            </w:r>
            <w:r>
              <w:rPr>
                <w:noProof/>
                <w:webHidden/>
              </w:rPr>
              <w:fldChar w:fldCharType="separate"/>
            </w:r>
            <w:r>
              <w:rPr>
                <w:noProof/>
                <w:webHidden/>
              </w:rPr>
              <w:t>32</w:t>
            </w:r>
            <w:r>
              <w:rPr>
                <w:noProof/>
                <w:webHidden/>
              </w:rPr>
              <w:fldChar w:fldCharType="end"/>
            </w:r>
          </w:hyperlink>
        </w:p>
        <w:p w14:paraId="54235A0C" w14:textId="56D3F4B5" w:rsidR="009B2843" w:rsidRDefault="009B2843">
          <w:pPr>
            <w:pStyle w:val="TOC3"/>
            <w:tabs>
              <w:tab w:val="right" w:leader="dot" w:pos="9350"/>
            </w:tabs>
            <w:rPr>
              <w:rFonts w:eastAsiaTheme="minorEastAsia"/>
              <w:noProof/>
            </w:rPr>
          </w:pPr>
          <w:hyperlink w:anchor="_Toc182160933" w:history="1">
            <w:r w:rsidRPr="00AD2039">
              <w:rPr>
                <w:rStyle w:val="Hyperlink"/>
                <w:rFonts w:ascii="Aptos" w:eastAsia="Aptos" w:hAnsi="Aptos" w:cs="Aptos"/>
                <w:noProof/>
              </w:rPr>
              <w:t>Model Recommendation: NBD Regression</w:t>
            </w:r>
            <w:r>
              <w:rPr>
                <w:noProof/>
                <w:webHidden/>
              </w:rPr>
              <w:tab/>
            </w:r>
            <w:r>
              <w:rPr>
                <w:noProof/>
                <w:webHidden/>
              </w:rPr>
              <w:fldChar w:fldCharType="begin"/>
            </w:r>
            <w:r>
              <w:rPr>
                <w:noProof/>
                <w:webHidden/>
              </w:rPr>
              <w:instrText xml:space="preserve"> PAGEREF _Toc182160933 \h </w:instrText>
            </w:r>
            <w:r>
              <w:rPr>
                <w:noProof/>
                <w:webHidden/>
              </w:rPr>
            </w:r>
            <w:r>
              <w:rPr>
                <w:noProof/>
                <w:webHidden/>
              </w:rPr>
              <w:fldChar w:fldCharType="separate"/>
            </w:r>
            <w:r>
              <w:rPr>
                <w:noProof/>
                <w:webHidden/>
              </w:rPr>
              <w:t>32</w:t>
            </w:r>
            <w:r>
              <w:rPr>
                <w:noProof/>
                <w:webHidden/>
              </w:rPr>
              <w:fldChar w:fldCharType="end"/>
            </w:r>
          </w:hyperlink>
        </w:p>
        <w:p w14:paraId="6B425533" w14:textId="0D81C010" w:rsidR="009B2843" w:rsidRDefault="009B2843">
          <w:pPr>
            <w:pStyle w:val="TOC2"/>
            <w:tabs>
              <w:tab w:val="right" w:leader="dot" w:pos="9350"/>
            </w:tabs>
            <w:rPr>
              <w:rFonts w:eastAsiaTheme="minorEastAsia"/>
              <w:noProof/>
            </w:rPr>
          </w:pPr>
          <w:hyperlink w:anchor="_Toc182160934" w:history="1">
            <w:r w:rsidRPr="00AD2039">
              <w:rPr>
                <w:rStyle w:val="Hyperlink"/>
                <w:noProof/>
              </w:rPr>
              <w:t># 11. Group Discussion Board</w:t>
            </w:r>
            <w:r>
              <w:rPr>
                <w:noProof/>
                <w:webHidden/>
              </w:rPr>
              <w:tab/>
            </w:r>
            <w:r>
              <w:rPr>
                <w:noProof/>
                <w:webHidden/>
              </w:rPr>
              <w:fldChar w:fldCharType="begin"/>
            </w:r>
            <w:r>
              <w:rPr>
                <w:noProof/>
                <w:webHidden/>
              </w:rPr>
              <w:instrText xml:space="preserve"> PAGEREF _Toc182160934 \h </w:instrText>
            </w:r>
            <w:r>
              <w:rPr>
                <w:noProof/>
                <w:webHidden/>
              </w:rPr>
            </w:r>
            <w:r>
              <w:rPr>
                <w:noProof/>
                <w:webHidden/>
              </w:rPr>
              <w:fldChar w:fldCharType="separate"/>
            </w:r>
            <w:r>
              <w:rPr>
                <w:noProof/>
                <w:webHidden/>
              </w:rPr>
              <w:t>35</w:t>
            </w:r>
            <w:r>
              <w:rPr>
                <w:noProof/>
                <w:webHidden/>
              </w:rPr>
              <w:fldChar w:fldCharType="end"/>
            </w:r>
          </w:hyperlink>
        </w:p>
        <w:p w14:paraId="6ACB735F" w14:textId="3489AF28" w:rsidR="009B2843" w:rsidRDefault="009B2843">
          <w:pPr>
            <w:pStyle w:val="TOC3"/>
            <w:tabs>
              <w:tab w:val="right" w:leader="dot" w:pos="9350"/>
            </w:tabs>
            <w:rPr>
              <w:rFonts w:eastAsiaTheme="minorEastAsia"/>
              <w:noProof/>
            </w:rPr>
          </w:pPr>
          <w:hyperlink w:anchor="_Toc182160935" w:history="1">
            <w:r w:rsidRPr="00AD2039">
              <w:rPr>
                <w:rStyle w:val="Hyperlink"/>
                <w:rFonts w:ascii="Aptos" w:eastAsia="Aptos" w:hAnsi="Aptos" w:cs="Aptos"/>
                <w:b/>
                <w:bCs/>
                <w:noProof/>
              </w:rPr>
              <w:t>Customer Purchase Behavior Insights</w:t>
            </w:r>
            <w:r>
              <w:rPr>
                <w:noProof/>
                <w:webHidden/>
              </w:rPr>
              <w:tab/>
            </w:r>
            <w:r>
              <w:rPr>
                <w:noProof/>
                <w:webHidden/>
              </w:rPr>
              <w:fldChar w:fldCharType="begin"/>
            </w:r>
            <w:r>
              <w:rPr>
                <w:noProof/>
                <w:webHidden/>
              </w:rPr>
              <w:instrText xml:space="preserve"> PAGEREF _Toc182160935 \h </w:instrText>
            </w:r>
            <w:r>
              <w:rPr>
                <w:noProof/>
                <w:webHidden/>
              </w:rPr>
            </w:r>
            <w:r>
              <w:rPr>
                <w:noProof/>
                <w:webHidden/>
              </w:rPr>
              <w:fldChar w:fldCharType="separate"/>
            </w:r>
            <w:r>
              <w:rPr>
                <w:noProof/>
                <w:webHidden/>
              </w:rPr>
              <w:t>36</w:t>
            </w:r>
            <w:r>
              <w:rPr>
                <w:noProof/>
                <w:webHidden/>
              </w:rPr>
              <w:fldChar w:fldCharType="end"/>
            </w:r>
          </w:hyperlink>
        </w:p>
        <w:p w14:paraId="1A15E871" w14:textId="2B8DCA47" w:rsidR="009B2843" w:rsidRDefault="009B2843">
          <w:pPr>
            <w:pStyle w:val="TOC3"/>
            <w:tabs>
              <w:tab w:val="right" w:leader="dot" w:pos="9350"/>
            </w:tabs>
            <w:rPr>
              <w:rFonts w:eastAsiaTheme="minorEastAsia"/>
              <w:noProof/>
            </w:rPr>
          </w:pPr>
          <w:hyperlink w:anchor="_Toc182160936" w:history="1">
            <w:r w:rsidRPr="00AD2039">
              <w:rPr>
                <w:rStyle w:val="Hyperlink"/>
                <w:rFonts w:ascii="Aptos" w:eastAsia="Aptos" w:hAnsi="Aptos" w:cs="Aptos"/>
                <w:b/>
                <w:bCs/>
                <w:noProof/>
              </w:rPr>
              <w:t>Important Predictors: ‘Race,’ ‘Country,’ and ‘Region’</w:t>
            </w:r>
            <w:r>
              <w:rPr>
                <w:noProof/>
                <w:webHidden/>
              </w:rPr>
              <w:tab/>
            </w:r>
            <w:r>
              <w:rPr>
                <w:noProof/>
                <w:webHidden/>
              </w:rPr>
              <w:fldChar w:fldCharType="begin"/>
            </w:r>
            <w:r>
              <w:rPr>
                <w:noProof/>
                <w:webHidden/>
              </w:rPr>
              <w:instrText xml:space="preserve"> PAGEREF _Toc182160936 \h </w:instrText>
            </w:r>
            <w:r>
              <w:rPr>
                <w:noProof/>
                <w:webHidden/>
              </w:rPr>
            </w:r>
            <w:r>
              <w:rPr>
                <w:noProof/>
                <w:webHidden/>
              </w:rPr>
              <w:fldChar w:fldCharType="separate"/>
            </w:r>
            <w:r>
              <w:rPr>
                <w:noProof/>
                <w:webHidden/>
              </w:rPr>
              <w:t>37</w:t>
            </w:r>
            <w:r>
              <w:rPr>
                <w:noProof/>
                <w:webHidden/>
              </w:rPr>
              <w:fldChar w:fldCharType="end"/>
            </w:r>
          </w:hyperlink>
        </w:p>
        <w:p w14:paraId="5583044D" w14:textId="6D54A025" w:rsidR="009B2843" w:rsidRDefault="009B2843">
          <w:pPr>
            <w:pStyle w:val="TOC3"/>
            <w:tabs>
              <w:tab w:val="right" w:leader="dot" w:pos="9350"/>
            </w:tabs>
            <w:rPr>
              <w:rFonts w:eastAsiaTheme="minorEastAsia"/>
              <w:noProof/>
            </w:rPr>
          </w:pPr>
          <w:hyperlink w:anchor="_Toc182160937" w:history="1">
            <w:r w:rsidRPr="00AD2039">
              <w:rPr>
                <w:rStyle w:val="Hyperlink"/>
                <w:rFonts w:ascii="Aptos" w:eastAsia="Aptos" w:hAnsi="Aptos" w:cs="Aptos"/>
                <w:b/>
                <w:bCs/>
                <w:noProof/>
              </w:rPr>
              <w:t>Additional Variables to Consider: ‘Age’ and ‘Income’</w:t>
            </w:r>
            <w:r>
              <w:rPr>
                <w:noProof/>
                <w:webHidden/>
              </w:rPr>
              <w:tab/>
            </w:r>
            <w:r>
              <w:rPr>
                <w:noProof/>
                <w:webHidden/>
              </w:rPr>
              <w:fldChar w:fldCharType="begin"/>
            </w:r>
            <w:r>
              <w:rPr>
                <w:noProof/>
                <w:webHidden/>
              </w:rPr>
              <w:instrText xml:space="preserve"> PAGEREF _Toc182160937 \h </w:instrText>
            </w:r>
            <w:r>
              <w:rPr>
                <w:noProof/>
                <w:webHidden/>
              </w:rPr>
            </w:r>
            <w:r>
              <w:rPr>
                <w:noProof/>
                <w:webHidden/>
              </w:rPr>
              <w:fldChar w:fldCharType="separate"/>
            </w:r>
            <w:r>
              <w:rPr>
                <w:noProof/>
                <w:webHidden/>
              </w:rPr>
              <w:t>37</w:t>
            </w:r>
            <w:r>
              <w:rPr>
                <w:noProof/>
                <w:webHidden/>
              </w:rPr>
              <w:fldChar w:fldCharType="end"/>
            </w:r>
          </w:hyperlink>
        </w:p>
        <w:p w14:paraId="1E48E23B" w14:textId="16ADF05B" w:rsidR="009B2843" w:rsidRDefault="009B2843">
          <w:pPr>
            <w:pStyle w:val="TOC3"/>
            <w:tabs>
              <w:tab w:val="right" w:leader="dot" w:pos="9350"/>
            </w:tabs>
            <w:rPr>
              <w:rFonts w:eastAsiaTheme="minorEastAsia"/>
              <w:noProof/>
            </w:rPr>
          </w:pPr>
          <w:hyperlink w:anchor="_Toc182160938" w:history="1">
            <w:r w:rsidRPr="00AD2039">
              <w:rPr>
                <w:rStyle w:val="Hyperlink"/>
                <w:rFonts w:ascii="Aptos" w:eastAsia="Aptos" w:hAnsi="Aptos" w:cs="Aptos"/>
                <w:b/>
                <w:bCs/>
                <w:noProof/>
              </w:rPr>
              <w:t>Recommendations for Future Analysis</w:t>
            </w:r>
            <w:r>
              <w:rPr>
                <w:noProof/>
                <w:webHidden/>
              </w:rPr>
              <w:tab/>
            </w:r>
            <w:r>
              <w:rPr>
                <w:noProof/>
                <w:webHidden/>
              </w:rPr>
              <w:fldChar w:fldCharType="begin"/>
            </w:r>
            <w:r>
              <w:rPr>
                <w:noProof/>
                <w:webHidden/>
              </w:rPr>
              <w:instrText xml:space="preserve"> PAGEREF _Toc182160938 \h </w:instrText>
            </w:r>
            <w:r>
              <w:rPr>
                <w:noProof/>
                <w:webHidden/>
              </w:rPr>
            </w:r>
            <w:r>
              <w:rPr>
                <w:noProof/>
                <w:webHidden/>
              </w:rPr>
              <w:fldChar w:fldCharType="separate"/>
            </w:r>
            <w:r>
              <w:rPr>
                <w:noProof/>
                <w:webHidden/>
              </w:rPr>
              <w:t>37</w:t>
            </w:r>
            <w:r>
              <w:rPr>
                <w:noProof/>
                <w:webHidden/>
              </w:rPr>
              <w:fldChar w:fldCharType="end"/>
            </w:r>
          </w:hyperlink>
        </w:p>
        <w:p w14:paraId="3136A41E" w14:textId="6D1BA641" w:rsidR="001D4047" w:rsidRDefault="001D4047" w:rsidP="4FD4551D">
          <w:pPr>
            <w:pStyle w:val="TOC2"/>
            <w:tabs>
              <w:tab w:val="right" w:leader="dot" w:pos="9345"/>
            </w:tabs>
            <w:rPr>
              <w:rStyle w:val="Hyperlink"/>
              <w:noProof/>
            </w:rPr>
          </w:pPr>
          <w:r>
            <w:fldChar w:fldCharType="end"/>
          </w:r>
        </w:p>
      </w:sdtContent>
    </w:sdt>
    <w:p w14:paraId="02D54C78" w14:textId="1842EA31" w:rsidR="00C77523" w:rsidRDefault="00C77523"/>
    <w:p w14:paraId="7B953CBA" w14:textId="77777777" w:rsidR="00F368D9" w:rsidRDefault="00F368D9">
      <w:pPr>
        <w:rPr>
          <w:rFonts w:asciiTheme="majorHAnsi" w:eastAsiaTheme="majorEastAsia" w:hAnsiTheme="majorHAnsi" w:cstheme="majorBidi"/>
          <w:color w:val="0F4761" w:themeColor="accent1" w:themeShade="BF"/>
          <w:sz w:val="40"/>
          <w:szCs w:val="40"/>
        </w:rPr>
      </w:pPr>
      <w:r>
        <w:br w:type="page"/>
      </w:r>
    </w:p>
    <w:p w14:paraId="283F5441" w14:textId="77777777" w:rsidR="00332711" w:rsidRDefault="00332711" w:rsidP="005024B8">
      <w:pPr>
        <w:pStyle w:val="Heading1"/>
      </w:pPr>
      <w:bookmarkStart w:id="0" w:name="_Toc182160916"/>
      <w:r w:rsidRPr="00332711">
        <w:lastRenderedPageBreak/>
        <w:t>Part I: Replicating Models from Class</w:t>
      </w:r>
      <w:bookmarkEnd w:id="0"/>
    </w:p>
    <w:p w14:paraId="72E716E4" w14:textId="1D18DE9F" w:rsidR="00FF23F3" w:rsidRPr="00FF23F3" w:rsidRDefault="00FF23F3" w:rsidP="00FF23F3">
      <w:r>
        <w:t xml:space="preserve">Please Note: </w:t>
      </w:r>
      <w:r w:rsidR="00104066">
        <w:t xml:space="preserve">Instead of </w:t>
      </w:r>
      <w:r w:rsidR="00E21FF6">
        <w:t>using `for` loops for calculations</w:t>
      </w:r>
      <w:r w:rsidR="00CF62C7">
        <w:t>, v</w:t>
      </w:r>
      <w:r w:rsidR="00C24332">
        <w:t xml:space="preserve">ectorized </w:t>
      </w:r>
      <w:r w:rsidR="00A34618">
        <w:t>calculations</w:t>
      </w:r>
      <w:r w:rsidR="00C24332">
        <w:t xml:space="preserve"> were use</w:t>
      </w:r>
      <w:r w:rsidR="003D638F">
        <w:t xml:space="preserve">d for computational efficiency. </w:t>
      </w:r>
      <w:r w:rsidR="00F03C50">
        <w:t xml:space="preserve">Instead of storing </w:t>
      </w:r>
      <w:r w:rsidR="009B1149">
        <w:t>intermediate</w:t>
      </w:r>
      <w:r w:rsidR="00F03C50">
        <w:t xml:space="preserve"> log-likelihood values in an array, used direct sum </w:t>
      </w:r>
      <w:r w:rsidR="009B1149">
        <w:t>for the total negative log-likelihood was used.</w:t>
      </w:r>
    </w:p>
    <w:p w14:paraId="4581AF93" w14:textId="4FE04734" w:rsidR="00FE5525" w:rsidRDefault="005024B8" w:rsidP="00FE5525">
      <w:pPr>
        <w:pStyle w:val="Heading2"/>
      </w:pPr>
      <w:bookmarkStart w:id="1" w:name="_Toc182160917"/>
      <w:r>
        <w:t>#1. The Poisson Model</w:t>
      </w:r>
      <w:bookmarkEnd w:id="1"/>
    </w:p>
    <w:p w14:paraId="11F0CF1D" w14:textId="75E59F15" w:rsidR="00297762" w:rsidRDefault="00297762" w:rsidP="00297762">
      <w:pPr>
        <w:pStyle w:val="ListParagraph"/>
        <w:numPr>
          <w:ilvl w:val="0"/>
          <w:numId w:val="8"/>
        </w:numPr>
      </w:pPr>
      <w:r>
        <w:t>Report your code, the estimated parameters and the maximum value of the log-likelihood</w:t>
      </w:r>
      <w:r w:rsidR="004E4AB9">
        <w:t xml:space="preserve">: </w:t>
      </w:r>
    </w:p>
    <w:tbl>
      <w:tblPr>
        <w:tblStyle w:val="GridTable4-Accent1"/>
        <w:tblW w:w="0" w:type="auto"/>
        <w:tblInd w:w="1075" w:type="dxa"/>
        <w:tblLook w:val="04A0" w:firstRow="1" w:lastRow="0" w:firstColumn="1" w:lastColumn="0" w:noHBand="0" w:noVBand="1"/>
      </w:tblPr>
      <w:tblGrid>
        <w:gridCol w:w="3150"/>
        <w:gridCol w:w="1530"/>
      </w:tblGrid>
      <w:tr w:rsidR="004E4AB9" w14:paraId="7B2FA5CE" w14:textId="77777777" w:rsidTr="00A757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51D05682" w14:textId="0190FC2B" w:rsidR="004E4AB9" w:rsidRDefault="0029210A" w:rsidP="004E4AB9">
            <w:pPr>
              <w:pStyle w:val="ListParagraph"/>
              <w:ind w:left="0"/>
            </w:pPr>
            <w:r>
              <w:t>MLE</w:t>
            </w:r>
            <w:r w:rsidR="002D5770">
              <w:t xml:space="preserve"> Output</w:t>
            </w:r>
          </w:p>
        </w:tc>
        <w:tc>
          <w:tcPr>
            <w:tcW w:w="1530" w:type="dxa"/>
          </w:tcPr>
          <w:p w14:paraId="4093A50C" w14:textId="44213BB4" w:rsidR="004E4AB9" w:rsidRDefault="002D5770" w:rsidP="004E4AB9">
            <w:pPr>
              <w:pStyle w:val="ListParagraph"/>
              <w:ind w:left="0"/>
              <w:cnfStyle w:val="100000000000" w:firstRow="1" w:lastRow="0" w:firstColumn="0" w:lastColumn="0" w:oddVBand="0" w:evenVBand="0" w:oddHBand="0" w:evenHBand="0" w:firstRowFirstColumn="0" w:firstRowLastColumn="0" w:lastRowFirstColumn="0" w:lastRowLastColumn="0"/>
            </w:pPr>
            <w:r>
              <w:t>Value</w:t>
            </w:r>
          </w:p>
        </w:tc>
      </w:tr>
      <w:tr w:rsidR="004E4AB9" w14:paraId="7267FF14" w14:textId="77777777" w:rsidTr="00A757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6DF8D7FA" w14:textId="74885F97" w:rsidR="004E4AB9" w:rsidRDefault="002D5770" w:rsidP="004E4AB9">
            <w:pPr>
              <w:pStyle w:val="ListParagraph"/>
              <w:ind w:left="0"/>
            </w:pPr>
            <w:r>
              <w:t>Estimated Lambda (λ)</w:t>
            </w:r>
          </w:p>
        </w:tc>
        <w:tc>
          <w:tcPr>
            <w:tcW w:w="1530" w:type="dxa"/>
          </w:tcPr>
          <w:p w14:paraId="7E8293AB" w14:textId="4BF327A1" w:rsidR="004E4AB9" w:rsidRDefault="00A75794" w:rsidP="004E4AB9">
            <w:pPr>
              <w:pStyle w:val="ListParagraph"/>
              <w:ind w:left="0"/>
              <w:cnfStyle w:val="000000100000" w:firstRow="0" w:lastRow="0" w:firstColumn="0" w:lastColumn="0" w:oddVBand="0" w:evenVBand="0" w:oddHBand="1" w:evenHBand="0" w:firstRowFirstColumn="0" w:firstRowLastColumn="0" w:lastRowFirstColumn="0" w:lastRowLastColumn="0"/>
            </w:pPr>
            <w:r w:rsidRPr="00A75794">
              <w:t>≈</w:t>
            </w:r>
            <w:r w:rsidR="000D4D2D">
              <w:t xml:space="preserve"> </w:t>
            </w:r>
            <w:r w:rsidR="002C1715">
              <w:t>4.456</w:t>
            </w:r>
            <w:r w:rsidR="31FB1387">
              <w:t>0</w:t>
            </w:r>
          </w:p>
        </w:tc>
      </w:tr>
      <w:tr w:rsidR="004E4AB9" w14:paraId="48D60BAE" w14:textId="77777777" w:rsidTr="00A75794">
        <w:tc>
          <w:tcPr>
            <w:cnfStyle w:val="001000000000" w:firstRow="0" w:lastRow="0" w:firstColumn="1" w:lastColumn="0" w:oddVBand="0" w:evenVBand="0" w:oddHBand="0" w:evenHBand="0" w:firstRowFirstColumn="0" w:firstRowLastColumn="0" w:lastRowFirstColumn="0" w:lastRowLastColumn="0"/>
            <w:tcW w:w="3150" w:type="dxa"/>
          </w:tcPr>
          <w:p w14:paraId="1AB19B21" w14:textId="4F3F0A40" w:rsidR="004E4AB9" w:rsidRDefault="002C1715" w:rsidP="004E4AB9">
            <w:pPr>
              <w:pStyle w:val="ListParagraph"/>
              <w:ind w:left="0"/>
            </w:pPr>
            <w:r>
              <w:t>Maximum Log-Likelihood</w:t>
            </w:r>
          </w:p>
        </w:tc>
        <w:tc>
          <w:tcPr>
            <w:tcW w:w="1530" w:type="dxa"/>
          </w:tcPr>
          <w:p w14:paraId="2A98F404" w14:textId="5715A41E" w:rsidR="004E4AB9" w:rsidRDefault="00A75794" w:rsidP="004E4AB9">
            <w:pPr>
              <w:pStyle w:val="ListParagraph"/>
              <w:ind w:left="0"/>
              <w:cnfStyle w:val="000000000000" w:firstRow="0" w:lastRow="0" w:firstColumn="0" w:lastColumn="0" w:oddVBand="0" w:evenVBand="0" w:oddHBand="0" w:evenHBand="0" w:firstRowFirstColumn="0" w:firstRowLastColumn="0" w:lastRowFirstColumn="0" w:lastRowLastColumn="0"/>
            </w:pPr>
            <w:r w:rsidRPr="00A75794">
              <w:t>≈</w:t>
            </w:r>
            <w:r>
              <w:t xml:space="preserve"> </w:t>
            </w:r>
            <w:r w:rsidR="004B3F54">
              <w:t>-929.</w:t>
            </w:r>
            <w:r w:rsidR="080699A7">
              <w:t>04</w:t>
            </w:r>
            <w:r w:rsidR="1A0AC784">
              <w:t>39</w:t>
            </w:r>
          </w:p>
        </w:tc>
      </w:tr>
    </w:tbl>
    <w:p w14:paraId="7C890358" w14:textId="7F8E6A3B" w:rsidR="004E4AB9" w:rsidRDefault="004E4AB9" w:rsidP="000D4D2D"/>
    <w:p w14:paraId="2D2F4ABD" w14:textId="7FDA029C" w:rsidR="004B3D2D" w:rsidRPr="004B3D2D" w:rsidRDefault="001D2BFA" w:rsidP="004B3D2D">
      <w:pPr>
        <w:pStyle w:val="ListParagraph"/>
        <w:numPr>
          <w:ilvl w:val="0"/>
          <w:numId w:val="8"/>
        </w:numPr>
      </w:pPr>
      <w:r w:rsidRPr="001D2BFA">
        <w:t xml:space="preserve">Predict the number of people with 0, ..., 23 exposures based on the </w:t>
      </w:r>
      <w:r w:rsidR="00275675">
        <w:t>Poisson</w:t>
      </w:r>
      <w:r w:rsidRPr="001D2BFA">
        <w:t xml:space="preserve"> model.</w:t>
      </w:r>
    </w:p>
    <w:p w14:paraId="07AE4748" w14:textId="05668EB6" w:rsidR="004F1248" w:rsidRDefault="5161FBE0" w:rsidP="00C9688F">
      <w:pPr>
        <w:pStyle w:val="ListParagraph"/>
        <w:spacing w:after="0"/>
      </w:pPr>
      <w:r>
        <w:rPr>
          <w:noProof/>
        </w:rPr>
        <w:lastRenderedPageBreak/>
        <w:drawing>
          <wp:inline distT="0" distB="0" distL="0" distR="0" wp14:anchorId="5288C2C0" wp14:editId="7CBFE5F2">
            <wp:extent cx="2296014" cy="5267325"/>
            <wp:effectExtent l="0" t="0" r="0" b="0"/>
            <wp:docPr id="209986063" name="Picture 2099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6063" name="Picture 2099860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6014" cy="5267325"/>
                    </a:xfrm>
                    <a:prstGeom prst="rect">
                      <a:avLst/>
                    </a:prstGeom>
                  </pic:spPr>
                </pic:pic>
              </a:graphicData>
            </a:graphic>
          </wp:inline>
        </w:drawing>
      </w:r>
    </w:p>
    <w:p w14:paraId="70AACF15" w14:textId="307F66FD" w:rsidR="006F6911" w:rsidRDefault="004F1248" w:rsidP="003A2F3A">
      <w:pPr>
        <w:pStyle w:val="Caption"/>
        <w:ind w:firstLine="720"/>
      </w:pPr>
      <w:r>
        <w:t xml:space="preserve">Figure </w:t>
      </w:r>
      <w:fldSimple w:instr=" SEQ Figure \* ARABIC ">
        <w:r w:rsidR="00CA43FD">
          <w:rPr>
            <w:noProof/>
          </w:rPr>
          <w:t>1</w:t>
        </w:r>
      </w:fldSimple>
      <w:r>
        <w:t>: Predictions of people with 0, ..., 23 exposures based on the Poisson model</w:t>
      </w:r>
    </w:p>
    <w:p w14:paraId="22E57E01" w14:textId="77777777" w:rsidR="001D2BFA" w:rsidRDefault="001D2BFA" w:rsidP="001D2BFA">
      <w:pPr>
        <w:pStyle w:val="ListParagraph"/>
        <w:numPr>
          <w:ilvl w:val="0"/>
          <w:numId w:val="8"/>
        </w:numPr>
      </w:pPr>
      <w:r w:rsidRPr="001D2BFA">
        <w:t>Explain how the predicted values are obtained using the case of 2 exposures (show your calculations).</w:t>
      </w:r>
    </w:p>
    <w:p w14:paraId="76B55766" w14:textId="084880FF" w:rsidR="003A2F3A" w:rsidRDefault="4E313453" w:rsidP="00C9688F">
      <w:pPr>
        <w:pStyle w:val="ListParagraph"/>
        <w:keepNext/>
        <w:spacing w:after="0"/>
      </w:pPr>
      <w:r>
        <w:rPr>
          <w:noProof/>
        </w:rPr>
        <w:lastRenderedPageBreak/>
        <w:drawing>
          <wp:inline distT="0" distB="0" distL="0" distR="0" wp14:anchorId="5A5F3890" wp14:editId="378CE285">
            <wp:extent cx="5943600" cy="2457450"/>
            <wp:effectExtent l="0" t="0" r="0" b="0"/>
            <wp:docPr id="921888500" name="Picture 921888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5E3416D8" w14:textId="29690826" w:rsidR="009C5BEA" w:rsidRDefault="003A2F3A" w:rsidP="003A2F3A">
      <w:pPr>
        <w:pStyle w:val="Caption"/>
        <w:ind w:firstLine="720"/>
      </w:pPr>
      <w:r>
        <w:t xml:space="preserve">Figure </w:t>
      </w:r>
      <w:fldSimple w:instr=" SEQ Figure \* ARABIC ">
        <w:r w:rsidR="00CA43FD">
          <w:rPr>
            <w:noProof/>
          </w:rPr>
          <w:t>2</w:t>
        </w:r>
      </w:fldSimple>
      <w:r>
        <w:t>: Calculations of predicted value with a case of 2 exposures using the Poisson model</w:t>
      </w:r>
    </w:p>
    <w:p w14:paraId="050904CB" w14:textId="3442319E" w:rsidR="00297762" w:rsidRDefault="001D2BFA" w:rsidP="001D2BFA">
      <w:pPr>
        <w:pStyle w:val="ListParagraph"/>
        <w:numPr>
          <w:ilvl w:val="0"/>
          <w:numId w:val="8"/>
        </w:numPr>
      </w:pPr>
      <w:r w:rsidRPr="001D2BFA">
        <w:t>Graph the original and predicted numbers of exposures</w:t>
      </w:r>
    </w:p>
    <w:p w14:paraId="69AB95E6" w14:textId="77777777" w:rsidR="006E24EC" w:rsidRDefault="006E24EC" w:rsidP="009F59BA">
      <w:pPr>
        <w:pStyle w:val="ListParagraph"/>
        <w:keepNext/>
        <w:spacing w:after="0"/>
      </w:pPr>
      <w:r>
        <w:rPr>
          <w:noProof/>
        </w:rPr>
        <w:drawing>
          <wp:inline distT="0" distB="0" distL="0" distR="0" wp14:anchorId="4C8B4581" wp14:editId="1ABE2922">
            <wp:extent cx="5943600" cy="3867785"/>
            <wp:effectExtent l="0" t="0" r="0" b="0"/>
            <wp:docPr id="55535371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53714" name="Picture 1" descr="A graph of different colored ba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67785"/>
                    </a:xfrm>
                    <a:prstGeom prst="rect">
                      <a:avLst/>
                    </a:prstGeom>
                    <a:noFill/>
                    <a:ln>
                      <a:noFill/>
                    </a:ln>
                  </pic:spPr>
                </pic:pic>
              </a:graphicData>
            </a:graphic>
          </wp:inline>
        </w:drawing>
      </w:r>
    </w:p>
    <w:p w14:paraId="024F8335" w14:textId="685860EB" w:rsidR="2DF9B883" w:rsidRDefault="006E24EC" w:rsidP="0035754B">
      <w:pPr>
        <w:pStyle w:val="Caption"/>
        <w:ind w:firstLine="720"/>
      </w:pPr>
      <w:r>
        <w:t xml:space="preserve">Figure </w:t>
      </w:r>
      <w:fldSimple w:instr=" SEQ Figure \* ARABIC ">
        <w:r w:rsidR="00CA43FD">
          <w:rPr>
            <w:noProof/>
          </w:rPr>
          <w:t>3</w:t>
        </w:r>
      </w:fldSimple>
      <w:r>
        <w:t>: Bar chart depicting the original and predicted number of exposures using Poisson distribution</w:t>
      </w:r>
    </w:p>
    <w:p w14:paraId="6C79B5B9" w14:textId="2AB0B0E8" w:rsidR="001D2BFA" w:rsidRDefault="001D2BFA" w:rsidP="001D2BFA">
      <w:pPr>
        <w:pStyle w:val="Heading2"/>
      </w:pPr>
      <w:bookmarkStart w:id="2" w:name="_Toc182160918"/>
      <w:r>
        <w:t>#2. The NBD Model</w:t>
      </w:r>
      <w:bookmarkEnd w:id="2"/>
    </w:p>
    <w:p w14:paraId="4B28DAB0" w14:textId="4C2FDB7B" w:rsidR="00275675" w:rsidRDefault="00275675" w:rsidP="00275675">
      <w:pPr>
        <w:pStyle w:val="ListParagraph"/>
        <w:numPr>
          <w:ilvl w:val="0"/>
          <w:numId w:val="9"/>
        </w:numPr>
      </w:pPr>
      <w:r>
        <w:t>Report your code, the estimated parameters and the maximum value of the log-likelihood</w:t>
      </w:r>
    </w:p>
    <w:tbl>
      <w:tblPr>
        <w:tblStyle w:val="GridTable4-Accent1"/>
        <w:tblW w:w="0" w:type="auto"/>
        <w:tblInd w:w="1075" w:type="dxa"/>
        <w:tblLook w:val="04A0" w:firstRow="1" w:lastRow="0" w:firstColumn="1" w:lastColumn="0" w:noHBand="0" w:noVBand="1"/>
      </w:tblPr>
      <w:tblGrid>
        <w:gridCol w:w="3150"/>
        <w:gridCol w:w="1530"/>
      </w:tblGrid>
      <w:tr w:rsidR="00F062F1" w14:paraId="2780EB3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66954DA0" w14:textId="77777777" w:rsidR="00F062F1" w:rsidRDefault="00F062F1">
            <w:pPr>
              <w:pStyle w:val="ListParagraph"/>
              <w:ind w:left="0"/>
            </w:pPr>
            <w:r>
              <w:t>MLE Output</w:t>
            </w:r>
          </w:p>
        </w:tc>
        <w:tc>
          <w:tcPr>
            <w:tcW w:w="1530" w:type="dxa"/>
          </w:tcPr>
          <w:p w14:paraId="08CFD090" w14:textId="77777777" w:rsidR="00F062F1" w:rsidRDefault="00F062F1">
            <w:pPr>
              <w:pStyle w:val="ListParagraph"/>
              <w:ind w:left="0"/>
              <w:cnfStyle w:val="100000000000" w:firstRow="1" w:lastRow="0" w:firstColumn="0" w:lastColumn="0" w:oddVBand="0" w:evenVBand="0" w:oddHBand="0" w:evenHBand="0" w:firstRowFirstColumn="0" w:firstRowLastColumn="0" w:lastRowFirstColumn="0" w:lastRowLastColumn="0"/>
            </w:pPr>
            <w:r>
              <w:t>Value</w:t>
            </w:r>
          </w:p>
        </w:tc>
      </w:tr>
      <w:tr w:rsidR="00DE7E52" w14:paraId="684BE7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1B76A15" w14:textId="2EA56494" w:rsidR="00DE7E52" w:rsidRPr="006F3407" w:rsidRDefault="00DE7E52">
            <w:pPr>
              <w:pStyle w:val="ListParagraph"/>
              <w:ind w:left="0"/>
            </w:pPr>
            <w:r>
              <w:lastRenderedPageBreak/>
              <w:t xml:space="preserve">Estimate of </w:t>
            </w:r>
            <w:r w:rsidR="00025BFF">
              <w:t>n</w:t>
            </w:r>
          </w:p>
        </w:tc>
        <w:tc>
          <w:tcPr>
            <w:tcW w:w="1530" w:type="dxa"/>
          </w:tcPr>
          <w:p w14:paraId="346D831E" w14:textId="179E0B1E" w:rsidR="00DE7E52" w:rsidRPr="00A75794" w:rsidRDefault="006F3407">
            <w:pPr>
              <w:pStyle w:val="ListParagraph"/>
              <w:ind w:left="0"/>
              <w:cnfStyle w:val="000000100000" w:firstRow="0" w:lastRow="0" w:firstColumn="0" w:lastColumn="0" w:oddVBand="0" w:evenVBand="0" w:oddHBand="1" w:evenHBand="0" w:firstRowFirstColumn="0" w:firstRowLastColumn="0" w:lastRowFirstColumn="0" w:lastRowLastColumn="0"/>
            </w:pPr>
            <w:r w:rsidRPr="00A75794">
              <w:t>≈</w:t>
            </w:r>
            <w:r w:rsidR="00DC4CD3">
              <w:t xml:space="preserve"> 0.</w:t>
            </w:r>
            <w:r w:rsidR="482AFD0E">
              <w:t>969</w:t>
            </w:r>
            <w:r w:rsidR="40E22B10">
              <w:t>3</w:t>
            </w:r>
          </w:p>
        </w:tc>
      </w:tr>
      <w:tr w:rsidR="00F062F1" w14:paraId="7863D3CB" w14:textId="77777777">
        <w:tc>
          <w:tcPr>
            <w:cnfStyle w:val="001000000000" w:firstRow="0" w:lastRow="0" w:firstColumn="1" w:lastColumn="0" w:oddVBand="0" w:evenVBand="0" w:oddHBand="0" w:evenHBand="0" w:firstRowFirstColumn="0" w:firstRowLastColumn="0" w:lastRowFirstColumn="0" w:lastRowLastColumn="0"/>
            <w:tcW w:w="3150" w:type="dxa"/>
          </w:tcPr>
          <w:p w14:paraId="25BC9BB8" w14:textId="11D570C1" w:rsidR="00F062F1" w:rsidRDefault="0049727A">
            <w:pPr>
              <w:pStyle w:val="ListParagraph"/>
              <w:ind w:left="0"/>
            </w:pPr>
            <w:r>
              <w:t xml:space="preserve">Estimate of </w:t>
            </w:r>
            <w:r w:rsidRPr="0049727A">
              <w:t>α</w:t>
            </w:r>
          </w:p>
        </w:tc>
        <w:tc>
          <w:tcPr>
            <w:tcW w:w="1530" w:type="dxa"/>
          </w:tcPr>
          <w:p w14:paraId="4FAE9A57" w14:textId="5812C3C0" w:rsidR="00F062F1" w:rsidRPr="00A75794" w:rsidRDefault="00BF605D">
            <w:pPr>
              <w:pStyle w:val="ListParagraph"/>
              <w:ind w:left="0"/>
              <w:cnfStyle w:val="000000000000" w:firstRow="0" w:lastRow="0" w:firstColumn="0" w:lastColumn="0" w:oddVBand="0" w:evenVBand="0" w:oddHBand="0" w:evenHBand="0" w:firstRowFirstColumn="0" w:firstRowLastColumn="0" w:lastRowFirstColumn="0" w:lastRowLastColumn="0"/>
            </w:pPr>
            <w:r w:rsidRPr="00A75794">
              <w:t>≈</w:t>
            </w:r>
            <w:r>
              <w:t xml:space="preserve"> 0.</w:t>
            </w:r>
            <w:r w:rsidR="482AFD0E">
              <w:t>21</w:t>
            </w:r>
            <w:r w:rsidR="2408EF34">
              <w:t>75</w:t>
            </w:r>
          </w:p>
        </w:tc>
      </w:tr>
      <w:tr w:rsidR="00F062F1" w14:paraId="3EF5ECB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A50A542" w14:textId="77777777" w:rsidR="00F062F1" w:rsidRDefault="00F062F1">
            <w:pPr>
              <w:pStyle w:val="ListParagraph"/>
              <w:ind w:left="0"/>
            </w:pPr>
            <w:r>
              <w:t>Maximum Log-Likelihood</w:t>
            </w:r>
          </w:p>
        </w:tc>
        <w:tc>
          <w:tcPr>
            <w:tcW w:w="1530" w:type="dxa"/>
          </w:tcPr>
          <w:p w14:paraId="42E0A3BA" w14:textId="448DE5E2" w:rsidR="00F062F1" w:rsidRDefault="00F062F1" w:rsidP="004B3D2D">
            <w:pPr>
              <w:pStyle w:val="ListParagraph"/>
              <w:keepNext/>
              <w:ind w:left="0"/>
              <w:cnfStyle w:val="000000100000" w:firstRow="0" w:lastRow="0" w:firstColumn="0" w:lastColumn="0" w:oddVBand="0" w:evenVBand="0" w:oddHBand="1" w:evenHBand="0" w:firstRowFirstColumn="0" w:firstRowLastColumn="0" w:lastRowFirstColumn="0" w:lastRowLastColumn="0"/>
            </w:pPr>
            <w:r w:rsidRPr="00A75794">
              <w:t>≈</w:t>
            </w:r>
            <w:r>
              <w:t xml:space="preserve"> </w:t>
            </w:r>
            <w:r w:rsidR="00030034" w:rsidRPr="00030034">
              <w:t>-649.</w:t>
            </w:r>
            <w:r w:rsidR="68C71A40">
              <w:t>68</w:t>
            </w:r>
            <w:r w:rsidR="0070EF90">
              <w:t>88</w:t>
            </w:r>
          </w:p>
        </w:tc>
      </w:tr>
    </w:tbl>
    <w:p w14:paraId="48E255B3" w14:textId="77777777" w:rsidR="004B3D2D" w:rsidRDefault="004B3D2D" w:rsidP="009957CD">
      <w:pPr>
        <w:pStyle w:val="ListParagraph"/>
      </w:pPr>
    </w:p>
    <w:p w14:paraId="4E77A96E" w14:textId="5AD99635" w:rsidR="0032573E" w:rsidRDefault="00275675" w:rsidP="00C439F6">
      <w:pPr>
        <w:pStyle w:val="ListParagraph"/>
        <w:numPr>
          <w:ilvl w:val="0"/>
          <w:numId w:val="9"/>
        </w:numPr>
      </w:pPr>
      <w:r>
        <w:t xml:space="preserve">Evaluate the NBD model vis-à-vis the </w:t>
      </w:r>
      <w:r w:rsidRPr="001D2BFA">
        <w:t>Poisson model; explain which is better and why</w:t>
      </w:r>
      <w:r w:rsidR="00C439F6">
        <w:t>.</w:t>
      </w:r>
    </w:p>
    <w:p w14:paraId="3A74A25D" w14:textId="0D5D2117" w:rsidR="00C439F6" w:rsidRDefault="00C439F6" w:rsidP="7DAFA557">
      <w:pPr>
        <w:pStyle w:val="ListParagraph"/>
        <w:numPr>
          <w:ilvl w:val="0"/>
          <w:numId w:val="25"/>
        </w:numPr>
      </w:pPr>
      <w:r w:rsidRPr="00C439F6">
        <w:t>The NBD model is the better choice for this data</w:t>
      </w:r>
      <w:r w:rsidR="528DA69B">
        <w:t xml:space="preserve"> because the predicted values </w:t>
      </w:r>
      <w:r w:rsidR="40B88762">
        <w:t>align more closely with the actual observed data, leading to higher maximum log-likelihood.</w:t>
      </w:r>
    </w:p>
    <w:p w14:paraId="453D317C" w14:textId="6FEE0616" w:rsidR="00C439F6" w:rsidRDefault="1B2A621A" w:rsidP="00C439F6">
      <w:pPr>
        <w:pStyle w:val="ListParagraph"/>
        <w:numPr>
          <w:ilvl w:val="0"/>
          <w:numId w:val="25"/>
        </w:numPr>
      </w:pPr>
      <w:r>
        <w:t xml:space="preserve">The Poisson model assumes the same rate parameter λ for everyone, while the NBD model allows λ to have a gamma distribution, which adds </w:t>
      </w:r>
      <w:r w:rsidR="00C439F6" w:rsidRPr="00C439F6">
        <w:t>flexibility in handling overdispersion and capturing the declining trend in the tail.</w:t>
      </w:r>
    </w:p>
    <w:p w14:paraId="2FAA5553" w14:textId="77777777" w:rsidR="00C439F6" w:rsidRDefault="00C439F6" w:rsidP="00C439F6">
      <w:pPr>
        <w:pStyle w:val="ListParagraph"/>
        <w:numPr>
          <w:ilvl w:val="0"/>
          <w:numId w:val="25"/>
        </w:numPr>
      </w:pPr>
      <w:r w:rsidRPr="00C439F6">
        <w:t>This plot highlights the limitations of the Poisson model in cases where the data has higher variability than the Poisson assumption can accommodate.</w:t>
      </w:r>
    </w:p>
    <w:p w14:paraId="6EAA7D78" w14:textId="39208565" w:rsidR="00C439F6" w:rsidRDefault="00C439F6" w:rsidP="00C439F6">
      <w:pPr>
        <w:pStyle w:val="ListParagraph"/>
        <w:numPr>
          <w:ilvl w:val="0"/>
          <w:numId w:val="25"/>
        </w:numPr>
      </w:pPr>
      <w:r w:rsidRPr="00C439F6">
        <w:t>The NBD model’s additional shape parameter enables it to adjust for this variability, resulting in a more accurate fit across all exposure levels.</w:t>
      </w:r>
    </w:p>
    <w:p w14:paraId="22E55DA4" w14:textId="77777777" w:rsidR="009812DE" w:rsidRDefault="009812DE" w:rsidP="009812DE">
      <w:pPr>
        <w:pStyle w:val="ListParagraph"/>
        <w:ind w:left="1080"/>
      </w:pPr>
    </w:p>
    <w:p w14:paraId="2F456E3C" w14:textId="33DD5E4E" w:rsidR="0037100E" w:rsidRDefault="7033D476" w:rsidP="009F59BA">
      <w:pPr>
        <w:pStyle w:val="ListParagraph"/>
        <w:keepNext/>
        <w:spacing w:after="0"/>
      </w:pPr>
      <w:r>
        <w:rPr>
          <w:noProof/>
        </w:rPr>
        <w:drawing>
          <wp:inline distT="0" distB="0" distL="0" distR="0" wp14:anchorId="186FDDEF" wp14:editId="5F5C7DAF">
            <wp:extent cx="5401578" cy="3289422"/>
            <wp:effectExtent l="0" t="0" r="0" b="0"/>
            <wp:docPr id="1623602355"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401578" cy="3289422"/>
                    </a:xfrm>
                    <a:prstGeom prst="rect">
                      <a:avLst/>
                    </a:prstGeom>
                  </pic:spPr>
                </pic:pic>
              </a:graphicData>
            </a:graphic>
          </wp:inline>
        </w:drawing>
      </w:r>
    </w:p>
    <w:p w14:paraId="7CEAE303" w14:textId="1FB6A503" w:rsidR="00423466" w:rsidRPr="00423466" w:rsidRDefault="0037100E" w:rsidP="0091478B">
      <w:pPr>
        <w:pStyle w:val="Caption"/>
        <w:ind w:left="720"/>
      </w:pPr>
      <w:r>
        <w:t xml:space="preserve">Figure </w:t>
      </w:r>
      <w:fldSimple w:instr=" SEQ Figure \* ARABIC ">
        <w:r w:rsidR="00CA43FD">
          <w:rPr>
            <w:noProof/>
          </w:rPr>
          <w:t>4</w:t>
        </w:r>
      </w:fldSimple>
      <w:r>
        <w:t>:</w:t>
      </w:r>
      <w:r w:rsidRPr="00EC3F65">
        <w:t xml:space="preserve">Bar chart depicting the original and </w:t>
      </w:r>
      <w:r>
        <w:t xml:space="preserve">comparing the </w:t>
      </w:r>
      <w:r w:rsidRPr="00EC3F65">
        <w:t xml:space="preserve">predicted number of exposures using </w:t>
      </w:r>
      <w:r>
        <w:t>the Poisson Model vs. NBD Model</w:t>
      </w:r>
    </w:p>
    <w:p w14:paraId="2A3CE40B" w14:textId="3EB239AD" w:rsidR="00770818" w:rsidRDefault="00275675" w:rsidP="00770818">
      <w:pPr>
        <w:pStyle w:val="ListParagraph"/>
        <w:numPr>
          <w:ilvl w:val="0"/>
          <w:numId w:val="9"/>
        </w:numPr>
      </w:pPr>
      <w:r w:rsidRPr="001D2BFA">
        <w:t>Predict the number of people with 0, ..., 23 exposures based on the NBD model</w:t>
      </w:r>
    </w:p>
    <w:p w14:paraId="644AEAC0" w14:textId="1452BCF4" w:rsidR="004B3D2D" w:rsidRDefault="001876AC" w:rsidP="009F59BA">
      <w:pPr>
        <w:pStyle w:val="ListParagraph"/>
        <w:keepNext/>
        <w:spacing w:after="0"/>
      </w:pPr>
      <w:r w:rsidRPr="001876AC">
        <w:rPr>
          <w:noProof/>
        </w:rPr>
        <w:lastRenderedPageBreak/>
        <w:drawing>
          <wp:inline distT="0" distB="0" distL="0" distR="0" wp14:anchorId="452787B9" wp14:editId="34DE86AD">
            <wp:extent cx="2724530" cy="6439799"/>
            <wp:effectExtent l="0" t="0" r="0" b="0"/>
            <wp:docPr id="312039940"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39940" name="Picture 1" descr="A table of numbers with numbers&#10;&#10;Description automatically generated"/>
                    <pic:cNvPicPr/>
                  </pic:nvPicPr>
                  <pic:blipFill>
                    <a:blip r:embed="rId12"/>
                    <a:stretch>
                      <a:fillRect/>
                    </a:stretch>
                  </pic:blipFill>
                  <pic:spPr>
                    <a:xfrm>
                      <a:off x="0" y="0"/>
                      <a:ext cx="2724530" cy="6439799"/>
                    </a:xfrm>
                    <a:prstGeom prst="rect">
                      <a:avLst/>
                    </a:prstGeom>
                  </pic:spPr>
                </pic:pic>
              </a:graphicData>
            </a:graphic>
          </wp:inline>
        </w:drawing>
      </w:r>
    </w:p>
    <w:p w14:paraId="32853619" w14:textId="71E211BE" w:rsidR="00CC3B6E" w:rsidRDefault="004B3D2D" w:rsidP="004B3D2D">
      <w:pPr>
        <w:pStyle w:val="Caption"/>
        <w:ind w:firstLine="720"/>
      </w:pPr>
      <w:r>
        <w:t xml:space="preserve">Figure </w:t>
      </w:r>
      <w:fldSimple w:instr=" SEQ Figure \* ARABIC ">
        <w:r w:rsidR="00CA43FD">
          <w:rPr>
            <w:noProof/>
          </w:rPr>
          <w:t>5</w:t>
        </w:r>
      </w:fldSimple>
      <w:r>
        <w:t xml:space="preserve">: Predicted number of people with </w:t>
      </w:r>
      <w:r w:rsidR="009812DE">
        <w:t>0...</w:t>
      </w:r>
      <w:r>
        <w:t>,23 exposures based on NBD model</w:t>
      </w:r>
    </w:p>
    <w:p w14:paraId="7EC9598C" w14:textId="2ABDC0A8" w:rsidR="00275675" w:rsidRDefault="003EC2DF" w:rsidP="00275675">
      <w:pPr>
        <w:pStyle w:val="ListParagraph"/>
        <w:numPr>
          <w:ilvl w:val="0"/>
          <w:numId w:val="9"/>
        </w:numPr>
      </w:pPr>
      <w:r>
        <w:t>Explain how the predicted values are obtained using the case of 2 exposures (show your calculations)</w:t>
      </w:r>
    </w:p>
    <w:p w14:paraId="5DB074D0" w14:textId="7FC0C1EB" w:rsidR="00DE2849" w:rsidRDefault="6EA233B0" w:rsidP="009F59BA">
      <w:pPr>
        <w:pStyle w:val="ListParagraph"/>
        <w:spacing w:after="0"/>
      </w:pPr>
      <w:r>
        <w:rPr>
          <w:noProof/>
        </w:rPr>
        <w:lastRenderedPageBreak/>
        <w:drawing>
          <wp:inline distT="0" distB="0" distL="0" distR="0" wp14:anchorId="61538345" wp14:editId="7979ED8D">
            <wp:extent cx="5943600" cy="2914650"/>
            <wp:effectExtent l="0" t="0" r="0" b="0"/>
            <wp:docPr id="214729564" name="Picture 214729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7FEC49B8" w14:textId="6BE7DD07" w:rsidR="00375DC9" w:rsidRDefault="00DE2849" w:rsidP="00DE2849">
      <w:pPr>
        <w:pStyle w:val="Caption"/>
        <w:ind w:firstLine="720"/>
      </w:pPr>
      <w:r>
        <w:t xml:space="preserve">Figure </w:t>
      </w:r>
      <w:fldSimple w:instr=" SEQ Figure \* ARABIC ">
        <w:r w:rsidR="00CA43FD">
          <w:rPr>
            <w:noProof/>
          </w:rPr>
          <w:t>6</w:t>
        </w:r>
      </w:fldSimple>
      <w:r>
        <w:t>:</w:t>
      </w:r>
      <w:r w:rsidRPr="00B77FAB">
        <w:t xml:space="preserve">Calculations of predicted value with a case of 2 exposures using the </w:t>
      </w:r>
      <w:r>
        <w:t>NBD model</w:t>
      </w:r>
    </w:p>
    <w:p w14:paraId="0D7D4773" w14:textId="61251BF0" w:rsidR="00275675" w:rsidRDefault="00275675" w:rsidP="00275675">
      <w:pPr>
        <w:pStyle w:val="ListParagraph"/>
        <w:numPr>
          <w:ilvl w:val="0"/>
          <w:numId w:val="9"/>
        </w:numPr>
      </w:pPr>
      <w:r w:rsidRPr="001D2BFA">
        <w:t>Graph the original and predicted numbers of exposures</w:t>
      </w:r>
    </w:p>
    <w:p w14:paraId="2AD72DF9" w14:textId="77777777" w:rsidR="006A5C0B" w:rsidRDefault="006A5C0B" w:rsidP="009F59BA">
      <w:pPr>
        <w:pStyle w:val="ListParagraph"/>
        <w:keepNext/>
        <w:spacing w:after="0"/>
      </w:pPr>
      <w:r>
        <w:rPr>
          <w:noProof/>
        </w:rPr>
        <w:drawing>
          <wp:inline distT="0" distB="0" distL="0" distR="0" wp14:anchorId="017B1AFE" wp14:editId="7CE9C338">
            <wp:extent cx="5943600" cy="3867785"/>
            <wp:effectExtent l="0" t="0" r="0" b="0"/>
            <wp:docPr id="445283926"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83926" name="Picture 2" descr="A graph of different colored ba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67785"/>
                    </a:xfrm>
                    <a:prstGeom prst="rect">
                      <a:avLst/>
                    </a:prstGeom>
                    <a:noFill/>
                    <a:ln>
                      <a:noFill/>
                    </a:ln>
                  </pic:spPr>
                </pic:pic>
              </a:graphicData>
            </a:graphic>
          </wp:inline>
        </w:drawing>
      </w:r>
    </w:p>
    <w:p w14:paraId="48655CB3" w14:textId="302830A7" w:rsidR="2DF9B883" w:rsidRDefault="006A5C0B" w:rsidP="00DA4F95">
      <w:pPr>
        <w:pStyle w:val="Caption"/>
        <w:ind w:firstLine="720"/>
      </w:pPr>
      <w:r>
        <w:t xml:space="preserve">Figure </w:t>
      </w:r>
      <w:fldSimple w:instr=" SEQ Figure \* ARABIC ">
        <w:r w:rsidR="00CA43FD">
          <w:rPr>
            <w:noProof/>
          </w:rPr>
          <w:t>7</w:t>
        </w:r>
      </w:fldSimple>
      <w:r>
        <w:t>:</w:t>
      </w:r>
      <w:r w:rsidR="00F518D0">
        <w:t xml:space="preserve"> </w:t>
      </w:r>
      <w:r w:rsidRPr="00E16CEE">
        <w:t xml:space="preserve">Bar chart depicting the original and predicted number of exposures using </w:t>
      </w:r>
      <w:r>
        <w:t>NBD</w:t>
      </w:r>
      <w:r w:rsidRPr="00E16CEE">
        <w:t xml:space="preserve"> distribution</w:t>
      </w:r>
    </w:p>
    <w:p w14:paraId="4C7753D7" w14:textId="742F1375" w:rsidR="00275675" w:rsidRDefault="00275675" w:rsidP="00275675">
      <w:pPr>
        <w:pStyle w:val="Heading2"/>
      </w:pPr>
      <w:bookmarkStart w:id="3" w:name="_Toc182160919"/>
      <w:r>
        <w:lastRenderedPageBreak/>
        <w:t>#3. The Poisson Regression</w:t>
      </w:r>
      <w:bookmarkEnd w:id="3"/>
    </w:p>
    <w:p w14:paraId="083226F4" w14:textId="77777777" w:rsidR="00275675" w:rsidRDefault="00275675" w:rsidP="00275675">
      <w:pPr>
        <w:pStyle w:val="ListParagraph"/>
        <w:numPr>
          <w:ilvl w:val="0"/>
          <w:numId w:val="10"/>
        </w:numPr>
      </w:pPr>
      <w:r>
        <w:t>Report your code, the estimated parameters and the maximum value of the log-likelihood.</w:t>
      </w:r>
    </w:p>
    <w:tbl>
      <w:tblPr>
        <w:tblStyle w:val="GridTable4-Accent1"/>
        <w:tblW w:w="4988" w:type="dxa"/>
        <w:tblInd w:w="1075" w:type="dxa"/>
        <w:tblLook w:val="04A0" w:firstRow="1" w:lastRow="0" w:firstColumn="1" w:lastColumn="0" w:noHBand="0" w:noVBand="1"/>
      </w:tblPr>
      <w:tblGrid>
        <w:gridCol w:w="3150"/>
        <w:gridCol w:w="1838"/>
      </w:tblGrid>
      <w:tr w:rsidR="005445A1" w14:paraId="7BAEB092" w14:textId="77777777" w:rsidTr="5DF0F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795B580" w14:textId="77777777" w:rsidR="005445A1" w:rsidRPr="00F35633" w:rsidRDefault="005445A1" w:rsidP="00F35633">
            <w:r w:rsidRPr="00F35633">
              <w:t>MLE Output</w:t>
            </w:r>
          </w:p>
        </w:tc>
        <w:tc>
          <w:tcPr>
            <w:tcW w:w="1838" w:type="dxa"/>
          </w:tcPr>
          <w:p w14:paraId="5560BFE6" w14:textId="77777777" w:rsidR="005445A1" w:rsidRDefault="005445A1">
            <w:pPr>
              <w:pStyle w:val="ListParagraph"/>
              <w:ind w:left="0"/>
              <w:cnfStyle w:val="100000000000" w:firstRow="1" w:lastRow="0" w:firstColumn="0" w:lastColumn="0" w:oddVBand="0" w:evenVBand="0" w:oddHBand="0" w:evenHBand="0" w:firstRowFirstColumn="0" w:firstRowLastColumn="0" w:lastRowFirstColumn="0" w:lastRowLastColumn="0"/>
            </w:pPr>
            <w:r>
              <w:t>Value</w:t>
            </w:r>
          </w:p>
        </w:tc>
      </w:tr>
      <w:tr w:rsidR="005445A1" w14:paraId="00938F2E" w14:textId="77777777" w:rsidTr="5DF0F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7B8BEF5" w14:textId="6477C203" w:rsidR="005445A1" w:rsidRDefault="005445A1">
            <w:pPr>
              <w:pStyle w:val="ListParagraph"/>
              <w:ind w:left="0"/>
              <w:rPr>
                <w:i/>
                <w:vertAlign w:val="subscript"/>
              </w:rPr>
            </w:pPr>
            <w:r>
              <w:t>λ</w:t>
            </w:r>
            <w:r w:rsidR="57584357" w:rsidRPr="2DF9B883">
              <w:rPr>
                <w:vertAlign w:val="subscript"/>
              </w:rPr>
              <w:t>0</w:t>
            </w:r>
            <w:r w:rsidR="39960AA9" w:rsidRPr="2DF9B883">
              <w:rPr>
                <w:vertAlign w:val="subscript"/>
              </w:rPr>
              <w:t xml:space="preserve"> </w:t>
            </w:r>
            <w:r w:rsidR="20ED1610" w:rsidRPr="2DF9B883">
              <w:t>= exp(</w:t>
            </w:r>
            <w:r w:rsidR="20ED1610" w:rsidRPr="2DF9B883">
              <w:rPr>
                <w:i/>
                <w:iCs/>
              </w:rPr>
              <w:t>β</w:t>
            </w:r>
            <w:r w:rsidR="20ED1610" w:rsidRPr="2DF9B883">
              <w:rPr>
                <w:i/>
                <w:iCs/>
                <w:vertAlign w:val="subscript"/>
              </w:rPr>
              <w:t>0</w:t>
            </w:r>
            <w:r w:rsidR="20ED1610" w:rsidRPr="2DF9B883">
              <w:rPr>
                <w:i/>
                <w:iCs/>
              </w:rPr>
              <w:t>)</w:t>
            </w:r>
          </w:p>
        </w:tc>
        <w:tc>
          <w:tcPr>
            <w:tcW w:w="1838" w:type="dxa"/>
          </w:tcPr>
          <w:p w14:paraId="0582A8D4" w14:textId="506B424C" w:rsidR="005445A1" w:rsidRDefault="00F35633">
            <w:pPr>
              <w:pStyle w:val="ListParagraph"/>
              <w:ind w:left="0"/>
              <w:cnfStyle w:val="000000100000" w:firstRow="0" w:lastRow="0" w:firstColumn="0" w:lastColumn="0" w:oddVBand="0" w:evenVBand="0" w:oddHBand="1" w:evenHBand="0" w:firstRowFirstColumn="0" w:firstRowLastColumn="0" w:lastRowFirstColumn="0" w:lastRowLastColumn="0"/>
            </w:pPr>
            <w:r w:rsidRPr="00A75794">
              <w:t>≈</w:t>
            </w:r>
            <w:r w:rsidR="00AA0D7C">
              <w:t xml:space="preserve"> </w:t>
            </w:r>
            <w:r w:rsidR="00956530" w:rsidRPr="00956530">
              <w:t>0.043</w:t>
            </w:r>
            <w:r w:rsidR="00956530">
              <w:t>7</w:t>
            </w:r>
          </w:p>
        </w:tc>
      </w:tr>
      <w:tr w:rsidR="005445A1" w14:paraId="5EDF4B9B" w14:textId="77777777" w:rsidTr="5DF0F035">
        <w:tc>
          <w:tcPr>
            <w:cnfStyle w:val="001000000000" w:firstRow="0" w:lastRow="0" w:firstColumn="1" w:lastColumn="0" w:oddVBand="0" w:evenVBand="0" w:oddHBand="0" w:evenHBand="0" w:firstRowFirstColumn="0" w:firstRowLastColumn="0" w:lastRowFirstColumn="0" w:lastRowLastColumn="0"/>
            <w:tcW w:w="3150" w:type="dxa"/>
          </w:tcPr>
          <w:p w14:paraId="250F982E" w14:textId="43DF026D" w:rsidR="005445A1" w:rsidRDefault="00EF7F3C">
            <w:pPr>
              <w:pStyle w:val="ListParagraph"/>
              <w:ind w:left="0"/>
            </w:pPr>
            <w:r w:rsidRPr="00EF7F3C">
              <w:rPr>
                <w:i/>
                <w:iCs/>
              </w:rPr>
              <w:t>β</w:t>
            </w:r>
            <w:r w:rsidRPr="00EF7F3C">
              <w:rPr>
                <w:i/>
                <w:iCs/>
                <w:vertAlign w:val="subscript"/>
              </w:rPr>
              <w:t>1</w:t>
            </w:r>
          </w:p>
        </w:tc>
        <w:tc>
          <w:tcPr>
            <w:tcW w:w="1838" w:type="dxa"/>
          </w:tcPr>
          <w:p w14:paraId="624DD488" w14:textId="2B38D158" w:rsidR="005445A1" w:rsidRPr="00A75794" w:rsidRDefault="00F35633">
            <w:pPr>
              <w:pStyle w:val="ListParagraph"/>
              <w:ind w:left="0"/>
              <w:cnfStyle w:val="000000000000" w:firstRow="0" w:lastRow="0" w:firstColumn="0" w:lastColumn="0" w:oddVBand="0" w:evenVBand="0" w:oddHBand="0" w:evenHBand="0" w:firstRowFirstColumn="0" w:firstRowLastColumn="0" w:lastRowFirstColumn="0" w:lastRowLastColumn="0"/>
            </w:pPr>
            <w:r w:rsidRPr="00A75794">
              <w:t>≈</w:t>
            </w:r>
            <w:r w:rsidR="00AA0D7C">
              <w:t xml:space="preserve"> </w:t>
            </w:r>
            <w:r w:rsidR="00E45874" w:rsidRPr="00E45874">
              <w:t>0.0941</w:t>
            </w:r>
          </w:p>
        </w:tc>
      </w:tr>
      <w:tr w:rsidR="005445A1" w14:paraId="4F0F6149" w14:textId="77777777" w:rsidTr="5DF0F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7647038" w14:textId="7502C083" w:rsidR="005445A1" w:rsidRDefault="00EF7F3C">
            <w:pPr>
              <w:pStyle w:val="ListParagraph"/>
              <w:ind w:left="0"/>
            </w:pPr>
            <w:r w:rsidRPr="00EF7F3C">
              <w:rPr>
                <w:i/>
                <w:iCs/>
              </w:rPr>
              <w:t>β</w:t>
            </w:r>
            <w:r w:rsidRPr="00EF7F3C">
              <w:rPr>
                <w:i/>
                <w:iCs/>
                <w:vertAlign w:val="subscript"/>
              </w:rPr>
              <w:t>2</w:t>
            </w:r>
          </w:p>
        </w:tc>
        <w:tc>
          <w:tcPr>
            <w:tcW w:w="1838" w:type="dxa"/>
          </w:tcPr>
          <w:p w14:paraId="2331F84D" w14:textId="289BD6A3" w:rsidR="005445A1" w:rsidRPr="00A75794" w:rsidRDefault="00F35633">
            <w:pPr>
              <w:pStyle w:val="ListParagraph"/>
              <w:ind w:left="0"/>
              <w:cnfStyle w:val="000000100000" w:firstRow="0" w:lastRow="0" w:firstColumn="0" w:lastColumn="0" w:oddVBand="0" w:evenVBand="0" w:oddHBand="1" w:evenHBand="0" w:firstRowFirstColumn="0" w:firstRowLastColumn="0" w:lastRowFirstColumn="0" w:lastRowLastColumn="0"/>
            </w:pPr>
            <w:r w:rsidRPr="00A75794">
              <w:t>≈</w:t>
            </w:r>
            <w:r w:rsidR="00912606">
              <w:t xml:space="preserve"> </w:t>
            </w:r>
            <w:r w:rsidR="00E45874" w:rsidRPr="00E45874">
              <w:t>0.0044</w:t>
            </w:r>
          </w:p>
        </w:tc>
      </w:tr>
      <w:tr w:rsidR="005445A1" w14:paraId="371E3EE2" w14:textId="77777777" w:rsidTr="5DF0F035">
        <w:tc>
          <w:tcPr>
            <w:cnfStyle w:val="001000000000" w:firstRow="0" w:lastRow="0" w:firstColumn="1" w:lastColumn="0" w:oddVBand="0" w:evenVBand="0" w:oddHBand="0" w:evenHBand="0" w:firstRowFirstColumn="0" w:firstRowLastColumn="0" w:lastRowFirstColumn="0" w:lastRowLastColumn="0"/>
            <w:tcW w:w="3150" w:type="dxa"/>
          </w:tcPr>
          <w:p w14:paraId="1C141A05" w14:textId="32BED3F9" w:rsidR="005445A1" w:rsidRDefault="00F35633">
            <w:pPr>
              <w:pStyle w:val="ListParagraph"/>
              <w:ind w:left="0"/>
            </w:pPr>
            <w:r w:rsidRPr="00EF7F3C">
              <w:rPr>
                <w:i/>
                <w:iCs/>
              </w:rPr>
              <w:t>β</w:t>
            </w:r>
            <w:r w:rsidRPr="00F35633">
              <w:rPr>
                <w:i/>
                <w:iCs/>
                <w:vertAlign w:val="subscript"/>
              </w:rPr>
              <w:t>3</w:t>
            </w:r>
          </w:p>
        </w:tc>
        <w:tc>
          <w:tcPr>
            <w:tcW w:w="1838" w:type="dxa"/>
          </w:tcPr>
          <w:p w14:paraId="4A36E5E4" w14:textId="10E5B8D9" w:rsidR="005445A1" w:rsidRPr="00A75794" w:rsidRDefault="00F35633">
            <w:pPr>
              <w:pStyle w:val="ListParagraph"/>
              <w:ind w:left="0"/>
              <w:cnfStyle w:val="000000000000" w:firstRow="0" w:lastRow="0" w:firstColumn="0" w:lastColumn="0" w:oddVBand="0" w:evenVBand="0" w:oddHBand="0" w:evenHBand="0" w:firstRowFirstColumn="0" w:firstRowLastColumn="0" w:lastRowFirstColumn="0" w:lastRowLastColumn="0"/>
            </w:pPr>
            <w:r w:rsidRPr="00A75794">
              <w:t>≈</w:t>
            </w:r>
            <w:r w:rsidR="00912606">
              <w:t xml:space="preserve"> </w:t>
            </w:r>
            <w:r w:rsidR="00E45874" w:rsidRPr="00E45874">
              <w:t>0.588</w:t>
            </w:r>
            <w:r w:rsidR="00E45874">
              <w:t>7</w:t>
            </w:r>
          </w:p>
        </w:tc>
      </w:tr>
      <w:tr w:rsidR="00EF7F3C" w14:paraId="0A61A7F9" w14:textId="77777777" w:rsidTr="5DF0F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EB81C73" w14:textId="3B81974D" w:rsidR="00EF7F3C" w:rsidRDefault="00F35633">
            <w:pPr>
              <w:pStyle w:val="ListParagraph"/>
              <w:ind w:left="0"/>
            </w:pPr>
            <w:r w:rsidRPr="00EF7F3C">
              <w:rPr>
                <w:i/>
                <w:iCs/>
              </w:rPr>
              <w:t>β</w:t>
            </w:r>
            <w:r w:rsidRPr="00F35633">
              <w:rPr>
                <w:i/>
                <w:iCs/>
                <w:vertAlign w:val="subscript"/>
              </w:rPr>
              <w:t>4</w:t>
            </w:r>
          </w:p>
        </w:tc>
        <w:tc>
          <w:tcPr>
            <w:tcW w:w="1838" w:type="dxa"/>
          </w:tcPr>
          <w:p w14:paraId="08283ABA" w14:textId="4F548A5D" w:rsidR="00EF7F3C" w:rsidRPr="00A75794" w:rsidRDefault="00F35633">
            <w:pPr>
              <w:pStyle w:val="ListParagraph"/>
              <w:ind w:left="0"/>
              <w:cnfStyle w:val="000000100000" w:firstRow="0" w:lastRow="0" w:firstColumn="0" w:lastColumn="0" w:oddVBand="0" w:evenVBand="0" w:oddHBand="1" w:evenHBand="0" w:firstRowFirstColumn="0" w:firstRowLastColumn="0" w:lastRowFirstColumn="0" w:lastRowLastColumn="0"/>
            </w:pPr>
            <w:r w:rsidRPr="00A75794">
              <w:t>≈</w:t>
            </w:r>
            <w:r w:rsidR="00912606">
              <w:t xml:space="preserve"> </w:t>
            </w:r>
            <w:r w:rsidR="00912606" w:rsidRPr="00912606">
              <w:t>-0.</w:t>
            </w:r>
            <w:r w:rsidR="00912606">
              <w:t>035</w:t>
            </w:r>
            <w:r w:rsidR="4AB99DF3">
              <w:t>9</w:t>
            </w:r>
          </w:p>
        </w:tc>
      </w:tr>
      <w:tr w:rsidR="005445A1" w14:paraId="594D68E1" w14:textId="77777777" w:rsidTr="5DF0F035">
        <w:tc>
          <w:tcPr>
            <w:cnfStyle w:val="001000000000" w:firstRow="0" w:lastRow="0" w:firstColumn="1" w:lastColumn="0" w:oddVBand="0" w:evenVBand="0" w:oddHBand="0" w:evenHBand="0" w:firstRowFirstColumn="0" w:firstRowLastColumn="0" w:lastRowFirstColumn="0" w:lastRowLastColumn="0"/>
            <w:tcW w:w="3150" w:type="dxa"/>
          </w:tcPr>
          <w:p w14:paraId="1E5F42E3" w14:textId="77777777" w:rsidR="005445A1" w:rsidRDefault="005445A1">
            <w:pPr>
              <w:pStyle w:val="ListParagraph"/>
              <w:ind w:left="0"/>
            </w:pPr>
            <w:r>
              <w:t>Maximum Log-Likelihood</w:t>
            </w:r>
          </w:p>
        </w:tc>
        <w:tc>
          <w:tcPr>
            <w:tcW w:w="1838" w:type="dxa"/>
          </w:tcPr>
          <w:p w14:paraId="4795CFB0" w14:textId="0EA68EF9" w:rsidR="005445A1" w:rsidRDefault="005445A1">
            <w:pPr>
              <w:pStyle w:val="ListParagraph"/>
              <w:ind w:left="0"/>
              <w:cnfStyle w:val="000000000000" w:firstRow="0" w:lastRow="0" w:firstColumn="0" w:lastColumn="0" w:oddVBand="0" w:evenVBand="0" w:oddHBand="0" w:evenHBand="0" w:firstRowFirstColumn="0" w:firstRowLastColumn="0" w:lastRowFirstColumn="0" w:lastRowLastColumn="0"/>
            </w:pPr>
            <w:r w:rsidRPr="00A75794">
              <w:t>≈</w:t>
            </w:r>
            <w:r>
              <w:t xml:space="preserve"> -</w:t>
            </w:r>
            <w:r w:rsidR="00970E3C" w:rsidRPr="00970E3C">
              <w:t>6291.4968</w:t>
            </w:r>
          </w:p>
        </w:tc>
      </w:tr>
    </w:tbl>
    <w:p w14:paraId="09BD66B2" w14:textId="77777777" w:rsidR="005445A1" w:rsidRDefault="005445A1" w:rsidP="005445A1">
      <w:pPr>
        <w:pStyle w:val="ListParagraph"/>
      </w:pPr>
    </w:p>
    <w:p w14:paraId="51B128E6" w14:textId="048E0797" w:rsidR="007A2E0A" w:rsidRDefault="003052AC" w:rsidP="009F59BA">
      <w:pPr>
        <w:pStyle w:val="ListParagraph"/>
        <w:spacing w:after="0"/>
      </w:pPr>
      <w:r w:rsidRPr="003052AC">
        <w:rPr>
          <w:noProof/>
        </w:rPr>
        <w:drawing>
          <wp:inline distT="0" distB="0" distL="0" distR="0" wp14:anchorId="57C5E792" wp14:editId="6C44F968">
            <wp:extent cx="5943600" cy="3335020"/>
            <wp:effectExtent l="0" t="0" r="0" b="0"/>
            <wp:docPr id="817656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56038" name="Picture 1" descr="A screenshot of a computer&#10;&#10;Description automatically generated"/>
                    <pic:cNvPicPr/>
                  </pic:nvPicPr>
                  <pic:blipFill>
                    <a:blip r:embed="rId15"/>
                    <a:stretch>
                      <a:fillRect/>
                    </a:stretch>
                  </pic:blipFill>
                  <pic:spPr>
                    <a:xfrm>
                      <a:off x="0" y="0"/>
                      <a:ext cx="5943600" cy="3335020"/>
                    </a:xfrm>
                    <a:prstGeom prst="rect">
                      <a:avLst/>
                    </a:prstGeom>
                  </pic:spPr>
                </pic:pic>
              </a:graphicData>
            </a:graphic>
          </wp:inline>
        </w:drawing>
      </w:r>
    </w:p>
    <w:p w14:paraId="0EB3B259" w14:textId="7BA3727F" w:rsidR="005445A1" w:rsidRDefault="005445A1" w:rsidP="005445A1">
      <w:pPr>
        <w:pStyle w:val="Caption"/>
        <w:ind w:firstLine="720"/>
      </w:pPr>
      <w:r>
        <w:t xml:space="preserve">Figure </w:t>
      </w:r>
      <w:fldSimple w:instr=" SEQ Figure \* ARABIC ">
        <w:r w:rsidR="00CA43FD">
          <w:rPr>
            <w:noProof/>
          </w:rPr>
          <w:t>8</w:t>
        </w:r>
      </w:fldSimple>
      <w:r>
        <w:t>: Summary Table of Poisson Regression Model</w:t>
      </w:r>
    </w:p>
    <w:p w14:paraId="070D0D06" w14:textId="04787A87" w:rsidR="00275675" w:rsidRDefault="0094568E" w:rsidP="0094568E">
      <w:pPr>
        <w:pStyle w:val="ListParagraph"/>
        <w:numPr>
          <w:ilvl w:val="0"/>
          <w:numId w:val="10"/>
        </w:numPr>
      </w:pPr>
      <w:r w:rsidRPr="0094568E">
        <w:t>Predict the number of people with 0, ..., 23 exposures based on the</w:t>
      </w:r>
      <w:r>
        <w:t xml:space="preserve"> </w:t>
      </w:r>
      <w:r w:rsidRPr="0094568E">
        <w:t>Poisson regression.</w:t>
      </w:r>
    </w:p>
    <w:p w14:paraId="2DB9CA76" w14:textId="27E2D49B" w:rsidR="00A00C59" w:rsidRDefault="16250B70" w:rsidP="009F59BA">
      <w:pPr>
        <w:pStyle w:val="ListParagraph"/>
        <w:spacing w:after="0"/>
      </w:pPr>
      <w:r w:rsidRPr="00A90D86">
        <w:rPr>
          <w:noProof/>
        </w:rPr>
        <w:lastRenderedPageBreak/>
        <w:t xml:space="preserve"> </w:t>
      </w:r>
      <w:r w:rsidR="00CB1F92" w:rsidRPr="00CB1F92">
        <w:rPr>
          <w:noProof/>
        </w:rPr>
        <w:drawing>
          <wp:inline distT="0" distB="0" distL="0" distR="0" wp14:anchorId="44030830" wp14:editId="06DA7601">
            <wp:extent cx="3581900" cy="6563641"/>
            <wp:effectExtent l="0" t="0" r="0" b="8890"/>
            <wp:docPr id="820675512"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75512" name="Picture 1" descr="A table of numbers and symbols&#10;&#10;Description automatically generated"/>
                    <pic:cNvPicPr/>
                  </pic:nvPicPr>
                  <pic:blipFill>
                    <a:blip r:embed="rId16"/>
                    <a:stretch>
                      <a:fillRect/>
                    </a:stretch>
                  </pic:blipFill>
                  <pic:spPr>
                    <a:xfrm>
                      <a:off x="0" y="0"/>
                      <a:ext cx="3581900" cy="6563641"/>
                    </a:xfrm>
                    <a:prstGeom prst="rect">
                      <a:avLst/>
                    </a:prstGeom>
                  </pic:spPr>
                </pic:pic>
              </a:graphicData>
            </a:graphic>
          </wp:inline>
        </w:drawing>
      </w:r>
    </w:p>
    <w:p w14:paraId="224010E7" w14:textId="7523B580" w:rsidR="50266EE2" w:rsidRDefault="50266EE2" w:rsidP="6AEC3205">
      <w:pPr>
        <w:pStyle w:val="Caption"/>
        <w:ind w:firstLine="720"/>
      </w:pPr>
      <w:r>
        <w:t xml:space="preserve">Figure </w:t>
      </w:r>
      <w:fldSimple w:instr=" SEQ Figure \* ARABIC ">
        <w:r w:rsidR="00CA43FD">
          <w:rPr>
            <w:noProof/>
          </w:rPr>
          <w:t>9</w:t>
        </w:r>
      </w:fldSimple>
      <w:r>
        <w:t xml:space="preserve">: Predicted number of people with </w:t>
      </w:r>
      <w:r w:rsidR="00582BC3">
        <w:t>0...</w:t>
      </w:r>
      <w:r>
        <w:t>,23 exposures based on Poisson regression</w:t>
      </w:r>
    </w:p>
    <w:p w14:paraId="1AB9635E" w14:textId="77777777" w:rsidR="00275675" w:rsidRDefault="003EC2DF" w:rsidP="00275675">
      <w:pPr>
        <w:pStyle w:val="ListParagraph"/>
        <w:numPr>
          <w:ilvl w:val="0"/>
          <w:numId w:val="10"/>
        </w:numPr>
      </w:pPr>
      <w:r>
        <w:t>Explain how the predicted values are obtained using the case of 2 exposures (show your calculations).</w:t>
      </w:r>
    </w:p>
    <w:p w14:paraId="5658CAFD" w14:textId="01449091" w:rsidR="6F70959D" w:rsidRDefault="77EDD8BC" w:rsidP="009F59BA">
      <w:pPr>
        <w:pStyle w:val="ListParagraph"/>
        <w:spacing w:after="0"/>
      </w:pPr>
      <w:r>
        <w:rPr>
          <w:noProof/>
        </w:rPr>
        <w:lastRenderedPageBreak/>
        <w:drawing>
          <wp:inline distT="0" distB="0" distL="0" distR="0" wp14:anchorId="0F6287A9" wp14:editId="71B8C2F9">
            <wp:extent cx="4712592" cy="3730803"/>
            <wp:effectExtent l="0" t="0" r="0" b="0"/>
            <wp:docPr id="86402097" name="Picture 8640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12592" cy="3730803"/>
                    </a:xfrm>
                    <a:prstGeom prst="rect">
                      <a:avLst/>
                    </a:prstGeom>
                  </pic:spPr>
                </pic:pic>
              </a:graphicData>
            </a:graphic>
          </wp:inline>
        </w:drawing>
      </w:r>
    </w:p>
    <w:p w14:paraId="57D9F2CC" w14:textId="4313286B" w:rsidR="32F049F7" w:rsidRDefault="66D62E09" w:rsidP="00A90D86">
      <w:pPr>
        <w:pStyle w:val="Caption"/>
        <w:ind w:firstLine="720"/>
      </w:pPr>
      <w:r>
        <w:t xml:space="preserve">Figure </w:t>
      </w:r>
      <w:fldSimple w:instr=" SEQ Figure \* ARABIC ">
        <w:r w:rsidR="00CA43FD">
          <w:rPr>
            <w:noProof/>
          </w:rPr>
          <w:t>10</w:t>
        </w:r>
      </w:fldSimple>
      <w:r>
        <w:t>:Calculations of predicted value with a case of 2 exposures using the Poisson regression</w:t>
      </w:r>
    </w:p>
    <w:p w14:paraId="5525CBDD" w14:textId="0AD81D0D" w:rsidR="00275675" w:rsidRDefault="00275675" w:rsidP="00275675">
      <w:pPr>
        <w:pStyle w:val="ListParagraph"/>
        <w:numPr>
          <w:ilvl w:val="0"/>
          <w:numId w:val="10"/>
        </w:numPr>
      </w:pPr>
      <w:r w:rsidRPr="001D2BFA">
        <w:t>Graph the original and predicted numbers of exposures.</w:t>
      </w:r>
    </w:p>
    <w:p w14:paraId="5BD92253" w14:textId="71081B64" w:rsidR="00F518D0" w:rsidRDefault="484CC035" w:rsidP="009F59BA">
      <w:pPr>
        <w:pStyle w:val="ListParagraph"/>
        <w:keepNext/>
        <w:spacing w:after="0"/>
      </w:pPr>
      <w:r>
        <w:rPr>
          <w:noProof/>
        </w:rPr>
        <w:drawing>
          <wp:inline distT="0" distB="0" distL="0" distR="0" wp14:anchorId="44920584" wp14:editId="328EA78B">
            <wp:extent cx="6060017" cy="3276035"/>
            <wp:effectExtent l="0" t="0" r="0" b="6350"/>
            <wp:docPr id="216932421" name="Picture 3"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6060017" cy="3276035"/>
                    </a:xfrm>
                    <a:prstGeom prst="rect">
                      <a:avLst/>
                    </a:prstGeom>
                  </pic:spPr>
                </pic:pic>
              </a:graphicData>
            </a:graphic>
          </wp:inline>
        </w:drawing>
      </w:r>
    </w:p>
    <w:p w14:paraId="7F5598DF" w14:textId="6BD4863B" w:rsidR="00F06A17" w:rsidRDefault="00F518D0" w:rsidP="00F518D0">
      <w:pPr>
        <w:pStyle w:val="Caption"/>
        <w:ind w:left="720"/>
      </w:pPr>
      <w:r>
        <w:t xml:space="preserve">Figure </w:t>
      </w:r>
      <w:fldSimple w:instr=" SEQ Figure \* ARABIC ">
        <w:r w:rsidR="00CA43FD">
          <w:rPr>
            <w:noProof/>
          </w:rPr>
          <w:t>11</w:t>
        </w:r>
      </w:fldSimple>
      <w:r>
        <w:t xml:space="preserve">: </w:t>
      </w:r>
      <w:r w:rsidRPr="00580E68">
        <w:t xml:space="preserve">Bar chart depicting the original and predicted number of exposures using </w:t>
      </w:r>
      <w:r>
        <w:t xml:space="preserve">Poison Regression </w:t>
      </w:r>
      <w:r w:rsidRPr="00580E68">
        <w:t>distribution</w:t>
      </w:r>
    </w:p>
    <w:p w14:paraId="7ABF8310" w14:textId="74EF9B92" w:rsidR="00902FC8" w:rsidRDefault="00902FC8" w:rsidP="00902FC8">
      <w:pPr>
        <w:pStyle w:val="Heading2"/>
      </w:pPr>
      <w:bookmarkStart w:id="4" w:name="_Toc182160920"/>
      <w:r>
        <w:lastRenderedPageBreak/>
        <w:t>#4. The NBD Regression</w:t>
      </w:r>
      <w:bookmarkEnd w:id="4"/>
    </w:p>
    <w:p w14:paraId="2013F227" w14:textId="77777777" w:rsidR="00902FC8" w:rsidRDefault="00902FC8" w:rsidP="00902FC8">
      <w:pPr>
        <w:pStyle w:val="ListParagraph"/>
        <w:numPr>
          <w:ilvl w:val="0"/>
          <w:numId w:val="11"/>
        </w:numPr>
      </w:pPr>
      <w:r>
        <w:t>Report your code, the estimated parameters and the maximum value of the log-likelihood.</w:t>
      </w:r>
    </w:p>
    <w:tbl>
      <w:tblPr>
        <w:tblStyle w:val="GridTable4-Accent1"/>
        <w:tblW w:w="0" w:type="auto"/>
        <w:tblInd w:w="1075" w:type="dxa"/>
        <w:tblLook w:val="04A0" w:firstRow="1" w:lastRow="0" w:firstColumn="1" w:lastColumn="0" w:noHBand="0" w:noVBand="1"/>
      </w:tblPr>
      <w:tblGrid>
        <w:gridCol w:w="3150"/>
        <w:gridCol w:w="1710"/>
      </w:tblGrid>
      <w:tr w:rsidR="590D9D8A" w14:paraId="6153EF87" w14:textId="77777777" w:rsidTr="00A90D8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7100D65C" w14:textId="77777777" w:rsidR="590D9D8A" w:rsidRDefault="590D9D8A" w:rsidP="590D9D8A">
            <w:pPr>
              <w:pStyle w:val="ListParagraph"/>
              <w:ind w:left="0"/>
            </w:pPr>
            <w:r>
              <w:t>MLE Output</w:t>
            </w:r>
          </w:p>
        </w:tc>
        <w:tc>
          <w:tcPr>
            <w:tcW w:w="1710" w:type="dxa"/>
          </w:tcPr>
          <w:p w14:paraId="6DC080BC" w14:textId="77777777" w:rsidR="590D9D8A" w:rsidRDefault="590D9D8A" w:rsidP="590D9D8A">
            <w:pPr>
              <w:pStyle w:val="ListParagraph"/>
              <w:ind w:left="0"/>
              <w:cnfStyle w:val="100000000000" w:firstRow="1" w:lastRow="0" w:firstColumn="0" w:lastColumn="0" w:oddVBand="0" w:evenVBand="0" w:oddHBand="0" w:evenHBand="0" w:firstRowFirstColumn="0" w:firstRowLastColumn="0" w:lastRowFirstColumn="0" w:lastRowLastColumn="0"/>
            </w:pPr>
            <w:r>
              <w:t>Value</w:t>
            </w:r>
          </w:p>
        </w:tc>
      </w:tr>
      <w:tr w:rsidR="590D9D8A" w14:paraId="4376E854" w14:textId="77777777" w:rsidTr="00A90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1C14E7E9" w14:textId="1E57073F" w:rsidR="590D9D8A" w:rsidRDefault="65FBADFF" w:rsidP="590D9D8A">
            <w:pPr>
              <w:pStyle w:val="ListParagraph"/>
              <w:ind w:left="0"/>
            </w:pPr>
            <w:r>
              <w:t>n</w:t>
            </w:r>
          </w:p>
        </w:tc>
        <w:tc>
          <w:tcPr>
            <w:tcW w:w="1710" w:type="dxa"/>
          </w:tcPr>
          <w:p w14:paraId="3125D41B" w14:textId="164CAA36" w:rsidR="590D9D8A" w:rsidRDefault="590D9D8A" w:rsidP="590D9D8A">
            <w:pPr>
              <w:pStyle w:val="ListParagraph"/>
              <w:ind w:left="0"/>
              <w:cnfStyle w:val="000000100000" w:firstRow="0" w:lastRow="0" w:firstColumn="0" w:lastColumn="0" w:oddVBand="0" w:evenVBand="0" w:oddHBand="1" w:evenHBand="0" w:firstRowFirstColumn="0" w:firstRowLastColumn="0" w:lastRowFirstColumn="0" w:lastRowLastColumn="0"/>
            </w:pPr>
            <w:r>
              <w:t>≈ 0.</w:t>
            </w:r>
            <w:r w:rsidR="1FA84A07">
              <w:t>1387</w:t>
            </w:r>
          </w:p>
        </w:tc>
      </w:tr>
      <w:tr w:rsidR="590D9D8A" w14:paraId="10ABF7C8" w14:textId="77777777" w:rsidTr="00A90D86">
        <w:trPr>
          <w:trHeight w:val="300"/>
        </w:trPr>
        <w:tc>
          <w:tcPr>
            <w:cnfStyle w:val="001000000000" w:firstRow="0" w:lastRow="0" w:firstColumn="1" w:lastColumn="0" w:oddVBand="0" w:evenVBand="0" w:oddHBand="0" w:evenHBand="0" w:firstRowFirstColumn="0" w:firstRowLastColumn="0" w:lastRowFirstColumn="0" w:lastRowLastColumn="0"/>
            <w:tcW w:w="3150" w:type="dxa"/>
          </w:tcPr>
          <w:p w14:paraId="753A05F9" w14:textId="30FB128D" w:rsidR="590D9D8A" w:rsidRDefault="7D9E3B2E" w:rsidP="590D9D8A">
            <w:pPr>
              <w:pStyle w:val="ListParagraph"/>
              <w:ind w:left="0"/>
            </w:pPr>
            <w:r>
              <w:t>α</w:t>
            </w:r>
          </w:p>
        </w:tc>
        <w:tc>
          <w:tcPr>
            <w:tcW w:w="1710" w:type="dxa"/>
          </w:tcPr>
          <w:p w14:paraId="24EFC395" w14:textId="79F44A1F" w:rsidR="590D9D8A" w:rsidRDefault="6BD6E697" w:rsidP="590D9D8A">
            <w:pPr>
              <w:pStyle w:val="ListParagraph"/>
              <w:ind w:left="0"/>
              <w:cnfStyle w:val="000000000000" w:firstRow="0" w:lastRow="0" w:firstColumn="0" w:lastColumn="0" w:oddVBand="0" w:evenVBand="0" w:oddHBand="0" w:evenHBand="0" w:firstRowFirstColumn="0" w:firstRowLastColumn="0" w:lastRowFirstColumn="0" w:lastRowLastColumn="0"/>
            </w:pPr>
            <w:r>
              <w:t xml:space="preserve">≈ </w:t>
            </w:r>
            <w:r w:rsidR="7BA3CE3E">
              <w:t>8.</w:t>
            </w:r>
            <w:r w:rsidR="691CA76A">
              <w:t>2</w:t>
            </w:r>
            <w:r w:rsidR="00C863A4">
              <w:t>100</w:t>
            </w:r>
          </w:p>
        </w:tc>
      </w:tr>
      <w:tr w:rsidR="1DD2BDF6" w14:paraId="5C9759AF" w14:textId="77777777" w:rsidTr="00A90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11F2CB17" w14:textId="43DF026D" w:rsidR="195EF445" w:rsidRDefault="195EF445" w:rsidP="195EF445">
            <w:pPr>
              <w:pStyle w:val="ListParagraph"/>
              <w:ind w:left="0"/>
            </w:pPr>
            <w:r w:rsidRPr="195EF445">
              <w:rPr>
                <w:i/>
                <w:iCs/>
              </w:rPr>
              <w:t>β</w:t>
            </w:r>
            <w:r w:rsidRPr="195EF445">
              <w:rPr>
                <w:i/>
                <w:iCs/>
                <w:vertAlign w:val="subscript"/>
              </w:rPr>
              <w:t>1</w:t>
            </w:r>
          </w:p>
        </w:tc>
        <w:tc>
          <w:tcPr>
            <w:tcW w:w="1710" w:type="dxa"/>
          </w:tcPr>
          <w:p w14:paraId="6013E202" w14:textId="121F9808" w:rsidR="1DD2BDF6" w:rsidRDefault="5D5B1019" w:rsidP="6C98C611">
            <w:pPr>
              <w:pStyle w:val="ListParagraph"/>
              <w:ind w:left="0"/>
              <w:cnfStyle w:val="000000100000" w:firstRow="0" w:lastRow="0" w:firstColumn="0" w:lastColumn="0" w:oddVBand="0" w:evenVBand="0" w:oddHBand="1" w:evenHBand="0" w:firstRowFirstColumn="0" w:firstRowLastColumn="0" w:lastRowFirstColumn="0" w:lastRowLastColumn="0"/>
            </w:pPr>
            <w:r>
              <w:t>≈</w:t>
            </w:r>
            <w:r w:rsidR="0FD91B07">
              <w:t xml:space="preserve"> </w:t>
            </w:r>
            <w:r w:rsidR="0DD63C65">
              <w:t>0.</w:t>
            </w:r>
            <w:r w:rsidR="17B0CE76">
              <w:t>07</w:t>
            </w:r>
            <w:r w:rsidR="006C6EB6">
              <w:t>33</w:t>
            </w:r>
          </w:p>
        </w:tc>
      </w:tr>
      <w:tr w:rsidR="1DD2BDF6" w14:paraId="03C76EBD" w14:textId="77777777" w:rsidTr="00A90D86">
        <w:trPr>
          <w:trHeight w:val="300"/>
        </w:trPr>
        <w:tc>
          <w:tcPr>
            <w:cnfStyle w:val="001000000000" w:firstRow="0" w:lastRow="0" w:firstColumn="1" w:lastColumn="0" w:oddVBand="0" w:evenVBand="0" w:oddHBand="0" w:evenHBand="0" w:firstRowFirstColumn="0" w:firstRowLastColumn="0" w:lastRowFirstColumn="0" w:lastRowLastColumn="0"/>
            <w:tcW w:w="3150" w:type="dxa"/>
          </w:tcPr>
          <w:p w14:paraId="6B0B8BCD" w14:textId="7502C083" w:rsidR="195EF445" w:rsidRDefault="195EF445" w:rsidP="195EF445">
            <w:pPr>
              <w:pStyle w:val="ListParagraph"/>
              <w:ind w:left="0"/>
            </w:pPr>
            <w:r w:rsidRPr="195EF445">
              <w:rPr>
                <w:i/>
                <w:iCs/>
              </w:rPr>
              <w:t>β</w:t>
            </w:r>
            <w:r w:rsidRPr="195EF445">
              <w:rPr>
                <w:i/>
                <w:iCs/>
                <w:vertAlign w:val="subscript"/>
              </w:rPr>
              <w:t>2</w:t>
            </w:r>
          </w:p>
        </w:tc>
        <w:tc>
          <w:tcPr>
            <w:tcW w:w="1710" w:type="dxa"/>
          </w:tcPr>
          <w:p w14:paraId="545B42E5" w14:textId="7F28D7EF" w:rsidR="1DD2BDF6" w:rsidRDefault="6943E81C" w:rsidP="6C98C611">
            <w:pPr>
              <w:pStyle w:val="ListParagraph"/>
              <w:ind w:left="0"/>
              <w:cnfStyle w:val="000000000000" w:firstRow="0" w:lastRow="0" w:firstColumn="0" w:lastColumn="0" w:oddVBand="0" w:evenVBand="0" w:oddHBand="0" w:evenHBand="0" w:firstRowFirstColumn="0" w:firstRowLastColumn="0" w:lastRowFirstColumn="0" w:lastRowLastColumn="0"/>
            </w:pPr>
            <w:r>
              <w:t>≈</w:t>
            </w:r>
            <w:r w:rsidR="672C3345">
              <w:t xml:space="preserve"> -0.</w:t>
            </w:r>
            <w:r w:rsidR="2A0C0616">
              <w:t>0</w:t>
            </w:r>
            <w:r w:rsidR="1BF1DBF7">
              <w:t>0</w:t>
            </w:r>
            <w:r w:rsidR="001A2DA4">
              <w:t>89</w:t>
            </w:r>
          </w:p>
        </w:tc>
      </w:tr>
      <w:tr w:rsidR="1DD2BDF6" w14:paraId="08DB889F" w14:textId="77777777" w:rsidTr="00A90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504E619B" w14:textId="32BED3F9" w:rsidR="195EF445" w:rsidRDefault="195EF445" w:rsidP="195EF445">
            <w:pPr>
              <w:pStyle w:val="ListParagraph"/>
              <w:ind w:left="0"/>
            </w:pPr>
            <w:r w:rsidRPr="195EF445">
              <w:rPr>
                <w:i/>
                <w:iCs/>
              </w:rPr>
              <w:t>β</w:t>
            </w:r>
            <w:r w:rsidRPr="195EF445">
              <w:rPr>
                <w:i/>
                <w:iCs/>
                <w:vertAlign w:val="subscript"/>
              </w:rPr>
              <w:t>3</w:t>
            </w:r>
          </w:p>
        </w:tc>
        <w:tc>
          <w:tcPr>
            <w:tcW w:w="1710" w:type="dxa"/>
          </w:tcPr>
          <w:p w14:paraId="5DA48DB6" w14:textId="1AA157F6" w:rsidR="1DD2BDF6" w:rsidRDefault="7CE670F8" w:rsidP="6C98C611">
            <w:pPr>
              <w:pStyle w:val="ListParagraph"/>
              <w:ind w:left="0"/>
              <w:cnfStyle w:val="000000100000" w:firstRow="0" w:lastRow="0" w:firstColumn="0" w:lastColumn="0" w:oddVBand="0" w:evenVBand="0" w:oddHBand="1" w:evenHBand="0" w:firstRowFirstColumn="0" w:firstRowLastColumn="0" w:lastRowFirstColumn="0" w:lastRowLastColumn="0"/>
            </w:pPr>
            <w:r>
              <w:t>≈</w:t>
            </w:r>
            <w:r w:rsidR="6D5C4B99">
              <w:t xml:space="preserve"> 0.</w:t>
            </w:r>
            <w:r w:rsidR="1BF1DBF7">
              <w:t>902</w:t>
            </w:r>
            <w:r w:rsidR="00702F15">
              <w:t>7</w:t>
            </w:r>
          </w:p>
        </w:tc>
      </w:tr>
      <w:tr w:rsidR="41873B34" w14:paraId="5020F304" w14:textId="77777777" w:rsidTr="00A90D86">
        <w:trPr>
          <w:trHeight w:val="300"/>
        </w:trPr>
        <w:tc>
          <w:tcPr>
            <w:cnfStyle w:val="001000000000" w:firstRow="0" w:lastRow="0" w:firstColumn="1" w:lastColumn="0" w:oddVBand="0" w:evenVBand="0" w:oddHBand="0" w:evenHBand="0" w:firstRowFirstColumn="0" w:firstRowLastColumn="0" w:lastRowFirstColumn="0" w:lastRowLastColumn="0"/>
            <w:tcW w:w="3150" w:type="dxa"/>
          </w:tcPr>
          <w:p w14:paraId="5310DC5B" w14:textId="3B81974D" w:rsidR="195EF445" w:rsidRDefault="195EF445" w:rsidP="195EF445">
            <w:pPr>
              <w:pStyle w:val="ListParagraph"/>
              <w:ind w:left="0"/>
            </w:pPr>
            <w:r w:rsidRPr="195EF445">
              <w:rPr>
                <w:i/>
                <w:iCs/>
              </w:rPr>
              <w:t>β</w:t>
            </w:r>
            <w:r w:rsidRPr="195EF445">
              <w:rPr>
                <w:i/>
                <w:iCs/>
                <w:vertAlign w:val="subscript"/>
              </w:rPr>
              <w:t>4</w:t>
            </w:r>
          </w:p>
        </w:tc>
        <w:tc>
          <w:tcPr>
            <w:tcW w:w="1710" w:type="dxa"/>
          </w:tcPr>
          <w:p w14:paraId="12A406F0" w14:textId="76262DFA" w:rsidR="41873B34" w:rsidRDefault="7CE670F8" w:rsidP="6C98C611">
            <w:pPr>
              <w:pStyle w:val="ListParagraph"/>
              <w:ind w:left="0"/>
              <w:cnfStyle w:val="000000000000" w:firstRow="0" w:lastRow="0" w:firstColumn="0" w:lastColumn="0" w:oddVBand="0" w:evenVBand="0" w:oddHBand="0" w:evenHBand="0" w:firstRowFirstColumn="0" w:firstRowLastColumn="0" w:lastRowFirstColumn="0" w:lastRowLastColumn="0"/>
            </w:pPr>
            <w:r>
              <w:t>≈</w:t>
            </w:r>
            <w:r w:rsidR="26FA9B74">
              <w:t xml:space="preserve"> </w:t>
            </w:r>
            <w:r w:rsidR="0355FE93">
              <w:t>-</w:t>
            </w:r>
            <w:r w:rsidR="26FA9B74">
              <w:t>0.</w:t>
            </w:r>
            <w:r w:rsidR="02E2E8B6">
              <w:t>024</w:t>
            </w:r>
            <w:r w:rsidR="0A12E6DF">
              <w:t>3</w:t>
            </w:r>
          </w:p>
        </w:tc>
      </w:tr>
      <w:tr w:rsidR="590D9D8A" w14:paraId="67272C7F" w14:textId="77777777" w:rsidTr="00A90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2B366B77" w14:textId="77777777" w:rsidR="590D9D8A" w:rsidRDefault="590D9D8A" w:rsidP="590D9D8A">
            <w:pPr>
              <w:pStyle w:val="ListParagraph"/>
              <w:ind w:left="0"/>
            </w:pPr>
            <w:r>
              <w:t>Maximum Log-Likelihood</w:t>
            </w:r>
          </w:p>
        </w:tc>
        <w:tc>
          <w:tcPr>
            <w:tcW w:w="1710" w:type="dxa"/>
          </w:tcPr>
          <w:p w14:paraId="3AFCD22B" w14:textId="45C1F490" w:rsidR="590D9D8A" w:rsidRDefault="608685D3" w:rsidP="590D9D8A">
            <w:pPr>
              <w:pStyle w:val="ListParagraph"/>
              <w:keepNext/>
              <w:ind w:left="0"/>
              <w:cnfStyle w:val="000000100000" w:firstRow="0" w:lastRow="0" w:firstColumn="0" w:lastColumn="0" w:oddVBand="0" w:evenVBand="0" w:oddHBand="1" w:evenHBand="0" w:firstRowFirstColumn="0" w:firstRowLastColumn="0" w:lastRowFirstColumn="0" w:lastRowLastColumn="0"/>
            </w:pPr>
            <w:r>
              <w:t>≈ -</w:t>
            </w:r>
            <w:r w:rsidR="198D6447">
              <w:t>2888.</w:t>
            </w:r>
            <w:r w:rsidR="1CBA948C">
              <w:t>966</w:t>
            </w:r>
            <w:r w:rsidR="2F0E5DDE">
              <w:t>1</w:t>
            </w:r>
          </w:p>
        </w:tc>
      </w:tr>
    </w:tbl>
    <w:p w14:paraId="6E310826" w14:textId="25A37BF6" w:rsidR="00C00A63" w:rsidRDefault="00C00A63" w:rsidP="005675D1"/>
    <w:p w14:paraId="6899E2D8" w14:textId="2DC03FE9" w:rsidR="75A92368" w:rsidRDefault="75A92368" w:rsidP="53B16057">
      <w:pPr>
        <w:pStyle w:val="ListParagraph"/>
        <w:numPr>
          <w:ilvl w:val="0"/>
          <w:numId w:val="11"/>
        </w:numPr>
        <w:rPr>
          <w:rFonts w:eastAsiaTheme="minorEastAsia"/>
        </w:rPr>
      </w:pPr>
      <w:r w:rsidRPr="71CCFE56">
        <w:rPr>
          <w:rFonts w:eastAsiaTheme="minorEastAsia"/>
        </w:rPr>
        <w:t xml:space="preserve">Evaluate the NBD </w:t>
      </w:r>
      <w:r w:rsidR="1ABA47C7" w:rsidRPr="52E1D7B2">
        <w:rPr>
          <w:rFonts w:eastAsiaTheme="minorEastAsia"/>
        </w:rPr>
        <w:t xml:space="preserve">regression </w:t>
      </w:r>
      <w:r w:rsidRPr="52E1D7B2">
        <w:rPr>
          <w:rFonts w:eastAsiaTheme="minorEastAsia"/>
        </w:rPr>
        <w:t>vis</w:t>
      </w:r>
      <w:r w:rsidRPr="71CCFE56">
        <w:rPr>
          <w:rFonts w:eastAsiaTheme="minorEastAsia"/>
        </w:rPr>
        <w:t xml:space="preserve">-à-vis the Poisson </w:t>
      </w:r>
      <w:r w:rsidR="6B7F66CD" w:rsidRPr="52E1D7B2">
        <w:rPr>
          <w:rFonts w:eastAsiaTheme="minorEastAsia"/>
        </w:rPr>
        <w:t>regression</w:t>
      </w:r>
      <w:r w:rsidRPr="71CCFE56">
        <w:rPr>
          <w:rFonts w:eastAsiaTheme="minorEastAsia"/>
        </w:rPr>
        <w:t>; explain which is better and why.</w:t>
      </w:r>
    </w:p>
    <w:p w14:paraId="7AB9FE13" w14:textId="77777777" w:rsidR="00D01F25" w:rsidRDefault="007944E3" w:rsidP="00D01F25">
      <w:pPr>
        <w:pStyle w:val="ListParagraph"/>
        <w:keepNext/>
      </w:pPr>
      <w:r>
        <w:rPr>
          <w:noProof/>
        </w:rPr>
        <w:drawing>
          <wp:inline distT="0" distB="0" distL="0" distR="0" wp14:anchorId="4EACAFAD" wp14:editId="0AEC1C45">
            <wp:extent cx="5943600" cy="3564890"/>
            <wp:effectExtent l="0" t="0" r="0" b="0"/>
            <wp:docPr id="809680154"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0154" name="Picture 4" descr="A screen shot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64890"/>
                    </a:xfrm>
                    <a:prstGeom prst="rect">
                      <a:avLst/>
                    </a:prstGeom>
                    <a:noFill/>
                    <a:ln>
                      <a:noFill/>
                    </a:ln>
                  </pic:spPr>
                </pic:pic>
              </a:graphicData>
            </a:graphic>
          </wp:inline>
        </w:drawing>
      </w:r>
    </w:p>
    <w:p w14:paraId="320815DC" w14:textId="6A79A83C" w:rsidR="00B06A74" w:rsidRDefault="00D01F25" w:rsidP="00D01F25">
      <w:pPr>
        <w:pStyle w:val="Caption"/>
        <w:ind w:left="720"/>
        <w:rPr>
          <w:rFonts w:eastAsiaTheme="minorEastAsia"/>
        </w:rPr>
      </w:pPr>
      <w:r>
        <w:t xml:space="preserve">Figure </w:t>
      </w:r>
      <w:fldSimple w:instr=" SEQ Figure \* ARABIC ">
        <w:r w:rsidR="00CA43FD">
          <w:rPr>
            <w:noProof/>
          </w:rPr>
          <w:t>12</w:t>
        </w:r>
      </w:fldSimple>
      <w:r>
        <w:t xml:space="preserve">: </w:t>
      </w:r>
      <w:r w:rsidRPr="00AD2371">
        <w:t xml:space="preserve">Bar chart depicting the original and comparing the predicted number of exposures using the Poisson </w:t>
      </w:r>
      <w:r>
        <w:t xml:space="preserve">Regression </w:t>
      </w:r>
      <w:r w:rsidRPr="00AD2371">
        <w:t xml:space="preserve">Model vs. NBD </w:t>
      </w:r>
      <w:r>
        <w:t xml:space="preserve">Regression </w:t>
      </w:r>
      <w:r w:rsidRPr="00AD2371">
        <w:t>Model</w:t>
      </w:r>
    </w:p>
    <w:p w14:paraId="28CE87FC" w14:textId="709204C1" w:rsidR="75A92368" w:rsidRDefault="75A92368" w:rsidP="338950D4">
      <w:pPr>
        <w:pStyle w:val="ListParagraph"/>
        <w:numPr>
          <w:ilvl w:val="0"/>
          <w:numId w:val="25"/>
        </w:numPr>
      </w:pPr>
      <w:r>
        <w:t xml:space="preserve">The NBD </w:t>
      </w:r>
      <w:r w:rsidR="48D34DAD">
        <w:t>regression</w:t>
      </w:r>
      <w:r>
        <w:t xml:space="preserve"> is the better choice for this data</w:t>
      </w:r>
      <w:r w:rsidR="0B7C8FCD">
        <w:t xml:space="preserve"> because the predicted values align more closely with the actual observed data, leading to higher maximum</w:t>
      </w:r>
      <w:r w:rsidR="71758E79">
        <w:t xml:space="preserve"> log-likelihood.</w:t>
      </w:r>
    </w:p>
    <w:p w14:paraId="10DD1035" w14:textId="4C8DF1B5" w:rsidR="75A92368" w:rsidRDefault="75A92368" w:rsidP="338950D4">
      <w:pPr>
        <w:pStyle w:val="ListParagraph"/>
        <w:numPr>
          <w:ilvl w:val="0"/>
          <w:numId w:val="25"/>
        </w:numPr>
      </w:pPr>
      <w:r>
        <w:lastRenderedPageBreak/>
        <w:t xml:space="preserve">The Poisson </w:t>
      </w:r>
      <w:r w:rsidR="4CA24ACA">
        <w:t>regression</w:t>
      </w:r>
      <w:r>
        <w:t xml:space="preserve"> assumes the same rate parameter λ</w:t>
      </w:r>
      <w:r w:rsidR="1612D7EF" w:rsidRPr="195813A5">
        <w:rPr>
          <w:vertAlign w:val="subscript"/>
        </w:rPr>
        <w:t>0</w:t>
      </w:r>
      <w:r>
        <w:t xml:space="preserve"> for everyone, while the NBD model allows λ</w:t>
      </w:r>
      <w:r w:rsidR="5DB32BCB" w:rsidRPr="6A241579">
        <w:rPr>
          <w:vertAlign w:val="subscript"/>
        </w:rPr>
        <w:t>0</w:t>
      </w:r>
      <w:r>
        <w:t xml:space="preserve"> to </w:t>
      </w:r>
      <w:r w:rsidR="358E5DB6">
        <w:t>vary across population through</w:t>
      </w:r>
      <w:r>
        <w:t xml:space="preserve"> a gamma distribution, which adds flexibility in handling overdispersion and capturing the declining trend in the tail.</w:t>
      </w:r>
    </w:p>
    <w:p w14:paraId="61C5B242" w14:textId="77777777" w:rsidR="75A92368" w:rsidRDefault="75A92368" w:rsidP="338950D4">
      <w:pPr>
        <w:pStyle w:val="ListParagraph"/>
        <w:numPr>
          <w:ilvl w:val="0"/>
          <w:numId w:val="25"/>
        </w:numPr>
      </w:pPr>
      <w:r>
        <w:t>This plot highlights the limitations of the Poisson model in cases where the data has higher variability than the Poisson assumption can accommodate.</w:t>
      </w:r>
    </w:p>
    <w:p w14:paraId="5F624527" w14:textId="5A3D889F" w:rsidR="65C35417" w:rsidRDefault="65C35417" w:rsidP="00A90D86">
      <w:pPr>
        <w:pStyle w:val="ListParagraph"/>
        <w:numPr>
          <w:ilvl w:val="0"/>
          <w:numId w:val="25"/>
        </w:numPr>
      </w:pPr>
      <w:r>
        <w:t>The NBD model’s additional shape parameter enables it to adjust for this variability, resulting in a more accurate fit across all exposure levels.</w:t>
      </w:r>
    </w:p>
    <w:p w14:paraId="34A12838" w14:textId="28B3EE96" w:rsidR="00582BC3" w:rsidRDefault="7D5F98D3" w:rsidP="00A90D86">
      <w:pPr>
        <w:pStyle w:val="ListParagraph"/>
        <w:keepNext/>
        <w:numPr>
          <w:ilvl w:val="0"/>
          <w:numId w:val="11"/>
        </w:numPr>
        <w:spacing w:after="0"/>
        <w:rPr>
          <w:noProof/>
        </w:rPr>
      </w:pPr>
      <w:r>
        <w:t xml:space="preserve">Predict the number of people with 0, ..., </w:t>
      </w:r>
      <w:r w:rsidR="7D4C6604">
        <w:t>23</w:t>
      </w:r>
      <w:r w:rsidR="2AFE72EF">
        <w:t xml:space="preserve"> </w:t>
      </w:r>
      <w:r w:rsidR="0FE9CEDA">
        <w:t>visits</w:t>
      </w:r>
      <w:r>
        <w:t xml:space="preserve"> based on the </w:t>
      </w:r>
      <w:r w:rsidR="77641CCC">
        <w:t>NBD</w:t>
      </w:r>
      <w:r w:rsidR="3AFEB140">
        <w:t xml:space="preserve"> region </w:t>
      </w:r>
      <w:r>
        <w:t>model.</w:t>
      </w:r>
      <w:r w:rsidR="434AE84A" w:rsidRPr="00A90D86">
        <w:rPr>
          <w:noProof/>
        </w:rPr>
        <w:t xml:space="preserve"> </w:t>
      </w:r>
    </w:p>
    <w:p w14:paraId="123BC0EA" w14:textId="3866C4CF" w:rsidR="2A5B8828" w:rsidRDefault="2A5B8828" w:rsidP="00A90D86">
      <w:pPr>
        <w:pStyle w:val="ListParagraph"/>
        <w:keepNext/>
        <w:spacing w:after="0"/>
      </w:pPr>
      <w:r>
        <w:rPr>
          <w:noProof/>
        </w:rPr>
        <w:drawing>
          <wp:inline distT="0" distB="0" distL="0" distR="0" wp14:anchorId="6CD6D1F8" wp14:editId="4B142D42">
            <wp:extent cx="3990975" cy="5943600"/>
            <wp:effectExtent l="0" t="0" r="0" b="0"/>
            <wp:docPr id="207775587" name="Picture 20777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990975" cy="5943600"/>
                    </a:xfrm>
                    <a:prstGeom prst="rect">
                      <a:avLst/>
                    </a:prstGeom>
                  </pic:spPr>
                </pic:pic>
              </a:graphicData>
            </a:graphic>
          </wp:inline>
        </w:drawing>
      </w:r>
    </w:p>
    <w:p w14:paraId="1CB8AB91" w14:textId="384F198C" w:rsidR="3E747C9B" w:rsidRDefault="00582BC3" w:rsidP="00582BC3">
      <w:pPr>
        <w:pStyle w:val="Caption"/>
        <w:ind w:firstLine="720"/>
      </w:pPr>
      <w:r>
        <w:t xml:space="preserve">Figure </w:t>
      </w:r>
      <w:fldSimple w:instr=" SEQ Figure \* ARABIC ">
        <w:r w:rsidR="00CA43FD">
          <w:rPr>
            <w:noProof/>
          </w:rPr>
          <w:t>13</w:t>
        </w:r>
      </w:fldSimple>
      <w:r>
        <w:t>:</w:t>
      </w:r>
      <w:r w:rsidRPr="00FB68BB">
        <w:t xml:space="preserve">Predicted number of people with 0...,23 exposures based on </w:t>
      </w:r>
      <w:r>
        <w:t>NBD</w:t>
      </w:r>
      <w:r w:rsidRPr="00FB68BB">
        <w:t xml:space="preserve"> regression</w:t>
      </w:r>
    </w:p>
    <w:p w14:paraId="2B71EE9C" w14:textId="46EA750C" w:rsidR="00902FC8" w:rsidRDefault="7D5F98D3" w:rsidP="00902FC8">
      <w:pPr>
        <w:pStyle w:val="ListParagraph"/>
        <w:numPr>
          <w:ilvl w:val="0"/>
          <w:numId w:val="11"/>
        </w:numPr>
      </w:pPr>
      <w:r>
        <w:lastRenderedPageBreak/>
        <w:t xml:space="preserve">Explain how the predicted values are obtained using the case of 2 </w:t>
      </w:r>
      <w:r w:rsidR="5AF0AACD">
        <w:t>visits</w:t>
      </w:r>
      <w:r>
        <w:t xml:space="preserve"> (show your calculations).</w:t>
      </w:r>
    </w:p>
    <w:p w14:paraId="322A541E" w14:textId="5376F1ED" w:rsidR="65F56A11" w:rsidRDefault="0E1262BF" w:rsidP="002B4C07">
      <w:pPr>
        <w:pStyle w:val="ListParagraph"/>
        <w:spacing w:after="0"/>
      </w:pPr>
      <w:r>
        <w:rPr>
          <w:noProof/>
        </w:rPr>
        <w:drawing>
          <wp:inline distT="0" distB="0" distL="0" distR="0" wp14:anchorId="7949149F" wp14:editId="33983868">
            <wp:extent cx="4705350" cy="3679826"/>
            <wp:effectExtent l="0" t="0" r="0" b="0"/>
            <wp:docPr id="524343040" name="Picture 52434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5350" cy="3679826"/>
                    </a:xfrm>
                    <a:prstGeom prst="rect">
                      <a:avLst/>
                    </a:prstGeom>
                  </pic:spPr>
                </pic:pic>
              </a:graphicData>
            </a:graphic>
          </wp:inline>
        </w:drawing>
      </w:r>
    </w:p>
    <w:p w14:paraId="14B4032A" w14:textId="62DF94A1" w:rsidR="65F56A11" w:rsidRDefault="65F56A11" w:rsidP="04A4B679">
      <w:pPr>
        <w:pStyle w:val="Caption"/>
        <w:ind w:firstLine="720"/>
      </w:pPr>
      <w:r>
        <w:t xml:space="preserve">Figure </w:t>
      </w:r>
      <w:fldSimple w:instr=" SEQ Figure \* ARABIC ">
        <w:r w:rsidR="00CA43FD">
          <w:rPr>
            <w:noProof/>
          </w:rPr>
          <w:t>14</w:t>
        </w:r>
      </w:fldSimple>
      <w:r>
        <w:t>:</w:t>
      </w:r>
      <w:r w:rsidR="002B4C07">
        <w:t xml:space="preserve"> </w:t>
      </w:r>
      <w:r>
        <w:t>Calculations of predicted value with a case of 2 exposures using the NBD regression</w:t>
      </w:r>
    </w:p>
    <w:p w14:paraId="2C82413E" w14:textId="77777777" w:rsidR="00A57F93" w:rsidRDefault="00902FC8" w:rsidP="00461511">
      <w:pPr>
        <w:pStyle w:val="ListParagraph"/>
        <w:keepNext/>
        <w:numPr>
          <w:ilvl w:val="0"/>
          <w:numId w:val="11"/>
        </w:numPr>
      </w:pPr>
      <w:r w:rsidRPr="001D2BFA">
        <w:t>Graph the original and predicted numbers of exposures.</w:t>
      </w:r>
    </w:p>
    <w:p w14:paraId="5BC74D47" w14:textId="5768D6A9" w:rsidR="00461511" w:rsidRDefault="00A57F93" w:rsidP="002B4C07">
      <w:pPr>
        <w:pStyle w:val="ListParagraph"/>
        <w:keepNext/>
        <w:spacing w:after="0"/>
      </w:pPr>
      <w:r w:rsidRPr="00A57F93">
        <w:t xml:space="preserve"> </w:t>
      </w:r>
      <w:r>
        <w:rPr>
          <w:noProof/>
        </w:rPr>
        <w:drawing>
          <wp:inline distT="0" distB="0" distL="0" distR="0" wp14:anchorId="793CBD1B" wp14:editId="6781807D">
            <wp:extent cx="5943600" cy="3206750"/>
            <wp:effectExtent l="0" t="0" r="0" b="0"/>
            <wp:docPr id="89801425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14257" name="Picture 1" descr="A screen shot of a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14:paraId="061B5E8E" w14:textId="1DD2795D" w:rsidR="43BD6903" w:rsidRDefault="00461511" w:rsidP="007944E3">
      <w:pPr>
        <w:pStyle w:val="Caption"/>
        <w:ind w:firstLine="720"/>
      </w:pPr>
      <w:r>
        <w:t xml:space="preserve">Figure </w:t>
      </w:r>
      <w:fldSimple w:instr=" SEQ Figure \* ARABIC ">
        <w:r w:rsidR="00CA43FD">
          <w:rPr>
            <w:noProof/>
          </w:rPr>
          <w:t>15</w:t>
        </w:r>
      </w:fldSimple>
      <w:r>
        <w:t>:</w:t>
      </w:r>
      <w:r w:rsidR="009F59BA">
        <w:t xml:space="preserve"> </w:t>
      </w:r>
      <w:r w:rsidRPr="002106B5">
        <w:t xml:space="preserve">Bar chart depicting the original and predicted number of exposures using </w:t>
      </w:r>
      <w:r>
        <w:t>NBD</w:t>
      </w:r>
      <w:r w:rsidRPr="002106B5">
        <w:t xml:space="preserve"> Regression distribution</w:t>
      </w:r>
    </w:p>
    <w:p w14:paraId="6C3561A7" w14:textId="37FD80EE" w:rsidR="192FEBCF" w:rsidRDefault="192FEBCF">
      <w:r>
        <w:lastRenderedPageBreak/>
        <w:br w:type="page"/>
      </w:r>
    </w:p>
    <w:p w14:paraId="79DBE239" w14:textId="07258223" w:rsidR="07104350" w:rsidRDefault="07104350" w:rsidP="40F68C81">
      <w:pPr>
        <w:pStyle w:val="Heading2"/>
      </w:pPr>
      <w:bookmarkStart w:id="5" w:name="_Toc182160921"/>
      <w:r>
        <w:lastRenderedPageBreak/>
        <w:t xml:space="preserve">#5. </w:t>
      </w:r>
      <w:r w:rsidRPr="005F0D56">
        <w:t>Managerial Takeaways</w:t>
      </w:r>
      <w:bookmarkEnd w:id="5"/>
    </w:p>
    <w:p w14:paraId="1DB25F56" w14:textId="7642CCD0" w:rsidR="24DC1DCF" w:rsidRDefault="679A4EDA" w:rsidP="24DC1DCF">
      <w:pPr>
        <w:pStyle w:val="ListParagraph"/>
        <w:numPr>
          <w:ilvl w:val="0"/>
          <w:numId w:val="29"/>
        </w:numPr>
      </w:pPr>
      <w:r>
        <w:t>Structures of datasets</w:t>
      </w:r>
    </w:p>
    <w:p w14:paraId="73DBC1FA" w14:textId="70E39D5D" w:rsidR="60701C86" w:rsidRDefault="60701C86" w:rsidP="5AC7600F">
      <w:pPr>
        <w:pStyle w:val="ListParagraph"/>
        <w:numPr>
          <w:ilvl w:val="0"/>
          <w:numId w:val="37"/>
        </w:numPr>
      </w:pPr>
      <w:r>
        <w:t>billboard.csv</w:t>
      </w:r>
    </w:p>
    <w:p w14:paraId="16C9BDDF" w14:textId="3B334233" w:rsidR="270D3C7D" w:rsidRDefault="60701C86" w:rsidP="497147A2">
      <w:pPr>
        <w:pStyle w:val="ListParagraph"/>
        <w:numPr>
          <w:ilvl w:val="1"/>
          <w:numId w:val="35"/>
        </w:numPr>
      </w:pPr>
      <w:r>
        <w:t>Advantage: more condensed, gives a better overview of the number of people for each exposure count</w:t>
      </w:r>
    </w:p>
    <w:p w14:paraId="49629D57" w14:textId="3F3FF1DA" w:rsidR="60701C86" w:rsidRDefault="60701C86" w:rsidP="1688BD86">
      <w:pPr>
        <w:pStyle w:val="ListParagraph"/>
        <w:numPr>
          <w:ilvl w:val="1"/>
          <w:numId w:val="35"/>
        </w:numPr>
      </w:pPr>
      <w:r>
        <w:t>Disadvantage: can only be used for Poisson and NBD models which do not depend on other characteristics</w:t>
      </w:r>
    </w:p>
    <w:p w14:paraId="0F9C4149" w14:textId="71365418" w:rsidR="60701C86" w:rsidRDefault="60701C86" w:rsidP="01F30ACA">
      <w:pPr>
        <w:pStyle w:val="ListParagraph"/>
        <w:numPr>
          <w:ilvl w:val="0"/>
          <w:numId w:val="37"/>
        </w:numPr>
      </w:pPr>
      <w:r>
        <w:t>Khakichinos.csv</w:t>
      </w:r>
    </w:p>
    <w:p w14:paraId="5F5BB839" w14:textId="1C053756" w:rsidR="60701C86" w:rsidRDefault="60701C86" w:rsidP="1688BD86">
      <w:pPr>
        <w:pStyle w:val="ListParagraph"/>
        <w:numPr>
          <w:ilvl w:val="1"/>
          <w:numId w:val="37"/>
        </w:numPr>
      </w:pPr>
      <w:r>
        <w:t xml:space="preserve">Advantage: can accommodate all types of models – especially regression on other independent variables, </w:t>
      </w:r>
      <w:r w:rsidR="67B8C459">
        <w:t>easy to obtain – data tend to be collected by transaction/customer with other characteristics</w:t>
      </w:r>
    </w:p>
    <w:p w14:paraId="68C6F86A" w14:textId="7CDF0241" w:rsidR="67B8C459" w:rsidRDefault="1F47BD54" w:rsidP="3EDDF3BB">
      <w:pPr>
        <w:pStyle w:val="ListParagraph"/>
        <w:numPr>
          <w:ilvl w:val="1"/>
          <w:numId w:val="37"/>
        </w:numPr>
      </w:pPr>
      <w:r>
        <w:t xml:space="preserve">Disadvantage: may take time to organize if each ID </w:t>
      </w:r>
      <w:r w:rsidR="10BF16E0">
        <w:t>may contain</w:t>
      </w:r>
      <w:r>
        <w:t xml:space="preserve"> many records, some variables may be redundant and can confuse the models</w:t>
      </w:r>
    </w:p>
    <w:p w14:paraId="0045C801" w14:textId="7C9168B5" w:rsidR="151B5BE0" w:rsidRDefault="3AA713F7" w:rsidP="247E5D56">
      <w:pPr>
        <w:pStyle w:val="ListParagraph"/>
        <w:numPr>
          <w:ilvl w:val="0"/>
          <w:numId w:val="29"/>
        </w:numPr>
      </w:pPr>
      <w:r>
        <w:t>Poisson Model</w:t>
      </w:r>
    </w:p>
    <w:p w14:paraId="45CAFB77" w14:textId="1CA48895" w:rsidR="0410626B" w:rsidRDefault="270F2422" w:rsidP="4FADE6C3">
      <w:pPr>
        <w:pStyle w:val="ListParagraph"/>
        <w:numPr>
          <w:ilvl w:val="0"/>
          <w:numId w:val="38"/>
        </w:numPr>
      </w:pPr>
      <w:r>
        <w:t>Intuitive to use as a count model</w:t>
      </w:r>
    </w:p>
    <w:p w14:paraId="407296AF" w14:textId="1611C5A9" w:rsidR="270F2422" w:rsidRDefault="270F2422" w:rsidP="21E11C8E">
      <w:pPr>
        <w:pStyle w:val="ListParagraph"/>
        <w:numPr>
          <w:ilvl w:val="0"/>
          <w:numId w:val="38"/>
        </w:numPr>
      </w:pPr>
      <w:r>
        <w:t xml:space="preserve">Does not do well with overdispersion because Poisson assumes </w:t>
      </w:r>
      <w:r w:rsidR="005F0D56">
        <w:t>mean,</w:t>
      </w:r>
      <w:r>
        <w:t xml:space="preserve"> and variance </w:t>
      </w:r>
      <w:r w:rsidR="005F0D56">
        <w:t>is</w:t>
      </w:r>
      <w:r>
        <w:t xml:space="preserve"> equal</w:t>
      </w:r>
    </w:p>
    <w:p w14:paraId="5958BAD1" w14:textId="2EAFA490" w:rsidR="247E5D56" w:rsidRDefault="3AA713F7" w:rsidP="21E11C8E">
      <w:pPr>
        <w:pStyle w:val="ListParagraph"/>
        <w:numPr>
          <w:ilvl w:val="0"/>
          <w:numId w:val="28"/>
        </w:numPr>
      </w:pPr>
      <w:r>
        <w:t>NBD Model</w:t>
      </w:r>
    </w:p>
    <w:p w14:paraId="505FBDDE" w14:textId="5CCEE9D8" w:rsidR="080D9EC1" w:rsidRDefault="075F820A" w:rsidP="232607BF">
      <w:pPr>
        <w:pStyle w:val="ListParagraph"/>
        <w:numPr>
          <w:ilvl w:val="0"/>
          <w:numId w:val="39"/>
        </w:numPr>
      </w:pPr>
      <w:r>
        <w:t>Introduces flexibility in the rate by allowing it to follow a gamma distribution</w:t>
      </w:r>
    </w:p>
    <w:p w14:paraId="28622A96" w14:textId="12FEB95C" w:rsidR="075F820A" w:rsidRDefault="0CA6232C" w:rsidP="421AC6F5">
      <w:pPr>
        <w:pStyle w:val="ListParagraph"/>
        <w:numPr>
          <w:ilvl w:val="0"/>
          <w:numId w:val="39"/>
        </w:numPr>
      </w:pPr>
      <w:r>
        <w:t>More representative of an actual heterogeneous population</w:t>
      </w:r>
    </w:p>
    <w:p w14:paraId="050C7866" w14:textId="2C0AB5E0" w:rsidR="3AA713F7" w:rsidRDefault="3AA713F7" w:rsidP="31D5EB45">
      <w:pPr>
        <w:pStyle w:val="ListParagraph"/>
        <w:numPr>
          <w:ilvl w:val="0"/>
          <w:numId w:val="29"/>
        </w:numPr>
      </w:pPr>
      <w:r>
        <w:t>Poisson Regression</w:t>
      </w:r>
    </w:p>
    <w:p w14:paraId="5CDF52DA" w14:textId="0157E199" w:rsidR="58CBE1F9" w:rsidRDefault="58CBE1F9" w:rsidP="2F1CCBFA">
      <w:pPr>
        <w:pStyle w:val="ListParagraph"/>
        <w:numPr>
          <w:ilvl w:val="0"/>
          <w:numId w:val="39"/>
        </w:numPr>
      </w:pPr>
      <w:r>
        <w:t xml:space="preserve">Expansion of the Poisson model to capture characteristics of </w:t>
      </w:r>
      <w:bookmarkStart w:id="6" w:name="_Int_8hpB2qmJ"/>
      <w:proofErr w:type="gramStart"/>
      <w:r>
        <w:t>each individual</w:t>
      </w:r>
      <w:bookmarkEnd w:id="6"/>
      <w:proofErr w:type="gramEnd"/>
      <w:r>
        <w:t xml:space="preserve"> within the population</w:t>
      </w:r>
    </w:p>
    <w:p w14:paraId="14024B36" w14:textId="048E8614" w:rsidR="40F68C81" w:rsidRDefault="3AA713F7" w:rsidP="00C9688F">
      <w:pPr>
        <w:pStyle w:val="ListParagraph"/>
        <w:numPr>
          <w:ilvl w:val="0"/>
          <w:numId w:val="29"/>
        </w:numPr>
      </w:pPr>
      <w:r>
        <w:t>NBD Regression</w:t>
      </w:r>
    </w:p>
    <w:p w14:paraId="7DD68B89" w14:textId="4B8862A6" w:rsidR="6B0E69CC" w:rsidRDefault="6B0E69CC" w:rsidP="309EF59E">
      <w:pPr>
        <w:pStyle w:val="ListParagraph"/>
        <w:numPr>
          <w:ilvl w:val="0"/>
          <w:numId w:val="39"/>
        </w:numPr>
      </w:pPr>
      <w:r>
        <w:t xml:space="preserve">Expansion of the NBD model to capture characteristics of </w:t>
      </w:r>
      <w:bookmarkStart w:id="7" w:name="_Int_ktAVd6kM"/>
      <w:proofErr w:type="gramStart"/>
      <w:r>
        <w:t>each individual</w:t>
      </w:r>
      <w:bookmarkEnd w:id="7"/>
      <w:proofErr w:type="gramEnd"/>
      <w:r>
        <w:t xml:space="preserve"> within the population</w:t>
      </w:r>
    </w:p>
    <w:p w14:paraId="2D21E7C0" w14:textId="5F4120CC" w:rsidR="309EF59E" w:rsidRDefault="6B0E69CC" w:rsidP="309EF59E">
      <w:pPr>
        <w:pStyle w:val="ListParagraph"/>
        <w:numPr>
          <w:ilvl w:val="0"/>
          <w:numId w:val="39"/>
        </w:numPr>
      </w:pPr>
      <w:r>
        <w:t>Better than Poisson regression because of the ability to accommodate unobserved heterogeneity within the population</w:t>
      </w:r>
    </w:p>
    <w:p w14:paraId="0A19D2A6" w14:textId="70E7CCEB" w:rsidR="17BBDA90" w:rsidRDefault="17BBDA90">
      <w:r>
        <w:br w:type="page"/>
      </w:r>
    </w:p>
    <w:p w14:paraId="00202DED" w14:textId="596057ED" w:rsidR="0024540D" w:rsidRDefault="005024B8" w:rsidP="008F4806">
      <w:pPr>
        <w:pStyle w:val="Heading1"/>
      </w:pPr>
      <w:bookmarkStart w:id="8" w:name="_Toc182160922"/>
      <w:r>
        <w:lastRenderedPageBreak/>
        <w:t>Part II: Analysis of New Data</w:t>
      </w:r>
      <w:bookmarkEnd w:id="8"/>
    </w:p>
    <w:p w14:paraId="7FC0005E" w14:textId="1696BE44" w:rsidR="00902FC8" w:rsidRDefault="00164591" w:rsidP="00902FC8">
      <w:r w:rsidRPr="00164591">
        <w:rPr>
          <w:noProof/>
        </w:rPr>
        <w:drawing>
          <wp:inline distT="0" distB="0" distL="0" distR="0" wp14:anchorId="300DEF80" wp14:editId="106CE0C4">
            <wp:extent cx="5943600" cy="1367155"/>
            <wp:effectExtent l="0" t="0" r="0" b="4445"/>
            <wp:docPr id="1706427712" name="Picture 1" descr="A black and white text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27712" name="Picture 1" descr="A black and white text with arrows&#10;&#10;Description automatically generated"/>
                    <pic:cNvPicPr/>
                  </pic:nvPicPr>
                  <pic:blipFill>
                    <a:blip r:embed="rId23"/>
                    <a:stretch>
                      <a:fillRect/>
                    </a:stretch>
                  </pic:blipFill>
                  <pic:spPr>
                    <a:xfrm>
                      <a:off x="0" y="0"/>
                      <a:ext cx="5943600" cy="1367155"/>
                    </a:xfrm>
                    <a:prstGeom prst="rect">
                      <a:avLst/>
                    </a:prstGeom>
                  </pic:spPr>
                </pic:pic>
              </a:graphicData>
            </a:graphic>
          </wp:inline>
        </w:drawing>
      </w:r>
    </w:p>
    <w:p w14:paraId="1E1CD8B7" w14:textId="2DD4BD67" w:rsidR="00164591" w:rsidRDefault="00680D00" w:rsidP="003F15E7">
      <w:pPr>
        <w:pStyle w:val="Heading2"/>
      </w:pPr>
      <w:bookmarkStart w:id="9" w:name="_Toc182160923"/>
      <w:r>
        <w:t xml:space="preserve">#1. </w:t>
      </w:r>
      <w:r w:rsidR="00EE2152">
        <w:t>Print first and last records of both new datasets</w:t>
      </w:r>
      <w:bookmarkEnd w:id="9"/>
    </w:p>
    <w:p w14:paraId="1A5F9F7C" w14:textId="5AB09A06" w:rsidR="00DA335F" w:rsidRDefault="0816772C" w:rsidP="00C9688F">
      <w:pPr>
        <w:keepNext/>
        <w:spacing w:after="0"/>
      </w:pPr>
      <w:r>
        <w:rPr>
          <w:noProof/>
        </w:rPr>
        <w:drawing>
          <wp:inline distT="0" distB="0" distL="0" distR="0" wp14:anchorId="09209057" wp14:editId="599D9D05">
            <wp:extent cx="4319229" cy="5073934"/>
            <wp:effectExtent l="0" t="0" r="0" b="0"/>
            <wp:docPr id="1345356715" name="Picture 134535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319229" cy="5073934"/>
                    </a:xfrm>
                    <a:prstGeom prst="rect">
                      <a:avLst/>
                    </a:prstGeom>
                  </pic:spPr>
                </pic:pic>
              </a:graphicData>
            </a:graphic>
          </wp:inline>
        </w:drawing>
      </w:r>
    </w:p>
    <w:p w14:paraId="243E0A1E" w14:textId="0237B3EB" w:rsidR="00541F95" w:rsidRDefault="00DA335F" w:rsidP="00DA335F">
      <w:pPr>
        <w:pStyle w:val="Caption"/>
      </w:pPr>
      <w:r>
        <w:t xml:space="preserve">Figure </w:t>
      </w:r>
      <w:fldSimple w:instr=" SEQ Figure \* ARABIC ">
        <w:r w:rsidR="00CA43FD">
          <w:rPr>
            <w:noProof/>
          </w:rPr>
          <w:t>16</w:t>
        </w:r>
      </w:fldSimple>
      <w:r>
        <w:t>: First and last 10 records of `books01.csv`</w:t>
      </w:r>
    </w:p>
    <w:p w14:paraId="0437C396" w14:textId="73FC3DD4" w:rsidR="00ED5216" w:rsidRDefault="482967CF" w:rsidP="00C9688F">
      <w:pPr>
        <w:keepNext/>
        <w:spacing w:after="0"/>
      </w:pPr>
      <w:r>
        <w:rPr>
          <w:noProof/>
        </w:rPr>
        <w:lastRenderedPageBreak/>
        <w:drawing>
          <wp:inline distT="0" distB="0" distL="0" distR="0" wp14:anchorId="76ACC317" wp14:editId="403F477F">
            <wp:extent cx="5943600" cy="4600575"/>
            <wp:effectExtent l="0" t="0" r="0" b="0"/>
            <wp:docPr id="1943282324" name="Picture 194328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14:paraId="74948DB2" w14:textId="79BF73ED" w:rsidR="30767C07" w:rsidRDefault="00ED5216" w:rsidP="00E96BEE">
      <w:pPr>
        <w:pStyle w:val="Caption"/>
      </w:pPr>
      <w:r>
        <w:t xml:space="preserve">Figure </w:t>
      </w:r>
      <w:fldSimple w:instr=" SEQ Figure \* ARABIC ">
        <w:r w:rsidR="00CA43FD">
          <w:rPr>
            <w:noProof/>
          </w:rPr>
          <w:t>17</w:t>
        </w:r>
      </w:fldSimple>
      <w:r>
        <w:t>:</w:t>
      </w:r>
      <w:r w:rsidRPr="00232400">
        <w:t xml:space="preserve"> First and last 10 records of `books0</w:t>
      </w:r>
      <w:r>
        <w:t>2</w:t>
      </w:r>
      <w:r w:rsidRPr="00232400">
        <w:t>.csv</w:t>
      </w:r>
    </w:p>
    <w:p w14:paraId="797B5948" w14:textId="4D54FA52" w:rsidR="004B6115" w:rsidRPr="004B6115" w:rsidRDefault="003F15E7" w:rsidP="00DB0B2A">
      <w:pPr>
        <w:pStyle w:val="Heading2"/>
      </w:pPr>
      <w:bookmarkStart w:id="10" w:name="_Toc182160924"/>
      <w:r>
        <w:t>#2. The Poisson Model</w:t>
      </w:r>
      <w:r w:rsidR="00DB0B2A">
        <w:t xml:space="preserve"> </w:t>
      </w:r>
      <w:r w:rsidR="004B6115">
        <w:t>books01.csv</w:t>
      </w:r>
      <w:bookmarkEnd w:id="10"/>
    </w:p>
    <w:p w14:paraId="21892827" w14:textId="77777777" w:rsidR="004B6115" w:rsidRDefault="004B6115" w:rsidP="004B6115">
      <w:pPr>
        <w:pStyle w:val="ListParagraph"/>
        <w:numPr>
          <w:ilvl w:val="0"/>
          <w:numId w:val="12"/>
        </w:numPr>
      </w:pPr>
      <w:r>
        <w:t>Report your code, the estimated parameters and the maximum value of the log-likelihood.</w:t>
      </w:r>
    </w:p>
    <w:tbl>
      <w:tblPr>
        <w:tblStyle w:val="GridTable4-Accent1"/>
        <w:tblW w:w="0" w:type="auto"/>
        <w:tblInd w:w="1075" w:type="dxa"/>
        <w:tblLook w:val="04A0" w:firstRow="1" w:lastRow="0" w:firstColumn="1" w:lastColumn="0" w:noHBand="0" w:noVBand="1"/>
      </w:tblPr>
      <w:tblGrid>
        <w:gridCol w:w="3150"/>
        <w:gridCol w:w="1800"/>
      </w:tblGrid>
      <w:tr w:rsidR="00082279" w14:paraId="13EE1A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E851977" w14:textId="77777777" w:rsidR="00082279" w:rsidRDefault="00082279">
            <w:pPr>
              <w:pStyle w:val="ListParagraph"/>
              <w:ind w:left="0"/>
            </w:pPr>
            <w:r>
              <w:t>MLE Output</w:t>
            </w:r>
          </w:p>
        </w:tc>
        <w:tc>
          <w:tcPr>
            <w:tcW w:w="1800" w:type="dxa"/>
          </w:tcPr>
          <w:p w14:paraId="632EC2A5" w14:textId="77777777" w:rsidR="00082279" w:rsidRDefault="00082279">
            <w:pPr>
              <w:pStyle w:val="ListParagraph"/>
              <w:ind w:left="0"/>
              <w:cnfStyle w:val="100000000000" w:firstRow="1" w:lastRow="0" w:firstColumn="0" w:lastColumn="0" w:oddVBand="0" w:evenVBand="0" w:oddHBand="0" w:evenHBand="0" w:firstRowFirstColumn="0" w:firstRowLastColumn="0" w:lastRowFirstColumn="0" w:lastRowLastColumn="0"/>
            </w:pPr>
            <w:r>
              <w:t>Value</w:t>
            </w:r>
          </w:p>
        </w:tc>
      </w:tr>
      <w:tr w:rsidR="00082279" w14:paraId="27B5A3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081ED16" w14:textId="77777777" w:rsidR="00082279" w:rsidRDefault="00082279">
            <w:pPr>
              <w:pStyle w:val="ListParagraph"/>
              <w:ind w:left="0"/>
            </w:pPr>
            <w:r>
              <w:t>Estimated Lambda (λ)</w:t>
            </w:r>
          </w:p>
        </w:tc>
        <w:tc>
          <w:tcPr>
            <w:tcW w:w="1800" w:type="dxa"/>
          </w:tcPr>
          <w:p w14:paraId="03712C1A" w14:textId="77777777" w:rsidR="00082279" w:rsidRDefault="00082279">
            <w:pPr>
              <w:pStyle w:val="ListParagraph"/>
              <w:ind w:left="0"/>
              <w:cnfStyle w:val="000000100000" w:firstRow="0" w:lastRow="0" w:firstColumn="0" w:lastColumn="0" w:oddVBand="0" w:evenVBand="0" w:oddHBand="1" w:evenHBand="0" w:firstRowFirstColumn="0" w:firstRowLastColumn="0" w:lastRowFirstColumn="0" w:lastRowLastColumn="0"/>
            </w:pPr>
            <w:r w:rsidRPr="00A75794">
              <w:t>≈</w:t>
            </w:r>
            <w:r>
              <w:t xml:space="preserve"> </w:t>
            </w:r>
            <w:r w:rsidRPr="00715FC0">
              <w:t>0.748</w:t>
            </w:r>
            <w:r>
              <w:t>5</w:t>
            </w:r>
          </w:p>
        </w:tc>
      </w:tr>
      <w:tr w:rsidR="00082279" w14:paraId="441DFB7E" w14:textId="77777777">
        <w:tc>
          <w:tcPr>
            <w:cnfStyle w:val="001000000000" w:firstRow="0" w:lastRow="0" w:firstColumn="1" w:lastColumn="0" w:oddVBand="0" w:evenVBand="0" w:oddHBand="0" w:evenHBand="0" w:firstRowFirstColumn="0" w:firstRowLastColumn="0" w:lastRowFirstColumn="0" w:lastRowLastColumn="0"/>
            <w:tcW w:w="3150" w:type="dxa"/>
          </w:tcPr>
          <w:p w14:paraId="7E49BA71" w14:textId="77777777" w:rsidR="00082279" w:rsidRDefault="00082279">
            <w:pPr>
              <w:pStyle w:val="ListParagraph"/>
              <w:ind w:left="0"/>
            </w:pPr>
            <w:r>
              <w:t>Maximum Log-Likelihood</w:t>
            </w:r>
          </w:p>
        </w:tc>
        <w:tc>
          <w:tcPr>
            <w:tcW w:w="1800" w:type="dxa"/>
          </w:tcPr>
          <w:p w14:paraId="6D828B11" w14:textId="77777777" w:rsidR="00082279" w:rsidRDefault="00082279">
            <w:pPr>
              <w:pStyle w:val="ListParagraph"/>
              <w:ind w:left="0"/>
              <w:cnfStyle w:val="000000000000" w:firstRow="0" w:lastRow="0" w:firstColumn="0" w:lastColumn="0" w:oddVBand="0" w:evenVBand="0" w:oddHBand="0" w:evenHBand="0" w:firstRowFirstColumn="0" w:firstRowLastColumn="0" w:lastRowFirstColumn="0" w:lastRowLastColumn="0"/>
            </w:pPr>
            <w:r w:rsidRPr="00A75794">
              <w:t>≈</w:t>
            </w:r>
            <w:r>
              <w:t xml:space="preserve"> </w:t>
            </w:r>
            <w:r w:rsidRPr="00715FC0">
              <w:t>-18921.9184</w:t>
            </w:r>
          </w:p>
        </w:tc>
      </w:tr>
    </w:tbl>
    <w:p w14:paraId="1E49C047" w14:textId="2E089BBE" w:rsidR="00082279" w:rsidRPr="00275675" w:rsidRDefault="00D208E4" w:rsidP="615C04B8">
      <w:pPr>
        <w:pStyle w:val="ListParagraph"/>
        <w:numPr>
          <w:ilvl w:val="0"/>
          <w:numId w:val="12"/>
        </w:numPr>
      </w:pPr>
      <w:r>
        <w:t>Any other information you believe is relevant</w:t>
      </w:r>
    </w:p>
    <w:p w14:paraId="12FC0267" w14:textId="1174390D" w:rsidR="004B6115" w:rsidRPr="004B6115" w:rsidRDefault="008212FA" w:rsidP="008212FA">
      <w:pPr>
        <w:pStyle w:val="Heading2"/>
      </w:pPr>
      <w:bookmarkStart w:id="11" w:name="_Toc182160925"/>
      <w:r>
        <w:t xml:space="preserve">#3. The Poisson Model </w:t>
      </w:r>
      <w:r w:rsidR="004B6115">
        <w:t>books02.csv</w:t>
      </w:r>
      <w:bookmarkEnd w:id="11"/>
    </w:p>
    <w:p w14:paraId="229F9801" w14:textId="5B364D69" w:rsidR="00897E4D" w:rsidRDefault="00897E4D" w:rsidP="00C40611">
      <w:pPr>
        <w:pStyle w:val="ListParagraph"/>
        <w:numPr>
          <w:ilvl w:val="0"/>
          <w:numId w:val="13"/>
        </w:numPr>
      </w:pPr>
      <w:r>
        <w:t>Report your</w:t>
      </w:r>
      <w:r w:rsidR="00C40611">
        <w:t xml:space="preserve"> </w:t>
      </w:r>
      <w:r>
        <w:t>code and confirm that the estimated parameters and the maximum value of the log-likelihood are identical to those</w:t>
      </w:r>
      <w:r w:rsidR="00C40611">
        <w:t xml:space="preserve"> </w:t>
      </w:r>
      <w:r>
        <w:t>obtained with the Poisson model developed using books01.csv.</w:t>
      </w:r>
    </w:p>
    <w:tbl>
      <w:tblPr>
        <w:tblStyle w:val="GridTable4-Accent1"/>
        <w:tblW w:w="0" w:type="auto"/>
        <w:tblInd w:w="1075" w:type="dxa"/>
        <w:tblLook w:val="04A0" w:firstRow="1" w:lastRow="0" w:firstColumn="1" w:lastColumn="0" w:noHBand="0" w:noVBand="1"/>
      </w:tblPr>
      <w:tblGrid>
        <w:gridCol w:w="3150"/>
        <w:gridCol w:w="1800"/>
      </w:tblGrid>
      <w:tr w:rsidR="002700D2" w14:paraId="00ADBB8D" w14:textId="77777777" w:rsidTr="00715F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69FAA4CA" w14:textId="77777777" w:rsidR="002700D2" w:rsidRDefault="002700D2">
            <w:pPr>
              <w:pStyle w:val="ListParagraph"/>
              <w:ind w:left="0"/>
            </w:pPr>
            <w:r>
              <w:t>MLE Output</w:t>
            </w:r>
          </w:p>
        </w:tc>
        <w:tc>
          <w:tcPr>
            <w:tcW w:w="1800" w:type="dxa"/>
          </w:tcPr>
          <w:p w14:paraId="4F90CA4D" w14:textId="77777777" w:rsidR="002700D2" w:rsidRDefault="002700D2">
            <w:pPr>
              <w:pStyle w:val="ListParagraph"/>
              <w:ind w:left="0"/>
              <w:cnfStyle w:val="100000000000" w:firstRow="1" w:lastRow="0" w:firstColumn="0" w:lastColumn="0" w:oddVBand="0" w:evenVBand="0" w:oddHBand="0" w:evenHBand="0" w:firstRowFirstColumn="0" w:firstRowLastColumn="0" w:lastRowFirstColumn="0" w:lastRowLastColumn="0"/>
            </w:pPr>
            <w:r>
              <w:t>Value</w:t>
            </w:r>
          </w:p>
        </w:tc>
      </w:tr>
      <w:tr w:rsidR="002700D2" w14:paraId="22B5B863" w14:textId="77777777" w:rsidTr="00715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400BFF4" w14:textId="77777777" w:rsidR="002700D2" w:rsidRDefault="002700D2">
            <w:pPr>
              <w:pStyle w:val="ListParagraph"/>
              <w:ind w:left="0"/>
            </w:pPr>
            <w:r>
              <w:t>Estimated Lambda (λ)</w:t>
            </w:r>
          </w:p>
        </w:tc>
        <w:tc>
          <w:tcPr>
            <w:tcW w:w="1800" w:type="dxa"/>
          </w:tcPr>
          <w:p w14:paraId="4BD0C22B" w14:textId="2C513CF3" w:rsidR="002700D2" w:rsidRDefault="002700D2">
            <w:pPr>
              <w:pStyle w:val="ListParagraph"/>
              <w:ind w:left="0"/>
              <w:cnfStyle w:val="000000100000" w:firstRow="0" w:lastRow="0" w:firstColumn="0" w:lastColumn="0" w:oddVBand="0" w:evenVBand="0" w:oddHBand="1" w:evenHBand="0" w:firstRowFirstColumn="0" w:firstRowLastColumn="0" w:lastRowFirstColumn="0" w:lastRowLastColumn="0"/>
            </w:pPr>
            <w:r w:rsidRPr="00A75794">
              <w:t>≈</w:t>
            </w:r>
            <w:r>
              <w:t xml:space="preserve"> </w:t>
            </w:r>
            <w:r w:rsidR="00715FC0" w:rsidRPr="00715FC0">
              <w:t>0.748</w:t>
            </w:r>
            <w:r w:rsidR="00715FC0">
              <w:t>5</w:t>
            </w:r>
          </w:p>
        </w:tc>
      </w:tr>
      <w:tr w:rsidR="002700D2" w14:paraId="05DED079" w14:textId="77777777" w:rsidTr="00715FC0">
        <w:tc>
          <w:tcPr>
            <w:cnfStyle w:val="001000000000" w:firstRow="0" w:lastRow="0" w:firstColumn="1" w:lastColumn="0" w:oddVBand="0" w:evenVBand="0" w:oddHBand="0" w:evenHBand="0" w:firstRowFirstColumn="0" w:firstRowLastColumn="0" w:lastRowFirstColumn="0" w:lastRowLastColumn="0"/>
            <w:tcW w:w="3150" w:type="dxa"/>
          </w:tcPr>
          <w:p w14:paraId="306F7825" w14:textId="77777777" w:rsidR="002700D2" w:rsidRDefault="002700D2">
            <w:pPr>
              <w:pStyle w:val="ListParagraph"/>
              <w:ind w:left="0"/>
            </w:pPr>
            <w:r>
              <w:t>Maximum Log-Likelihood</w:t>
            </w:r>
          </w:p>
        </w:tc>
        <w:tc>
          <w:tcPr>
            <w:tcW w:w="1800" w:type="dxa"/>
          </w:tcPr>
          <w:p w14:paraId="3F60F68A" w14:textId="5DCCAFAA" w:rsidR="002700D2" w:rsidRDefault="002700D2">
            <w:pPr>
              <w:pStyle w:val="ListParagraph"/>
              <w:ind w:left="0"/>
              <w:cnfStyle w:val="000000000000" w:firstRow="0" w:lastRow="0" w:firstColumn="0" w:lastColumn="0" w:oddVBand="0" w:evenVBand="0" w:oddHBand="0" w:evenHBand="0" w:firstRowFirstColumn="0" w:firstRowLastColumn="0" w:lastRowFirstColumn="0" w:lastRowLastColumn="0"/>
            </w:pPr>
            <w:r w:rsidRPr="00A75794">
              <w:t>≈</w:t>
            </w:r>
            <w:r>
              <w:t xml:space="preserve"> </w:t>
            </w:r>
            <w:r w:rsidR="00715FC0" w:rsidRPr="00715FC0">
              <w:t>-</w:t>
            </w:r>
            <w:r w:rsidR="00D546C4">
              <w:t>18921.9184</w:t>
            </w:r>
          </w:p>
        </w:tc>
      </w:tr>
    </w:tbl>
    <w:p w14:paraId="7B5794F6" w14:textId="77777777" w:rsidR="002700D2" w:rsidRDefault="002700D2" w:rsidP="002700D2">
      <w:pPr>
        <w:pStyle w:val="ListParagraph"/>
      </w:pPr>
    </w:p>
    <w:p w14:paraId="2100124D" w14:textId="26224DBB" w:rsidR="009A155A" w:rsidRDefault="00897E4D" w:rsidP="00207DB7">
      <w:pPr>
        <w:pStyle w:val="ListParagraph"/>
        <w:numPr>
          <w:ilvl w:val="0"/>
          <w:numId w:val="13"/>
        </w:numPr>
      </w:pPr>
      <w:r>
        <w:t>Predict the number of people with 0, ..., 20, 20+ purchases based on the Poisson model.</w:t>
      </w:r>
    </w:p>
    <w:p w14:paraId="0761956B" w14:textId="73092B64" w:rsidR="00B92EED" w:rsidRDefault="00561CAE" w:rsidP="0016548F">
      <w:pPr>
        <w:keepNext/>
        <w:spacing w:after="0"/>
        <w:ind w:firstLine="720"/>
      </w:pPr>
      <w:r w:rsidRPr="00561CAE">
        <w:rPr>
          <w:noProof/>
        </w:rPr>
        <w:drawing>
          <wp:inline distT="0" distB="0" distL="0" distR="0" wp14:anchorId="41D28461" wp14:editId="1884022F">
            <wp:extent cx="3486637" cy="4782217"/>
            <wp:effectExtent l="0" t="0" r="0" b="0"/>
            <wp:docPr id="88283153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31534" name="Picture 1" descr="A table of numbers and symbols&#10;&#10;Description automatically generated"/>
                    <pic:cNvPicPr/>
                  </pic:nvPicPr>
                  <pic:blipFill>
                    <a:blip r:embed="rId26"/>
                    <a:stretch>
                      <a:fillRect/>
                    </a:stretch>
                  </pic:blipFill>
                  <pic:spPr>
                    <a:xfrm>
                      <a:off x="0" y="0"/>
                      <a:ext cx="3486637" cy="4782217"/>
                    </a:xfrm>
                    <a:prstGeom prst="rect">
                      <a:avLst/>
                    </a:prstGeom>
                  </pic:spPr>
                </pic:pic>
              </a:graphicData>
            </a:graphic>
          </wp:inline>
        </w:drawing>
      </w:r>
    </w:p>
    <w:p w14:paraId="1C2D0D94" w14:textId="723CF7D4" w:rsidR="00B92EED" w:rsidRDefault="00B92EED" w:rsidP="00B92EED">
      <w:pPr>
        <w:pStyle w:val="Caption"/>
        <w:ind w:firstLine="720"/>
      </w:pPr>
      <w:r>
        <w:t xml:space="preserve">Figure </w:t>
      </w:r>
      <w:fldSimple w:instr=" SEQ Figure \* ARABIC ">
        <w:r w:rsidR="00CA43FD">
          <w:rPr>
            <w:noProof/>
          </w:rPr>
          <w:t>19</w:t>
        </w:r>
      </w:fldSimple>
      <w:r>
        <w:t xml:space="preserve">: </w:t>
      </w:r>
      <w:r w:rsidR="00C93FAE">
        <w:t>Predicted p</w:t>
      </w:r>
      <w:r>
        <w:t>urchase levels from 0 - 20, 20+ for `books02.csv</w:t>
      </w:r>
      <w:r w:rsidR="00A02279">
        <w:t>` using Poisson Distribution</w:t>
      </w:r>
    </w:p>
    <w:p w14:paraId="12AD6E54" w14:textId="4CEE4968" w:rsidR="00523A69" w:rsidRDefault="49B82418" w:rsidP="00C40611">
      <w:pPr>
        <w:pStyle w:val="ListParagraph"/>
        <w:numPr>
          <w:ilvl w:val="0"/>
          <w:numId w:val="13"/>
        </w:numPr>
      </w:pPr>
      <w:r>
        <w:t>Explain how the predicted</w:t>
      </w:r>
      <w:r w:rsidR="53E9215F">
        <w:t xml:space="preserve"> </w:t>
      </w:r>
      <w:r>
        <w:t>values are obtained</w:t>
      </w:r>
      <w:r w:rsidR="76C7A88D">
        <w:t xml:space="preserve"> using 2 purchases (show your calculations)</w:t>
      </w:r>
    </w:p>
    <w:p w14:paraId="4E558B10" w14:textId="6FD7078C" w:rsidR="00127B69" w:rsidRDefault="52F2642C" w:rsidP="00151B49">
      <w:pPr>
        <w:pStyle w:val="ListParagraph"/>
        <w:keepNext/>
        <w:spacing w:after="0"/>
      </w:pPr>
      <w:r>
        <w:rPr>
          <w:noProof/>
        </w:rPr>
        <w:lastRenderedPageBreak/>
        <w:drawing>
          <wp:inline distT="0" distB="0" distL="0" distR="0" wp14:anchorId="68655CB6" wp14:editId="55AB251D">
            <wp:extent cx="5943600" cy="2971800"/>
            <wp:effectExtent l="0" t="0" r="0" b="0"/>
            <wp:docPr id="373674803" name="Picture 37367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7CA9AC7" w14:textId="391CD2ED" w:rsidR="00127B69" w:rsidRDefault="00127B69" w:rsidP="00127B69">
      <w:pPr>
        <w:pStyle w:val="Caption"/>
        <w:ind w:firstLine="720"/>
      </w:pPr>
      <w:r>
        <w:t xml:space="preserve">Figure </w:t>
      </w:r>
      <w:fldSimple w:instr=" SEQ Figure \* ARABIC ">
        <w:r w:rsidR="00CA43FD">
          <w:rPr>
            <w:noProof/>
          </w:rPr>
          <w:t>20</w:t>
        </w:r>
      </w:fldSimple>
      <w:r>
        <w:t>:</w:t>
      </w:r>
      <w:r w:rsidRPr="00D06CD6">
        <w:t xml:space="preserve">Calculations of predicted value with a case of 2 </w:t>
      </w:r>
      <w:r>
        <w:t xml:space="preserve">purchases </w:t>
      </w:r>
      <w:r w:rsidRPr="00D06CD6">
        <w:t>using the Poisson model</w:t>
      </w:r>
    </w:p>
    <w:p w14:paraId="22575A2F" w14:textId="442E63C5" w:rsidR="004B6115" w:rsidRPr="004B6115" w:rsidRDefault="004B6115" w:rsidP="004B6115">
      <w:pPr>
        <w:pStyle w:val="ListParagraph"/>
        <w:numPr>
          <w:ilvl w:val="0"/>
          <w:numId w:val="13"/>
        </w:numPr>
      </w:pPr>
      <w:r w:rsidRPr="001D2BFA">
        <w:t xml:space="preserve">Graph the original and predicted numbers of </w:t>
      </w:r>
      <w:r w:rsidR="00127B69">
        <w:t>purchases</w:t>
      </w:r>
      <w:r w:rsidRPr="001D2BFA">
        <w:t>.</w:t>
      </w:r>
    </w:p>
    <w:p w14:paraId="5EAD39EC" w14:textId="39C73F5D" w:rsidR="00461511" w:rsidRDefault="003143EE" w:rsidP="000B1D2D">
      <w:pPr>
        <w:pStyle w:val="ListParagraph"/>
        <w:keepNext/>
        <w:spacing w:after="0"/>
      </w:pPr>
      <w:r>
        <w:rPr>
          <w:noProof/>
        </w:rPr>
        <w:drawing>
          <wp:inline distT="0" distB="0" distL="0" distR="0" wp14:anchorId="2A0B37EA" wp14:editId="34A85ABF">
            <wp:extent cx="5943600" cy="3210560"/>
            <wp:effectExtent l="0" t="0" r="0" b="8890"/>
            <wp:docPr id="1274866713"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66713" name="Picture 1" descr="A graph with numbers and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10560"/>
                    </a:xfrm>
                    <a:prstGeom prst="rect">
                      <a:avLst/>
                    </a:prstGeom>
                    <a:noFill/>
                    <a:ln>
                      <a:noFill/>
                    </a:ln>
                  </pic:spPr>
                </pic:pic>
              </a:graphicData>
            </a:graphic>
          </wp:inline>
        </w:drawing>
      </w:r>
    </w:p>
    <w:p w14:paraId="637A93FC" w14:textId="45F3F276" w:rsidR="77C6A3E8" w:rsidRDefault="00461511" w:rsidP="00461511">
      <w:pPr>
        <w:pStyle w:val="Caption"/>
        <w:ind w:left="720"/>
      </w:pPr>
      <w:r>
        <w:t xml:space="preserve">Figure </w:t>
      </w:r>
      <w:fldSimple w:instr=" SEQ Figure \* ARABIC ">
        <w:r w:rsidR="00CA43FD">
          <w:rPr>
            <w:noProof/>
          </w:rPr>
          <w:t>21</w:t>
        </w:r>
      </w:fldSimple>
      <w:r>
        <w:t>:</w:t>
      </w:r>
      <w:r w:rsidR="00B82A87">
        <w:t xml:space="preserve"> </w:t>
      </w:r>
      <w:r w:rsidRPr="001812DB">
        <w:t>Bar chart depicting the original and predicted number of exposures using Poison distribution</w:t>
      </w:r>
      <w:r>
        <w:rPr>
          <w:noProof/>
        </w:rPr>
        <w:t xml:space="preserve"> for `books02.csv`</w:t>
      </w:r>
    </w:p>
    <w:p w14:paraId="3217DDB5" w14:textId="0778320E" w:rsidR="7C2A3518" w:rsidRDefault="7C2A3518">
      <w:r>
        <w:br w:type="page"/>
      </w:r>
    </w:p>
    <w:p w14:paraId="3B2CEC1D" w14:textId="6B74214E" w:rsidR="001D567C" w:rsidRPr="004B6115" w:rsidRDefault="003F15E7" w:rsidP="008212FA">
      <w:pPr>
        <w:pStyle w:val="Heading2"/>
      </w:pPr>
      <w:bookmarkStart w:id="12" w:name="_Toc182160926"/>
      <w:r>
        <w:lastRenderedPageBreak/>
        <w:t>#</w:t>
      </w:r>
      <w:r w:rsidR="008212FA">
        <w:t>4</w:t>
      </w:r>
      <w:r>
        <w:t>. The NBD Model</w:t>
      </w:r>
      <w:r w:rsidR="008212FA">
        <w:t xml:space="preserve"> </w:t>
      </w:r>
      <w:r w:rsidR="001D567C">
        <w:t>books01.csv</w:t>
      </w:r>
      <w:bookmarkEnd w:id="12"/>
    </w:p>
    <w:p w14:paraId="0FF1D10A" w14:textId="77777777" w:rsidR="001013DD" w:rsidRDefault="001013DD" w:rsidP="001013DD">
      <w:pPr>
        <w:pStyle w:val="ListParagraph"/>
        <w:numPr>
          <w:ilvl w:val="0"/>
          <w:numId w:val="15"/>
        </w:numPr>
      </w:pPr>
      <w:r w:rsidRPr="001013DD">
        <w:t>Report your code, the estimated parameters and the maximum</w:t>
      </w:r>
      <w:r>
        <w:t xml:space="preserve"> </w:t>
      </w:r>
      <w:r w:rsidRPr="001013DD">
        <w:t>value of the log-likelihood</w:t>
      </w:r>
    </w:p>
    <w:tbl>
      <w:tblPr>
        <w:tblStyle w:val="GridTable4-Accent1"/>
        <w:tblW w:w="0" w:type="auto"/>
        <w:tblInd w:w="1075" w:type="dxa"/>
        <w:tblLook w:val="04A0" w:firstRow="1" w:lastRow="0" w:firstColumn="1" w:lastColumn="0" w:noHBand="0" w:noVBand="1"/>
      </w:tblPr>
      <w:tblGrid>
        <w:gridCol w:w="3150"/>
        <w:gridCol w:w="1721"/>
      </w:tblGrid>
      <w:tr w:rsidR="39275CDF" w14:paraId="09C02B31" w14:textId="77777777" w:rsidTr="00A90D8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43990F4F" w14:textId="77777777" w:rsidR="39275CDF" w:rsidRDefault="39275CDF" w:rsidP="39275CDF">
            <w:pPr>
              <w:pStyle w:val="ListParagraph"/>
              <w:ind w:left="0"/>
            </w:pPr>
            <w:r>
              <w:t>MLE Output</w:t>
            </w:r>
          </w:p>
        </w:tc>
        <w:tc>
          <w:tcPr>
            <w:tcW w:w="1721" w:type="dxa"/>
          </w:tcPr>
          <w:p w14:paraId="0072E905" w14:textId="77777777" w:rsidR="39275CDF" w:rsidRDefault="39275CDF" w:rsidP="39275CDF">
            <w:pPr>
              <w:pStyle w:val="ListParagraph"/>
              <w:ind w:left="0"/>
              <w:cnfStyle w:val="100000000000" w:firstRow="1" w:lastRow="0" w:firstColumn="0" w:lastColumn="0" w:oddVBand="0" w:evenVBand="0" w:oddHBand="0" w:evenHBand="0" w:firstRowFirstColumn="0" w:firstRowLastColumn="0" w:lastRowFirstColumn="0" w:lastRowLastColumn="0"/>
            </w:pPr>
            <w:r>
              <w:t>Value</w:t>
            </w:r>
          </w:p>
        </w:tc>
      </w:tr>
      <w:tr w:rsidR="39275CDF" w14:paraId="4E43FAD2" w14:textId="77777777" w:rsidTr="00A90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573498E3" w14:textId="2EA56494" w:rsidR="39275CDF" w:rsidRDefault="39275CDF" w:rsidP="39275CDF">
            <w:pPr>
              <w:pStyle w:val="ListParagraph"/>
              <w:ind w:left="0"/>
            </w:pPr>
            <w:r>
              <w:t>Estimate of n</w:t>
            </w:r>
          </w:p>
        </w:tc>
        <w:tc>
          <w:tcPr>
            <w:tcW w:w="1721" w:type="dxa"/>
          </w:tcPr>
          <w:p w14:paraId="3CF5A3B2" w14:textId="5E86F356" w:rsidR="39275CDF" w:rsidRDefault="39275CDF" w:rsidP="39275CDF">
            <w:pPr>
              <w:pStyle w:val="ListParagraph"/>
              <w:ind w:left="0"/>
              <w:cnfStyle w:val="000000100000" w:firstRow="0" w:lastRow="0" w:firstColumn="0" w:lastColumn="0" w:oddVBand="0" w:evenVBand="0" w:oddHBand="1" w:evenHBand="0" w:firstRowFirstColumn="0" w:firstRowLastColumn="0" w:lastRowFirstColumn="0" w:lastRowLastColumn="0"/>
            </w:pPr>
            <w:r>
              <w:t>≈ 0.</w:t>
            </w:r>
            <w:r w:rsidR="3E6F5A1D">
              <w:t>0813</w:t>
            </w:r>
          </w:p>
        </w:tc>
      </w:tr>
      <w:tr w:rsidR="39275CDF" w14:paraId="61F92F24" w14:textId="77777777" w:rsidTr="00A90D86">
        <w:trPr>
          <w:trHeight w:val="300"/>
        </w:trPr>
        <w:tc>
          <w:tcPr>
            <w:cnfStyle w:val="001000000000" w:firstRow="0" w:lastRow="0" w:firstColumn="1" w:lastColumn="0" w:oddVBand="0" w:evenVBand="0" w:oddHBand="0" w:evenHBand="0" w:firstRowFirstColumn="0" w:firstRowLastColumn="0" w:lastRowFirstColumn="0" w:lastRowLastColumn="0"/>
            <w:tcW w:w="3150" w:type="dxa"/>
          </w:tcPr>
          <w:p w14:paraId="6D0CD2B3" w14:textId="11D570C1" w:rsidR="39275CDF" w:rsidRDefault="39275CDF" w:rsidP="39275CDF">
            <w:pPr>
              <w:pStyle w:val="ListParagraph"/>
              <w:ind w:left="0"/>
            </w:pPr>
            <w:r>
              <w:t>Estimate of α</w:t>
            </w:r>
          </w:p>
        </w:tc>
        <w:tc>
          <w:tcPr>
            <w:tcW w:w="1721" w:type="dxa"/>
          </w:tcPr>
          <w:p w14:paraId="12808686" w14:textId="1085597E" w:rsidR="39275CDF" w:rsidRDefault="39275CDF" w:rsidP="39275CDF">
            <w:pPr>
              <w:pStyle w:val="ListParagraph"/>
              <w:ind w:left="0"/>
              <w:cnfStyle w:val="000000000000" w:firstRow="0" w:lastRow="0" w:firstColumn="0" w:lastColumn="0" w:oddVBand="0" w:evenVBand="0" w:oddHBand="0" w:evenHBand="0" w:firstRowFirstColumn="0" w:firstRowLastColumn="0" w:lastRowFirstColumn="0" w:lastRowLastColumn="0"/>
            </w:pPr>
            <w:r>
              <w:t>≈ 0.</w:t>
            </w:r>
            <w:r w:rsidR="6552650D">
              <w:t>21</w:t>
            </w:r>
            <w:r w:rsidR="69B418E3">
              <w:t>9</w:t>
            </w:r>
            <w:r w:rsidR="01C8DF07">
              <w:t>2</w:t>
            </w:r>
          </w:p>
        </w:tc>
      </w:tr>
      <w:tr w:rsidR="39275CDF" w14:paraId="7F8DCFB9" w14:textId="77777777" w:rsidTr="00A90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56635D86" w14:textId="77777777" w:rsidR="39275CDF" w:rsidRDefault="39275CDF" w:rsidP="39275CDF">
            <w:pPr>
              <w:pStyle w:val="ListParagraph"/>
              <w:ind w:left="0"/>
            </w:pPr>
            <w:r>
              <w:t>Maximum Log-Likelihood</w:t>
            </w:r>
          </w:p>
        </w:tc>
        <w:tc>
          <w:tcPr>
            <w:tcW w:w="1721" w:type="dxa"/>
          </w:tcPr>
          <w:p w14:paraId="48FE4DD2" w14:textId="5A7033B0" w:rsidR="39275CDF" w:rsidRDefault="6385C78B" w:rsidP="39275CDF">
            <w:pPr>
              <w:pStyle w:val="ListParagraph"/>
              <w:keepNext/>
              <w:ind w:left="0"/>
              <w:cnfStyle w:val="000000100000" w:firstRow="0" w:lastRow="0" w:firstColumn="0" w:lastColumn="0" w:oddVBand="0" w:evenVBand="0" w:oddHBand="1" w:evenHBand="0" w:firstRowFirstColumn="0" w:firstRowLastColumn="0" w:lastRowFirstColumn="0" w:lastRowLastColumn="0"/>
            </w:pPr>
            <w:r>
              <w:t>≈ -</w:t>
            </w:r>
            <w:r w:rsidR="77870878">
              <w:t>8603.</w:t>
            </w:r>
            <w:r w:rsidR="7472F66A">
              <w:t>49</w:t>
            </w:r>
            <w:r w:rsidR="77B2A07A">
              <w:t>79</w:t>
            </w:r>
          </w:p>
        </w:tc>
      </w:tr>
    </w:tbl>
    <w:p w14:paraId="502BCB8E" w14:textId="3F09023F" w:rsidR="001D567C" w:rsidRDefault="001013DD" w:rsidP="001013DD">
      <w:pPr>
        <w:pStyle w:val="ListParagraph"/>
        <w:numPr>
          <w:ilvl w:val="0"/>
          <w:numId w:val="15"/>
        </w:numPr>
      </w:pPr>
      <w:r w:rsidRPr="001013DD">
        <w:t xml:space="preserve"> (and any other information you believe is relevant).</w:t>
      </w:r>
    </w:p>
    <w:p w14:paraId="5D89BBE4" w14:textId="04D62667" w:rsidR="0043798B" w:rsidRDefault="0043798B" w:rsidP="00CE46E3">
      <w:pPr>
        <w:pStyle w:val="ListParagraph"/>
      </w:pPr>
    </w:p>
    <w:p w14:paraId="3BEEA5F4" w14:textId="64268FC3" w:rsidR="001D567C" w:rsidRPr="004B6115" w:rsidRDefault="008212FA" w:rsidP="008212FA">
      <w:pPr>
        <w:pStyle w:val="Heading2"/>
      </w:pPr>
      <w:bookmarkStart w:id="13" w:name="_Toc182160927"/>
      <w:r>
        <w:t xml:space="preserve">#5. The NBD Model </w:t>
      </w:r>
      <w:r w:rsidR="001D567C">
        <w:t>books02.csv</w:t>
      </w:r>
      <w:bookmarkEnd w:id="13"/>
    </w:p>
    <w:p w14:paraId="7E4FE697" w14:textId="0D65D96B" w:rsidR="001013DD" w:rsidRDefault="001013DD" w:rsidP="001013DD">
      <w:pPr>
        <w:pStyle w:val="ListParagraph"/>
        <w:numPr>
          <w:ilvl w:val="0"/>
          <w:numId w:val="14"/>
        </w:numPr>
      </w:pPr>
      <w:r>
        <w:t>Report your code and confirm that the estimated parameters and the maximum value of the log-likelihood are identical to those obtained with the NBD model developed using books01.csv.</w:t>
      </w:r>
    </w:p>
    <w:tbl>
      <w:tblPr>
        <w:tblStyle w:val="GridTable4-Accent1"/>
        <w:tblW w:w="0" w:type="auto"/>
        <w:tblInd w:w="1075" w:type="dxa"/>
        <w:tblLook w:val="04A0" w:firstRow="1" w:lastRow="0" w:firstColumn="1" w:lastColumn="0" w:noHBand="0" w:noVBand="1"/>
      </w:tblPr>
      <w:tblGrid>
        <w:gridCol w:w="3150"/>
        <w:gridCol w:w="1721"/>
      </w:tblGrid>
      <w:tr w:rsidR="39275CDF" w14:paraId="032D9D1D" w14:textId="77777777" w:rsidTr="39275CD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2DEE0EBC" w14:textId="77777777" w:rsidR="39275CDF" w:rsidRDefault="39275CDF" w:rsidP="39275CDF">
            <w:pPr>
              <w:pStyle w:val="ListParagraph"/>
              <w:ind w:left="0"/>
            </w:pPr>
            <w:r>
              <w:t>MLE Output</w:t>
            </w:r>
          </w:p>
        </w:tc>
        <w:tc>
          <w:tcPr>
            <w:tcW w:w="1721" w:type="dxa"/>
          </w:tcPr>
          <w:p w14:paraId="733BE537" w14:textId="77777777" w:rsidR="39275CDF" w:rsidRDefault="39275CDF" w:rsidP="39275CDF">
            <w:pPr>
              <w:pStyle w:val="ListParagraph"/>
              <w:ind w:left="0"/>
              <w:cnfStyle w:val="100000000000" w:firstRow="1" w:lastRow="0" w:firstColumn="0" w:lastColumn="0" w:oddVBand="0" w:evenVBand="0" w:oddHBand="0" w:evenHBand="0" w:firstRowFirstColumn="0" w:firstRowLastColumn="0" w:lastRowFirstColumn="0" w:lastRowLastColumn="0"/>
            </w:pPr>
            <w:r>
              <w:t>Value</w:t>
            </w:r>
          </w:p>
        </w:tc>
      </w:tr>
      <w:tr w:rsidR="39275CDF" w14:paraId="6B5DF7F8" w14:textId="77777777" w:rsidTr="39275C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069C3363" w14:textId="2EA56494" w:rsidR="39275CDF" w:rsidRDefault="39275CDF" w:rsidP="39275CDF">
            <w:pPr>
              <w:pStyle w:val="ListParagraph"/>
              <w:ind w:left="0"/>
            </w:pPr>
            <w:r>
              <w:t>Estimate of n</w:t>
            </w:r>
          </w:p>
        </w:tc>
        <w:tc>
          <w:tcPr>
            <w:tcW w:w="1721" w:type="dxa"/>
          </w:tcPr>
          <w:p w14:paraId="59C63732" w14:textId="5E86F356" w:rsidR="39275CDF" w:rsidRDefault="39275CDF" w:rsidP="39275CDF">
            <w:pPr>
              <w:pStyle w:val="ListParagraph"/>
              <w:ind w:left="0"/>
              <w:cnfStyle w:val="000000100000" w:firstRow="0" w:lastRow="0" w:firstColumn="0" w:lastColumn="0" w:oddVBand="0" w:evenVBand="0" w:oddHBand="1" w:evenHBand="0" w:firstRowFirstColumn="0" w:firstRowLastColumn="0" w:lastRowFirstColumn="0" w:lastRowLastColumn="0"/>
            </w:pPr>
            <w:r>
              <w:t>≈ 0.0813</w:t>
            </w:r>
          </w:p>
        </w:tc>
      </w:tr>
      <w:tr w:rsidR="39275CDF" w14:paraId="52FE2A05" w14:textId="77777777" w:rsidTr="39275CDF">
        <w:trPr>
          <w:trHeight w:val="300"/>
        </w:trPr>
        <w:tc>
          <w:tcPr>
            <w:cnfStyle w:val="001000000000" w:firstRow="0" w:lastRow="0" w:firstColumn="1" w:lastColumn="0" w:oddVBand="0" w:evenVBand="0" w:oddHBand="0" w:evenHBand="0" w:firstRowFirstColumn="0" w:firstRowLastColumn="0" w:lastRowFirstColumn="0" w:lastRowLastColumn="0"/>
            <w:tcW w:w="3150" w:type="dxa"/>
          </w:tcPr>
          <w:p w14:paraId="13BF8379" w14:textId="11D570C1" w:rsidR="39275CDF" w:rsidRDefault="39275CDF" w:rsidP="39275CDF">
            <w:pPr>
              <w:pStyle w:val="ListParagraph"/>
              <w:ind w:left="0"/>
            </w:pPr>
            <w:r>
              <w:t>Estimate of α</w:t>
            </w:r>
          </w:p>
        </w:tc>
        <w:tc>
          <w:tcPr>
            <w:tcW w:w="1721" w:type="dxa"/>
          </w:tcPr>
          <w:p w14:paraId="6E96A902" w14:textId="7E7C4FBF" w:rsidR="39275CDF" w:rsidRDefault="39275CDF" w:rsidP="39275CDF">
            <w:pPr>
              <w:pStyle w:val="ListParagraph"/>
              <w:ind w:left="0"/>
              <w:cnfStyle w:val="000000000000" w:firstRow="0" w:lastRow="0" w:firstColumn="0" w:lastColumn="0" w:oddVBand="0" w:evenVBand="0" w:oddHBand="0" w:evenHBand="0" w:firstRowFirstColumn="0" w:firstRowLastColumn="0" w:lastRowFirstColumn="0" w:lastRowLastColumn="0"/>
            </w:pPr>
            <w:r>
              <w:t>≈ 0.219</w:t>
            </w:r>
            <w:r w:rsidR="00A60695">
              <w:t>2</w:t>
            </w:r>
          </w:p>
        </w:tc>
      </w:tr>
      <w:tr w:rsidR="39275CDF" w14:paraId="44C12E1B" w14:textId="77777777" w:rsidTr="39275C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5BA55898" w14:textId="77777777" w:rsidR="39275CDF" w:rsidRDefault="39275CDF" w:rsidP="39275CDF">
            <w:pPr>
              <w:pStyle w:val="ListParagraph"/>
              <w:ind w:left="0"/>
            </w:pPr>
            <w:r>
              <w:t>Maximum Log-Likelihood</w:t>
            </w:r>
          </w:p>
        </w:tc>
        <w:tc>
          <w:tcPr>
            <w:tcW w:w="1721" w:type="dxa"/>
          </w:tcPr>
          <w:p w14:paraId="3447CA5A" w14:textId="348E914C" w:rsidR="39275CDF" w:rsidRDefault="39275CDF" w:rsidP="39275CDF">
            <w:pPr>
              <w:pStyle w:val="ListParagraph"/>
              <w:keepNext/>
              <w:ind w:left="0"/>
              <w:cnfStyle w:val="000000100000" w:firstRow="0" w:lastRow="0" w:firstColumn="0" w:lastColumn="0" w:oddVBand="0" w:evenVBand="0" w:oddHBand="1" w:evenHBand="0" w:firstRowFirstColumn="0" w:firstRowLastColumn="0" w:lastRowFirstColumn="0" w:lastRowLastColumn="0"/>
            </w:pPr>
            <w:r>
              <w:t xml:space="preserve">≈ </w:t>
            </w:r>
            <w:r w:rsidR="00D7165C" w:rsidRPr="00D7165C">
              <w:t>-8603.4982</w:t>
            </w:r>
          </w:p>
        </w:tc>
      </w:tr>
    </w:tbl>
    <w:p w14:paraId="6BCA9018" w14:textId="120C15DE" w:rsidR="39275CDF" w:rsidRDefault="39275CDF" w:rsidP="39275CDF">
      <w:pPr>
        <w:pStyle w:val="ListParagraph"/>
      </w:pPr>
    </w:p>
    <w:p w14:paraId="4F074967" w14:textId="77777777" w:rsidR="001013DD" w:rsidRDefault="42784054" w:rsidP="001013DD">
      <w:pPr>
        <w:pStyle w:val="ListParagraph"/>
        <w:numPr>
          <w:ilvl w:val="0"/>
          <w:numId w:val="14"/>
        </w:numPr>
      </w:pPr>
      <w:r>
        <w:t>Predict the number of people with 0, ..., 20, 20+ purchases based on the NBD model.</w:t>
      </w:r>
    </w:p>
    <w:p w14:paraId="387D8EC3" w14:textId="4F8C4CB7" w:rsidR="00C93FAE" w:rsidRDefault="0EBBDF01" w:rsidP="00CF73FD">
      <w:pPr>
        <w:pStyle w:val="ListParagraph"/>
        <w:keepNext/>
        <w:spacing w:after="0"/>
      </w:pPr>
      <w:r>
        <w:rPr>
          <w:noProof/>
        </w:rPr>
        <w:lastRenderedPageBreak/>
        <w:drawing>
          <wp:inline distT="0" distB="0" distL="0" distR="0" wp14:anchorId="13ADE4B2" wp14:editId="4F1A1B0F">
            <wp:extent cx="4013200" cy="4742872"/>
            <wp:effectExtent l="0" t="0" r="0" b="0"/>
            <wp:docPr id="346438350" name="Picture 346438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13200" cy="4742872"/>
                    </a:xfrm>
                    <a:prstGeom prst="rect">
                      <a:avLst/>
                    </a:prstGeom>
                  </pic:spPr>
                </pic:pic>
              </a:graphicData>
            </a:graphic>
          </wp:inline>
        </w:drawing>
      </w:r>
    </w:p>
    <w:p w14:paraId="134FAB10" w14:textId="11D50C12" w:rsidR="7657B2F7" w:rsidRDefault="00C93FAE" w:rsidP="00C93FAE">
      <w:pPr>
        <w:pStyle w:val="Caption"/>
        <w:ind w:firstLine="720"/>
      </w:pPr>
      <w:r>
        <w:t xml:space="preserve">Figure </w:t>
      </w:r>
      <w:fldSimple w:instr=" SEQ Figure \* ARABIC ">
        <w:r w:rsidR="00CA43FD">
          <w:rPr>
            <w:noProof/>
          </w:rPr>
          <w:t>22</w:t>
        </w:r>
      </w:fldSimple>
      <w:r>
        <w:t xml:space="preserve">: Predicted </w:t>
      </w:r>
      <w:r w:rsidRPr="00A62AE6">
        <w:t>Purchase levels from 0 - 20, 20+ for `books02.csv</w:t>
      </w:r>
      <w:r w:rsidR="00A02279">
        <w:t>` using NBD model</w:t>
      </w:r>
    </w:p>
    <w:p w14:paraId="13006B41" w14:textId="77777777" w:rsidR="001013DD" w:rsidRDefault="42784054" w:rsidP="001013DD">
      <w:pPr>
        <w:pStyle w:val="ListParagraph"/>
        <w:numPr>
          <w:ilvl w:val="0"/>
          <w:numId w:val="14"/>
        </w:numPr>
      </w:pPr>
      <w:r>
        <w:t>Explain how the predicted values are obtained using the case of 2 purchases (show your calculations).</w:t>
      </w:r>
    </w:p>
    <w:p w14:paraId="21F7EEC8" w14:textId="69948D5D" w:rsidR="006454EB" w:rsidRDefault="33E7DB06" w:rsidP="006454EB">
      <w:pPr>
        <w:pStyle w:val="ListParagraph"/>
        <w:keepNext/>
        <w:spacing w:after="0"/>
      </w:pPr>
      <w:r>
        <w:rPr>
          <w:noProof/>
        </w:rPr>
        <w:lastRenderedPageBreak/>
        <w:drawing>
          <wp:inline distT="0" distB="0" distL="0" distR="0" wp14:anchorId="7B747851" wp14:editId="3418A0FA">
            <wp:extent cx="5943600" cy="2819400"/>
            <wp:effectExtent l="0" t="0" r="0" b="0"/>
            <wp:docPr id="78980463" name="Picture 7898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5DE44978" w14:textId="77348E2C" w:rsidR="19253B4E" w:rsidRDefault="006454EB" w:rsidP="006454EB">
      <w:pPr>
        <w:pStyle w:val="Caption"/>
        <w:ind w:firstLine="720"/>
      </w:pPr>
      <w:r>
        <w:t xml:space="preserve">Figure </w:t>
      </w:r>
      <w:fldSimple w:instr=" SEQ Figure \* ARABIC ">
        <w:r w:rsidR="00CA43FD">
          <w:rPr>
            <w:noProof/>
          </w:rPr>
          <w:t>23</w:t>
        </w:r>
      </w:fldSimple>
      <w:r>
        <w:t xml:space="preserve">: </w:t>
      </w:r>
      <w:r w:rsidRPr="00E85767">
        <w:t xml:space="preserve">Calculations of predicted value with a case of 2 purchases using the </w:t>
      </w:r>
      <w:r>
        <w:t>NBD</w:t>
      </w:r>
      <w:r w:rsidRPr="00E85767">
        <w:t xml:space="preserve"> model</w:t>
      </w:r>
    </w:p>
    <w:p w14:paraId="1423C94F" w14:textId="7C8483B0" w:rsidR="001D567C" w:rsidRDefault="001013DD" w:rsidP="001013DD">
      <w:pPr>
        <w:pStyle w:val="ListParagraph"/>
        <w:numPr>
          <w:ilvl w:val="0"/>
          <w:numId w:val="14"/>
        </w:numPr>
      </w:pPr>
      <w:r>
        <w:t>Graph the original and predicted number of purchases.</w:t>
      </w:r>
    </w:p>
    <w:p w14:paraId="5EB4FBBD" w14:textId="77777777" w:rsidR="00795640" w:rsidRDefault="00795640" w:rsidP="00795640">
      <w:pPr>
        <w:pStyle w:val="ListParagraph"/>
        <w:keepNext/>
        <w:spacing w:after="0"/>
      </w:pPr>
      <w:r>
        <w:rPr>
          <w:noProof/>
        </w:rPr>
        <w:drawing>
          <wp:inline distT="0" distB="0" distL="0" distR="0" wp14:anchorId="48B39605" wp14:editId="5B48558C">
            <wp:extent cx="5943600" cy="3931920"/>
            <wp:effectExtent l="0" t="0" r="0" b="0"/>
            <wp:docPr id="1290337382" name="Picture 6" descr="A graph with numbers and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37382" name="Picture 6" descr="A graph with numbers and a number of peop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14:paraId="32229EC5" w14:textId="2114295D" w:rsidR="3AE0E4BE" w:rsidRDefault="00795640" w:rsidP="008C7AD4">
      <w:pPr>
        <w:pStyle w:val="Caption"/>
        <w:ind w:left="720"/>
      </w:pPr>
      <w:r>
        <w:t xml:space="preserve">Figure </w:t>
      </w:r>
      <w:fldSimple w:instr=" SEQ Figure \* ARABIC ">
        <w:r w:rsidR="00CA43FD">
          <w:rPr>
            <w:noProof/>
          </w:rPr>
          <w:t>24</w:t>
        </w:r>
      </w:fldSimple>
      <w:r>
        <w:t xml:space="preserve">: </w:t>
      </w:r>
      <w:r w:rsidRPr="00C03FFC">
        <w:t xml:space="preserve">Bar chart depicting the original and predicted number of exposures using </w:t>
      </w:r>
      <w:r>
        <w:t>NBD</w:t>
      </w:r>
      <w:r w:rsidRPr="00C03FFC">
        <w:t xml:space="preserve"> distribution for `books02.csv</w:t>
      </w:r>
    </w:p>
    <w:p w14:paraId="67945D49" w14:textId="77777777" w:rsidR="007A7CE2" w:rsidRDefault="006B6E45" w:rsidP="00DB0B2A">
      <w:pPr>
        <w:pStyle w:val="Heading2"/>
      </w:pPr>
      <w:bookmarkStart w:id="14" w:name="_Toc182160928"/>
      <w:r>
        <w:t>#</w:t>
      </w:r>
      <w:r w:rsidR="008212FA">
        <w:t>6</w:t>
      </w:r>
      <w:r>
        <w:t>. Calculate the values of</w:t>
      </w:r>
      <w:r w:rsidR="007A7CE2">
        <w:t>:</w:t>
      </w:r>
      <w:bookmarkEnd w:id="14"/>
    </w:p>
    <w:p w14:paraId="3147E08C" w14:textId="75276E60" w:rsidR="007A7CE2" w:rsidRDefault="6F5088EE" w:rsidP="007A7CE2">
      <w:pPr>
        <w:pStyle w:val="ListParagraph"/>
        <w:numPr>
          <w:ilvl w:val="0"/>
          <w:numId w:val="22"/>
        </w:numPr>
      </w:pPr>
      <w:r>
        <w:t>R</w:t>
      </w:r>
      <w:r w:rsidR="006B6E45">
        <w:t>each</w:t>
      </w:r>
      <w:r>
        <w:t xml:space="preserve"> – extract the actual number of people making at least 1 purchase</w:t>
      </w:r>
    </w:p>
    <w:p w14:paraId="73FA9099" w14:textId="42BABF5B" w:rsidR="6F5088EE" w:rsidRDefault="6F5088EE" w:rsidP="3CCA0AD7">
      <w:pPr>
        <w:pStyle w:val="ListParagraph"/>
        <w:numPr>
          <w:ilvl w:val="0"/>
          <w:numId w:val="22"/>
        </w:numPr>
      </w:pPr>
      <w:r>
        <w:lastRenderedPageBreak/>
        <w:t>Average frequency – divide the sum product of the number of purchases and the number of people by reach</w:t>
      </w:r>
    </w:p>
    <w:p w14:paraId="701E8B51" w14:textId="041567DC" w:rsidR="001D567C" w:rsidRDefault="5D8EF8C5" w:rsidP="007A7CE2">
      <w:pPr>
        <w:pStyle w:val="ListParagraph"/>
        <w:numPr>
          <w:ilvl w:val="0"/>
          <w:numId w:val="22"/>
        </w:numPr>
      </w:pPr>
      <w:r>
        <w:t>G</w:t>
      </w:r>
      <w:r w:rsidR="006B6E45">
        <w:t xml:space="preserve">ross ratings points (GRPs) </w:t>
      </w:r>
      <w:r w:rsidR="1E19E368">
        <w:t xml:space="preserve">- </w:t>
      </w:r>
      <w:r w:rsidR="2A260A36">
        <w:t>multiply reach in % by average frequency, where reach in % is reach divided by the total number of people and multiplied by 100.</w:t>
      </w:r>
    </w:p>
    <w:p w14:paraId="294B32D1" w14:textId="226CCD17" w:rsidR="12736DB2" w:rsidRDefault="1A95C902" w:rsidP="38668CD7">
      <w:r>
        <w:rPr>
          <w:noProof/>
        </w:rPr>
        <w:drawing>
          <wp:inline distT="0" distB="0" distL="0" distR="0" wp14:anchorId="547BCE1C" wp14:editId="2172E078">
            <wp:extent cx="5943600" cy="495300"/>
            <wp:effectExtent l="0" t="0" r="0" b="0"/>
            <wp:docPr id="1293710673" name="Picture 129371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95300"/>
                    </a:xfrm>
                    <a:prstGeom prst="rect">
                      <a:avLst/>
                    </a:prstGeom>
                  </pic:spPr>
                </pic:pic>
              </a:graphicData>
            </a:graphic>
          </wp:inline>
        </w:drawing>
      </w:r>
    </w:p>
    <w:p w14:paraId="6BEEF3D4" w14:textId="1E72F3D3" w:rsidR="005C52D2" w:rsidRDefault="008212FA" w:rsidP="005C52D2">
      <w:pPr>
        <w:pStyle w:val="Heading2"/>
      </w:pPr>
      <w:bookmarkStart w:id="15" w:name="_Toc182160929"/>
      <w:r>
        <w:t>#7</w:t>
      </w:r>
      <w:r w:rsidR="005C52D2">
        <w:t>. Dealing with Missing Values</w:t>
      </w:r>
      <w:bookmarkEnd w:id="15"/>
    </w:p>
    <w:p w14:paraId="3D1E1AA6" w14:textId="34B37FD7" w:rsidR="005C52D2" w:rsidRDefault="00DE35BB" w:rsidP="00DE35BB">
      <w:pPr>
        <w:pStyle w:val="ListParagraph"/>
        <w:numPr>
          <w:ilvl w:val="0"/>
          <w:numId w:val="17"/>
        </w:numPr>
      </w:pPr>
      <w:r>
        <w:t xml:space="preserve"> Identify all independent variables with missing values</w:t>
      </w:r>
      <w:r w:rsidR="1FEF8406">
        <w:t xml:space="preserve">. </w:t>
      </w:r>
      <w:r>
        <w:t>How many values are missing in each?</w:t>
      </w:r>
    </w:p>
    <w:p w14:paraId="5CE0478D" w14:textId="08AE084B" w:rsidR="7D87EFA4" w:rsidRDefault="00912D91" w:rsidP="29FFFD0D">
      <w:pPr>
        <w:pStyle w:val="ListParagraph"/>
      </w:pPr>
      <w:r w:rsidRPr="00912D91">
        <w:rPr>
          <w:noProof/>
        </w:rPr>
        <w:drawing>
          <wp:inline distT="0" distB="0" distL="0" distR="0" wp14:anchorId="1780DE0B" wp14:editId="4E8DA95D">
            <wp:extent cx="2943636" cy="2181529"/>
            <wp:effectExtent l="0" t="0" r="9525" b="0"/>
            <wp:docPr id="9556968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96803" name="Picture 1" descr="A screenshot of a computer code&#10;&#10;Description automatically generated"/>
                    <pic:cNvPicPr/>
                  </pic:nvPicPr>
                  <pic:blipFill>
                    <a:blip r:embed="rId33"/>
                    <a:stretch>
                      <a:fillRect/>
                    </a:stretch>
                  </pic:blipFill>
                  <pic:spPr>
                    <a:xfrm>
                      <a:off x="0" y="0"/>
                      <a:ext cx="2943636" cy="2181529"/>
                    </a:xfrm>
                    <a:prstGeom prst="rect">
                      <a:avLst/>
                    </a:prstGeom>
                  </pic:spPr>
                </pic:pic>
              </a:graphicData>
            </a:graphic>
          </wp:inline>
        </w:drawing>
      </w:r>
    </w:p>
    <w:p w14:paraId="4EE261A1" w14:textId="77777777" w:rsidR="00B341A5" w:rsidRDefault="00DE35BB" w:rsidP="00DE35BB">
      <w:pPr>
        <w:pStyle w:val="ListParagraph"/>
        <w:numPr>
          <w:ilvl w:val="0"/>
          <w:numId w:val="17"/>
        </w:numPr>
      </w:pPr>
      <w:r>
        <w:t>Drop any variable</w:t>
      </w:r>
      <w:r w:rsidR="005C52D2">
        <w:t xml:space="preserve"> </w:t>
      </w:r>
      <w:r>
        <w:t>with many missing values (specify how you are defining “many”). If the number of missing values is small (again,</w:t>
      </w:r>
      <w:r w:rsidR="005C52D2">
        <w:t xml:space="preserve"> </w:t>
      </w:r>
      <w:r>
        <w:t>specify how you are defining “small”), delete the rows involved.</w:t>
      </w:r>
    </w:p>
    <w:p w14:paraId="16F8A5BE" w14:textId="76950B60" w:rsidR="00DB0B2A" w:rsidRDefault="00DE35BB" w:rsidP="00DE35BB">
      <w:pPr>
        <w:pStyle w:val="ListParagraph"/>
        <w:numPr>
          <w:ilvl w:val="0"/>
          <w:numId w:val="17"/>
        </w:numPr>
      </w:pPr>
      <w:r>
        <w:t>For the remaining variables (if any), replace the</w:t>
      </w:r>
      <w:r w:rsidR="005C52D2">
        <w:t xml:space="preserve"> </w:t>
      </w:r>
      <w:r>
        <w:t>missing values with the means of the corresponding variables. Explain the steps taken; report your code.</w:t>
      </w:r>
    </w:p>
    <w:p w14:paraId="111C0D62" w14:textId="570825AF" w:rsidR="34581F54" w:rsidRDefault="00554916" w:rsidP="7BCC52D0">
      <w:pPr>
        <w:pStyle w:val="ListParagraph"/>
      </w:pPr>
      <w:r w:rsidRPr="00554916">
        <w:rPr>
          <w:noProof/>
        </w:rPr>
        <w:drawing>
          <wp:inline distT="0" distB="0" distL="0" distR="0" wp14:anchorId="6E9A974B" wp14:editId="2B4F02B3">
            <wp:extent cx="2591162" cy="2191056"/>
            <wp:effectExtent l="0" t="0" r="0" b="0"/>
            <wp:docPr id="1980759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59198" name="Picture 1" descr="A screenshot of a computer&#10;&#10;Description automatically generated"/>
                    <pic:cNvPicPr/>
                  </pic:nvPicPr>
                  <pic:blipFill>
                    <a:blip r:embed="rId34"/>
                    <a:stretch>
                      <a:fillRect/>
                    </a:stretch>
                  </pic:blipFill>
                  <pic:spPr>
                    <a:xfrm>
                      <a:off x="0" y="0"/>
                      <a:ext cx="2591162" cy="2191056"/>
                    </a:xfrm>
                    <a:prstGeom prst="rect">
                      <a:avLst/>
                    </a:prstGeom>
                  </pic:spPr>
                </pic:pic>
              </a:graphicData>
            </a:graphic>
          </wp:inline>
        </w:drawing>
      </w:r>
    </w:p>
    <w:p w14:paraId="3F683AB9" w14:textId="0C394DC6" w:rsidR="7BCC52D0" w:rsidRDefault="310EBC90" w:rsidP="3D9A0175">
      <w:pPr>
        <w:pStyle w:val="ListParagraph"/>
        <w:numPr>
          <w:ilvl w:val="0"/>
          <w:numId w:val="26"/>
        </w:numPr>
      </w:pPr>
      <w:r>
        <w:lastRenderedPageBreak/>
        <w:t>Drop</w:t>
      </w:r>
      <w:r w:rsidR="0009566D">
        <w:t>ped</w:t>
      </w:r>
      <w:r>
        <w:t xml:space="preserve"> ‘education’ column because the majority (73.16%) of the values are missing.</w:t>
      </w:r>
    </w:p>
    <w:p w14:paraId="50444322" w14:textId="3C37C317" w:rsidR="0009566D" w:rsidRDefault="310EBC90" w:rsidP="009C6501">
      <w:pPr>
        <w:pStyle w:val="ListParagraph"/>
        <w:numPr>
          <w:ilvl w:val="0"/>
          <w:numId w:val="26"/>
        </w:numPr>
      </w:pPr>
      <w:r>
        <w:t>Remove</w:t>
      </w:r>
      <w:r w:rsidR="00F37081">
        <w:t>d</w:t>
      </w:r>
      <w:r>
        <w:t xml:space="preserve"> rows with missing values in ‘region’ and ‘age’ columns</w:t>
      </w:r>
    </w:p>
    <w:p w14:paraId="6344B71A" w14:textId="1A39F34E" w:rsidR="00B341A5" w:rsidRDefault="00A520CC" w:rsidP="00B341A5">
      <w:pPr>
        <w:pStyle w:val="ListParagraph"/>
        <w:numPr>
          <w:ilvl w:val="1"/>
          <w:numId w:val="26"/>
        </w:numPr>
      </w:pPr>
      <w:r>
        <w:t xml:space="preserve">‘region’ </w:t>
      </w:r>
      <w:r w:rsidR="003A2510">
        <w:t>has 11</w:t>
      </w:r>
      <w:r w:rsidR="00EA1F99">
        <w:t xml:space="preserve"> records (0.12%) of NA </w:t>
      </w:r>
      <w:r w:rsidR="008B17B3">
        <w:t xml:space="preserve">values and </w:t>
      </w:r>
      <w:r w:rsidR="00F37081">
        <w:t xml:space="preserve">is </w:t>
      </w:r>
      <w:r w:rsidR="000347EB">
        <w:t xml:space="preserve">categorical data (values 1 to 4) and replacing using </w:t>
      </w:r>
      <w:r w:rsidR="006865C9">
        <w:t>mean</w:t>
      </w:r>
      <w:r w:rsidR="00D012CF">
        <w:t xml:space="preserve"> </w:t>
      </w:r>
      <w:r w:rsidR="007433FB">
        <w:t>would be difficult to estimate and could affect accuracy</w:t>
      </w:r>
      <w:r w:rsidR="00B72542">
        <w:t>.</w:t>
      </w:r>
    </w:p>
    <w:p w14:paraId="3491830E" w14:textId="488D4E87" w:rsidR="00E61674" w:rsidRDefault="00E61674" w:rsidP="00B341A5">
      <w:pPr>
        <w:pStyle w:val="ListParagraph"/>
        <w:numPr>
          <w:ilvl w:val="1"/>
          <w:numId w:val="26"/>
        </w:numPr>
      </w:pPr>
      <w:r>
        <w:t xml:space="preserve">There is only 1 record with </w:t>
      </w:r>
      <w:r w:rsidR="00B85648">
        <w:t>the ‘age’ variable with NA value</w:t>
      </w:r>
      <w:r w:rsidR="00D979D3">
        <w:t xml:space="preserve"> so just removed.</w:t>
      </w:r>
    </w:p>
    <w:p w14:paraId="666A9917" w14:textId="77777777" w:rsidR="00EC01EE" w:rsidRDefault="005C52D2" w:rsidP="00EC01EE">
      <w:pPr>
        <w:pStyle w:val="Heading2"/>
      </w:pPr>
      <w:bookmarkStart w:id="16" w:name="_Toc182160930"/>
      <w:r>
        <w:t xml:space="preserve">#8. </w:t>
      </w:r>
      <w:r w:rsidR="00EC01EE">
        <w:t>Incorporate all the available customer characteristics and estimate all relevant parameters for Poisson regression using MLE.</w:t>
      </w:r>
      <w:bookmarkEnd w:id="16"/>
    </w:p>
    <w:p w14:paraId="57ADEEA7" w14:textId="01EF22A5" w:rsidR="00EC01EE" w:rsidRDefault="00EC01EE" w:rsidP="00D33C0C">
      <w:pPr>
        <w:pStyle w:val="ListParagraph"/>
        <w:numPr>
          <w:ilvl w:val="0"/>
          <w:numId w:val="32"/>
        </w:numPr>
      </w:pPr>
      <w:r>
        <w:t>Report your code, the estimated parameters and the maximum value of the log-likelihood (and any other information you believe is relevant).</w:t>
      </w:r>
    </w:p>
    <w:tbl>
      <w:tblPr>
        <w:tblStyle w:val="GridTable4-Accent1"/>
        <w:tblW w:w="0" w:type="auto"/>
        <w:tblInd w:w="1075" w:type="dxa"/>
        <w:tblLook w:val="04A0" w:firstRow="1" w:lastRow="0" w:firstColumn="1" w:lastColumn="0" w:noHBand="0" w:noVBand="1"/>
      </w:tblPr>
      <w:tblGrid>
        <w:gridCol w:w="3150"/>
        <w:gridCol w:w="1838"/>
      </w:tblGrid>
      <w:tr w:rsidR="033D1134" w14:paraId="19D6AEFA" w14:textId="77777777" w:rsidTr="033D113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67D3C6B0" w14:textId="77777777" w:rsidR="033D1134" w:rsidRDefault="033D1134">
            <w:r>
              <w:t>MLE Output</w:t>
            </w:r>
          </w:p>
        </w:tc>
        <w:tc>
          <w:tcPr>
            <w:tcW w:w="1838" w:type="dxa"/>
          </w:tcPr>
          <w:p w14:paraId="7E64A627" w14:textId="77777777" w:rsidR="033D1134" w:rsidRDefault="033D1134" w:rsidP="033D1134">
            <w:pPr>
              <w:pStyle w:val="ListParagraph"/>
              <w:ind w:left="0"/>
              <w:cnfStyle w:val="100000000000" w:firstRow="1" w:lastRow="0" w:firstColumn="0" w:lastColumn="0" w:oddVBand="0" w:evenVBand="0" w:oddHBand="0" w:evenHBand="0" w:firstRowFirstColumn="0" w:firstRowLastColumn="0" w:lastRowFirstColumn="0" w:lastRowLastColumn="0"/>
            </w:pPr>
            <w:r>
              <w:t>Value</w:t>
            </w:r>
          </w:p>
        </w:tc>
      </w:tr>
      <w:tr w:rsidR="033D1134" w14:paraId="4EA9E55C" w14:textId="77777777" w:rsidTr="033D11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212A886C" w14:textId="133DB08D" w:rsidR="033D1134" w:rsidRDefault="033D1134" w:rsidP="033D1134">
            <w:pPr>
              <w:pStyle w:val="ListParagraph"/>
              <w:ind w:left="0"/>
            </w:pPr>
            <w:r>
              <w:t>Estimated Lambda (λ</w:t>
            </w:r>
            <w:r w:rsidRPr="033D1134">
              <w:rPr>
                <w:vertAlign w:val="subscript"/>
              </w:rPr>
              <w:t>0</w:t>
            </w:r>
            <w:r>
              <w:t>)</w:t>
            </w:r>
          </w:p>
        </w:tc>
        <w:tc>
          <w:tcPr>
            <w:tcW w:w="1838" w:type="dxa"/>
          </w:tcPr>
          <w:p w14:paraId="03CA7060" w14:textId="1E07AC01" w:rsidR="033D1134" w:rsidRDefault="033D1134" w:rsidP="033D1134">
            <w:pPr>
              <w:pStyle w:val="ListParagraph"/>
              <w:ind w:left="0"/>
              <w:cnfStyle w:val="000000100000" w:firstRow="0" w:lastRow="0" w:firstColumn="0" w:lastColumn="0" w:oddVBand="0" w:evenVBand="0" w:oddHBand="1" w:evenHBand="0" w:firstRowFirstColumn="0" w:firstRowLastColumn="0" w:lastRowFirstColumn="0" w:lastRowLastColumn="0"/>
            </w:pPr>
            <w:r>
              <w:t>≈ 0.</w:t>
            </w:r>
            <w:r w:rsidR="2A50FC4E">
              <w:t>9</w:t>
            </w:r>
            <w:r w:rsidR="2574A757">
              <w:t>502</w:t>
            </w:r>
          </w:p>
        </w:tc>
      </w:tr>
      <w:tr w:rsidR="033D1134" w14:paraId="29BE137A" w14:textId="77777777" w:rsidTr="033D1134">
        <w:trPr>
          <w:trHeight w:val="300"/>
        </w:trPr>
        <w:tc>
          <w:tcPr>
            <w:cnfStyle w:val="001000000000" w:firstRow="0" w:lastRow="0" w:firstColumn="1" w:lastColumn="0" w:oddVBand="0" w:evenVBand="0" w:oddHBand="0" w:evenHBand="0" w:firstRowFirstColumn="0" w:firstRowLastColumn="0" w:lastRowFirstColumn="0" w:lastRowLastColumn="0"/>
            <w:tcW w:w="3150" w:type="dxa"/>
          </w:tcPr>
          <w:p w14:paraId="00CC283D" w14:textId="43DF026D" w:rsidR="033D1134" w:rsidRDefault="033D1134" w:rsidP="033D1134">
            <w:pPr>
              <w:pStyle w:val="ListParagraph"/>
              <w:ind w:left="0"/>
            </w:pPr>
            <w:r w:rsidRPr="033D1134">
              <w:rPr>
                <w:i/>
                <w:iCs/>
              </w:rPr>
              <w:t>β</w:t>
            </w:r>
            <w:r w:rsidRPr="033D1134">
              <w:rPr>
                <w:i/>
                <w:iCs/>
                <w:vertAlign w:val="subscript"/>
              </w:rPr>
              <w:t>1</w:t>
            </w:r>
          </w:p>
        </w:tc>
        <w:tc>
          <w:tcPr>
            <w:tcW w:w="1838" w:type="dxa"/>
          </w:tcPr>
          <w:p w14:paraId="6BF34286" w14:textId="7307850E" w:rsidR="033D1134" w:rsidRDefault="033D1134" w:rsidP="033D1134">
            <w:pPr>
              <w:pStyle w:val="ListParagraph"/>
              <w:ind w:left="0"/>
              <w:cnfStyle w:val="000000000000" w:firstRow="0" w:lastRow="0" w:firstColumn="0" w:lastColumn="0" w:oddVBand="0" w:evenVBand="0" w:oddHBand="0" w:evenHBand="0" w:firstRowFirstColumn="0" w:firstRowLastColumn="0" w:lastRowFirstColumn="0" w:lastRowLastColumn="0"/>
            </w:pPr>
            <w:r>
              <w:t xml:space="preserve">≈ </w:t>
            </w:r>
            <w:r w:rsidR="123D6610">
              <w:t>-</w:t>
            </w:r>
            <w:r>
              <w:t>0.</w:t>
            </w:r>
            <w:r w:rsidR="12FB2C64">
              <w:t>102</w:t>
            </w:r>
            <w:r w:rsidR="00864052">
              <w:t>2</w:t>
            </w:r>
          </w:p>
        </w:tc>
      </w:tr>
      <w:tr w:rsidR="033D1134" w14:paraId="4AE1E26C" w14:textId="77777777" w:rsidTr="033D11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1AE0EC68" w14:textId="7502C083" w:rsidR="033D1134" w:rsidRDefault="033D1134" w:rsidP="033D1134">
            <w:pPr>
              <w:pStyle w:val="ListParagraph"/>
              <w:ind w:left="0"/>
            </w:pPr>
            <w:r w:rsidRPr="033D1134">
              <w:rPr>
                <w:i/>
                <w:iCs/>
              </w:rPr>
              <w:t>β</w:t>
            </w:r>
            <w:r w:rsidRPr="033D1134">
              <w:rPr>
                <w:i/>
                <w:iCs/>
                <w:vertAlign w:val="subscript"/>
              </w:rPr>
              <w:t>2</w:t>
            </w:r>
          </w:p>
        </w:tc>
        <w:tc>
          <w:tcPr>
            <w:tcW w:w="1838" w:type="dxa"/>
          </w:tcPr>
          <w:p w14:paraId="4C63725B" w14:textId="35951D1D" w:rsidR="033D1134" w:rsidRDefault="033D1134" w:rsidP="033D1134">
            <w:pPr>
              <w:pStyle w:val="ListParagraph"/>
              <w:ind w:left="0"/>
              <w:cnfStyle w:val="000000100000" w:firstRow="0" w:lastRow="0" w:firstColumn="0" w:lastColumn="0" w:oddVBand="0" w:evenVBand="0" w:oddHBand="1" w:evenHBand="0" w:firstRowFirstColumn="0" w:firstRowLastColumn="0" w:lastRowFirstColumn="0" w:lastRowLastColumn="0"/>
            </w:pPr>
            <w:r>
              <w:t xml:space="preserve">≈ </w:t>
            </w:r>
            <w:r w:rsidR="05EDAC75">
              <w:t>-</w:t>
            </w:r>
            <w:r>
              <w:t>0.</w:t>
            </w:r>
            <w:r w:rsidR="4EDD2D47">
              <w:t>015</w:t>
            </w:r>
            <w:r w:rsidR="7517CAAF">
              <w:t>4</w:t>
            </w:r>
          </w:p>
        </w:tc>
      </w:tr>
      <w:tr w:rsidR="033D1134" w14:paraId="47C07745" w14:textId="77777777" w:rsidTr="033D1134">
        <w:trPr>
          <w:trHeight w:val="300"/>
        </w:trPr>
        <w:tc>
          <w:tcPr>
            <w:cnfStyle w:val="001000000000" w:firstRow="0" w:lastRow="0" w:firstColumn="1" w:lastColumn="0" w:oddVBand="0" w:evenVBand="0" w:oddHBand="0" w:evenHBand="0" w:firstRowFirstColumn="0" w:firstRowLastColumn="0" w:lastRowFirstColumn="0" w:lastRowLastColumn="0"/>
            <w:tcW w:w="3150" w:type="dxa"/>
          </w:tcPr>
          <w:p w14:paraId="30B8CA7F" w14:textId="32BED3F9" w:rsidR="033D1134" w:rsidRDefault="033D1134" w:rsidP="033D1134">
            <w:pPr>
              <w:pStyle w:val="ListParagraph"/>
              <w:ind w:left="0"/>
            </w:pPr>
            <w:r w:rsidRPr="033D1134">
              <w:rPr>
                <w:i/>
                <w:iCs/>
              </w:rPr>
              <w:t>β</w:t>
            </w:r>
            <w:r w:rsidRPr="033D1134">
              <w:rPr>
                <w:i/>
                <w:iCs/>
                <w:vertAlign w:val="subscript"/>
              </w:rPr>
              <w:t>3</w:t>
            </w:r>
          </w:p>
        </w:tc>
        <w:tc>
          <w:tcPr>
            <w:tcW w:w="1838" w:type="dxa"/>
          </w:tcPr>
          <w:p w14:paraId="18360E31" w14:textId="1A330D8B" w:rsidR="033D1134" w:rsidRDefault="033D1134" w:rsidP="033D1134">
            <w:pPr>
              <w:pStyle w:val="ListParagraph"/>
              <w:ind w:left="0"/>
              <w:cnfStyle w:val="000000000000" w:firstRow="0" w:lastRow="0" w:firstColumn="0" w:lastColumn="0" w:oddVBand="0" w:evenVBand="0" w:oddHBand="0" w:evenHBand="0" w:firstRowFirstColumn="0" w:firstRowLastColumn="0" w:lastRowFirstColumn="0" w:lastRowLastColumn="0"/>
            </w:pPr>
            <w:r>
              <w:t>≈ 0.</w:t>
            </w:r>
            <w:r w:rsidR="416F2D1C">
              <w:t>025</w:t>
            </w:r>
            <w:r w:rsidR="1A319C50">
              <w:t>0</w:t>
            </w:r>
          </w:p>
        </w:tc>
      </w:tr>
      <w:tr w:rsidR="033D1134" w14:paraId="21B0F398" w14:textId="77777777" w:rsidTr="033D11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2B6A67B0" w14:textId="3B81974D" w:rsidR="033D1134" w:rsidRDefault="033D1134" w:rsidP="033D1134">
            <w:pPr>
              <w:pStyle w:val="ListParagraph"/>
              <w:ind w:left="0"/>
            </w:pPr>
            <w:r w:rsidRPr="033D1134">
              <w:rPr>
                <w:i/>
                <w:iCs/>
              </w:rPr>
              <w:t>β</w:t>
            </w:r>
            <w:r w:rsidRPr="033D1134">
              <w:rPr>
                <w:i/>
                <w:iCs/>
                <w:vertAlign w:val="subscript"/>
              </w:rPr>
              <w:t>4</w:t>
            </w:r>
          </w:p>
        </w:tc>
        <w:tc>
          <w:tcPr>
            <w:tcW w:w="1838" w:type="dxa"/>
          </w:tcPr>
          <w:p w14:paraId="4460C4CB" w14:textId="69B9F0A9" w:rsidR="033D1134" w:rsidRDefault="033D1134" w:rsidP="033D1134">
            <w:pPr>
              <w:pStyle w:val="ListParagraph"/>
              <w:ind w:left="0"/>
              <w:cnfStyle w:val="000000100000" w:firstRow="0" w:lastRow="0" w:firstColumn="0" w:lastColumn="0" w:oddVBand="0" w:evenVBand="0" w:oddHBand="1" w:evenHBand="0" w:firstRowFirstColumn="0" w:firstRowLastColumn="0" w:lastRowFirstColumn="0" w:lastRowLastColumn="0"/>
            </w:pPr>
            <w:r>
              <w:t>≈ 0.</w:t>
            </w:r>
            <w:r w:rsidR="35632D8C">
              <w:t>0150</w:t>
            </w:r>
          </w:p>
        </w:tc>
      </w:tr>
      <w:tr w:rsidR="69E7681E" w14:paraId="26122E26" w14:textId="77777777" w:rsidTr="69E7681E">
        <w:trPr>
          <w:trHeight w:val="300"/>
        </w:trPr>
        <w:tc>
          <w:tcPr>
            <w:cnfStyle w:val="001000000000" w:firstRow="0" w:lastRow="0" w:firstColumn="1" w:lastColumn="0" w:oddVBand="0" w:evenVBand="0" w:oddHBand="0" w:evenHBand="0" w:firstRowFirstColumn="0" w:firstRowLastColumn="0" w:lastRowFirstColumn="0" w:lastRowLastColumn="0"/>
            <w:tcW w:w="3150" w:type="dxa"/>
          </w:tcPr>
          <w:p w14:paraId="50D20FD1" w14:textId="60EFBF9C" w:rsidR="35632D8C" w:rsidRDefault="35632D8C" w:rsidP="69E7681E">
            <w:pPr>
              <w:pStyle w:val="ListParagraph"/>
              <w:ind w:left="0"/>
              <w:rPr>
                <w:i/>
                <w:iCs/>
                <w:vertAlign w:val="subscript"/>
              </w:rPr>
            </w:pPr>
            <w:r w:rsidRPr="69E7681E">
              <w:rPr>
                <w:i/>
                <w:iCs/>
              </w:rPr>
              <w:t>β</w:t>
            </w:r>
            <w:r w:rsidRPr="69E7681E">
              <w:rPr>
                <w:i/>
                <w:iCs/>
                <w:vertAlign w:val="subscript"/>
              </w:rPr>
              <w:t>5</w:t>
            </w:r>
          </w:p>
        </w:tc>
        <w:tc>
          <w:tcPr>
            <w:tcW w:w="1838" w:type="dxa"/>
          </w:tcPr>
          <w:p w14:paraId="47569403" w14:textId="5CD8D080" w:rsidR="69E7681E" w:rsidRDefault="35632D8C" w:rsidP="598F912C">
            <w:pPr>
              <w:pStyle w:val="ListParagraph"/>
              <w:ind w:left="0"/>
              <w:cnfStyle w:val="000000000000" w:firstRow="0" w:lastRow="0" w:firstColumn="0" w:lastColumn="0" w:oddVBand="0" w:evenVBand="0" w:oddHBand="0" w:evenHBand="0" w:firstRowFirstColumn="0" w:firstRowLastColumn="0" w:lastRowFirstColumn="0" w:lastRowLastColumn="0"/>
            </w:pPr>
            <w:r>
              <w:t>≈ 0.</w:t>
            </w:r>
            <w:r w:rsidR="64E6CF0E">
              <w:t>07</w:t>
            </w:r>
            <w:r w:rsidR="41E41DD6">
              <w:t>44</w:t>
            </w:r>
          </w:p>
        </w:tc>
      </w:tr>
      <w:tr w:rsidR="69E7681E" w14:paraId="1E048441" w14:textId="77777777" w:rsidTr="69E76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02371D8A" w14:textId="5A971FAD" w:rsidR="69E7681E" w:rsidRDefault="35632D8C" w:rsidP="598F912C">
            <w:pPr>
              <w:pStyle w:val="ListParagraph"/>
              <w:ind w:left="0"/>
              <w:rPr>
                <w:i/>
                <w:vertAlign w:val="subscript"/>
              </w:rPr>
            </w:pPr>
            <w:r w:rsidRPr="598F912C">
              <w:rPr>
                <w:i/>
                <w:iCs/>
              </w:rPr>
              <w:t>β</w:t>
            </w:r>
            <w:r w:rsidRPr="598F912C">
              <w:rPr>
                <w:i/>
                <w:iCs/>
                <w:vertAlign w:val="subscript"/>
              </w:rPr>
              <w:t>6</w:t>
            </w:r>
          </w:p>
        </w:tc>
        <w:tc>
          <w:tcPr>
            <w:tcW w:w="1838" w:type="dxa"/>
          </w:tcPr>
          <w:p w14:paraId="0F6A8006" w14:textId="41E776D4" w:rsidR="69E7681E" w:rsidRDefault="35632D8C" w:rsidP="598F912C">
            <w:pPr>
              <w:pStyle w:val="ListParagraph"/>
              <w:ind w:left="0"/>
              <w:cnfStyle w:val="000000100000" w:firstRow="0" w:lastRow="0" w:firstColumn="0" w:lastColumn="0" w:oddVBand="0" w:evenVBand="0" w:oddHBand="1" w:evenHBand="0" w:firstRowFirstColumn="0" w:firstRowLastColumn="0" w:lastRowFirstColumn="0" w:lastRowLastColumn="0"/>
            </w:pPr>
            <w:r>
              <w:t>≈ -0.</w:t>
            </w:r>
            <w:r w:rsidR="64E6CF0E">
              <w:t>207</w:t>
            </w:r>
            <w:r w:rsidR="611B3A40">
              <w:t>2</w:t>
            </w:r>
          </w:p>
        </w:tc>
      </w:tr>
      <w:tr w:rsidR="69E7681E" w14:paraId="2AEB257B" w14:textId="77777777" w:rsidTr="69E7681E">
        <w:trPr>
          <w:trHeight w:val="300"/>
        </w:trPr>
        <w:tc>
          <w:tcPr>
            <w:cnfStyle w:val="001000000000" w:firstRow="0" w:lastRow="0" w:firstColumn="1" w:lastColumn="0" w:oddVBand="0" w:evenVBand="0" w:oddHBand="0" w:evenHBand="0" w:firstRowFirstColumn="0" w:firstRowLastColumn="0" w:lastRowFirstColumn="0" w:lastRowLastColumn="0"/>
            <w:tcW w:w="3150" w:type="dxa"/>
          </w:tcPr>
          <w:p w14:paraId="7954530B" w14:textId="7DEB435E" w:rsidR="69E7681E" w:rsidRDefault="35632D8C" w:rsidP="598F912C">
            <w:pPr>
              <w:pStyle w:val="ListParagraph"/>
              <w:ind w:left="0"/>
              <w:rPr>
                <w:i/>
                <w:vertAlign w:val="subscript"/>
              </w:rPr>
            </w:pPr>
            <w:r w:rsidRPr="598F912C">
              <w:rPr>
                <w:i/>
                <w:iCs/>
              </w:rPr>
              <w:t>β</w:t>
            </w:r>
            <w:r w:rsidRPr="598F912C">
              <w:rPr>
                <w:i/>
                <w:iCs/>
                <w:vertAlign w:val="subscript"/>
              </w:rPr>
              <w:t>7</w:t>
            </w:r>
          </w:p>
        </w:tc>
        <w:tc>
          <w:tcPr>
            <w:tcW w:w="1838" w:type="dxa"/>
          </w:tcPr>
          <w:p w14:paraId="71C01D4A" w14:textId="73E2B12C" w:rsidR="69E7681E" w:rsidRDefault="35632D8C" w:rsidP="598F912C">
            <w:pPr>
              <w:pStyle w:val="ListParagraph"/>
              <w:ind w:left="0"/>
              <w:cnfStyle w:val="000000000000" w:firstRow="0" w:lastRow="0" w:firstColumn="0" w:lastColumn="0" w:oddVBand="0" w:evenVBand="0" w:oddHBand="0" w:evenHBand="0" w:firstRowFirstColumn="0" w:firstRowLastColumn="0" w:lastRowFirstColumn="0" w:lastRowLastColumn="0"/>
            </w:pPr>
            <w:r>
              <w:t>≈ -0.</w:t>
            </w:r>
            <w:r w:rsidR="64E6CF0E">
              <w:t>11</w:t>
            </w:r>
            <w:r w:rsidR="0559FD88">
              <w:t>96</w:t>
            </w:r>
          </w:p>
        </w:tc>
      </w:tr>
      <w:tr w:rsidR="033D1134" w14:paraId="3711E4A0" w14:textId="77777777" w:rsidTr="033D11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685F5E41" w14:textId="77777777" w:rsidR="033D1134" w:rsidRDefault="033D1134" w:rsidP="033D1134">
            <w:pPr>
              <w:pStyle w:val="ListParagraph"/>
              <w:ind w:left="0"/>
            </w:pPr>
            <w:r>
              <w:t>Maximum Log-Likelihood</w:t>
            </w:r>
          </w:p>
        </w:tc>
        <w:tc>
          <w:tcPr>
            <w:tcW w:w="1838" w:type="dxa"/>
          </w:tcPr>
          <w:p w14:paraId="3315D626" w14:textId="09FC958E" w:rsidR="033D1134" w:rsidRDefault="033D1134" w:rsidP="033D1134">
            <w:pPr>
              <w:pStyle w:val="ListParagraph"/>
              <w:ind w:left="0"/>
              <w:cnfStyle w:val="000000100000" w:firstRow="0" w:lastRow="0" w:firstColumn="0" w:lastColumn="0" w:oddVBand="0" w:evenVBand="0" w:oddHBand="1" w:evenHBand="0" w:firstRowFirstColumn="0" w:firstRowLastColumn="0" w:lastRowFirstColumn="0" w:lastRowLastColumn="0"/>
            </w:pPr>
            <w:r>
              <w:t>≈ -</w:t>
            </w:r>
            <w:r w:rsidR="351142C7">
              <w:t>18,</w:t>
            </w:r>
            <w:r w:rsidR="19FC794D">
              <w:t>81</w:t>
            </w:r>
            <w:r w:rsidR="701B9CF2">
              <w:t>9</w:t>
            </w:r>
            <w:r w:rsidR="351142C7">
              <w:t>.</w:t>
            </w:r>
            <w:r w:rsidR="19FC794D">
              <w:t>0</w:t>
            </w:r>
            <w:r w:rsidR="3865D1DD">
              <w:t>504</w:t>
            </w:r>
          </w:p>
        </w:tc>
      </w:tr>
    </w:tbl>
    <w:p w14:paraId="4AB8B6DC" w14:textId="75933F60" w:rsidR="00D33C0C" w:rsidRDefault="00D33C0C" w:rsidP="23E403A2"/>
    <w:p w14:paraId="2D376B9D" w14:textId="76686D5F" w:rsidR="00EC01EE" w:rsidRDefault="00EC01EE" w:rsidP="00D33C0C">
      <w:pPr>
        <w:pStyle w:val="ListParagraph"/>
        <w:numPr>
          <w:ilvl w:val="0"/>
          <w:numId w:val="32"/>
        </w:numPr>
      </w:pPr>
      <w:r>
        <w:t>What are the managerial takeaways – which customer characteristics seem to be important?</w:t>
      </w:r>
    </w:p>
    <w:p w14:paraId="3294D647" w14:textId="1827E2F8" w:rsidR="00FA141D" w:rsidRDefault="7B761A19" w:rsidP="00FA141D">
      <w:pPr>
        <w:pStyle w:val="ListParagraph"/>
        <w:numPr>
          <w:ilvl w:val="0"/>
          <w:numId w:val="26"/>
        </w:numPr>
      </w:pPr>
      <w:r>
        <w:t>'race’, ‘country’, and ‘region’ seem to be the most important characteristics based on the magnitude of the corresponding betas.</w:t>
      </w:r>
    </w:p>
    <w:p w14:paraId="64AD7A3D" w14:textId="14BA22B8" w:rsidR="00D75E89" w:rsidRDefault="705AD7D5" w:rsidP="624F7EFA">
      <w:pPr>
        <w:pStyle w:val="ListParagraph"/>
        <w:numPr>
          <w:ilvl w:val="0"/>
          <w:numId w:val="32"/>
        </w:numPr>
      </w:pPr>
      <w:r>
        <w:t>Predict the number of people with 0, ..., 20, 20+ purchases based on the Poisson regression.</w:t>
      </w:r>
    </w:p>
    <w:p w14:paraId="007F8BD3" w14:textId="6051F49A" w:rsidR="00D75E89" w:rsidRDefault="2A87294C" w:rsidP="00F245F1">
      <w:pPr>
        <w:pStyle w:val="ListParagraph"/>
        <w:keepNext/>
        <w:spacing w:after="0"/>
      </w:pPr>
      <w:r>
        <w:rPr>
          <w:noProof/>
        </w:rPr>
        <w:lastRenderedPageBreak/>
        <w:drawing>
          <wp:inline distT="0" distB="0" distL="0" distR="0" wp14:anchorId="2D8D9057" wp14:editId="3C3B5237">
            <wp:extent cx="4724398" cy="5943600"/>
            <wp:effectExtent l="0" t="0" r="0" b="0"/>
            <wp:docPr id="146438690" name="Picture 14643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724398" cy="5943600"/>
                    </a:xfrm>
                    <a:prstGeom prst="rect">
                      <a:avLst/>
                    </a:prstGeom>
                  </pic:spPr>
                </pic:pic>
              </a:graphicData>
            </a:graphic>
          </wp:inline>
        </w:drawing>
      </w:r>
    </w:p>
    <w:p w14:paraId="02EB5E56" w14:textId="73C0B9B3" w:rsidR="00D75E89" w:rsidRDefault="00D75E89" w:rsidP="00D75E89">
      <w:pPr>
        <w:pStyle w:val="Caption"/>
        <w:ind w:left="720"/>
      </w:pPr>
      <w:r>
        <w:t xml:space="preserve">Figure </w:t>
      </w:r>
      <w:fldSimple w:instr=" SEQ Figure \* ARABIC ">
        <w:r w:rsidR="00CA43FD">
          <w:rPr>
            <w:noProof/>
          </w:rPr>
          <w:t>25</w:t>
        </w:r>
      </w:fldSimple>
      <w:r>
        <w:t xml:space="preserve">: </w:t>
      </w:r>
      <w:r w:rsidRPr="00EA6CCB">
        <w:t>Predicted Purchase levels from 0 - 20, 20+ for `books02.csv` using Poisson Regression model</w:t>
      </w:r>
    </w:p>
    <w:p w14:paraId="00F940BD" w14:textId="77777777" w:rsidR="00EC01EE" w:rsidRDefault="705AD7D5" w:rsidP="00D33C0C">
      <w:pPr>
        <w:pStyle w:val="ListParagraph"/>
        <w:numPr>
          <w:ilvl w:val="0"/>
          <w:numId w:val="32"/>
        </w:numPr>
      </w:pPr>
      <w:r>
        <w:t>Explain how the predicted values are obtained using the case of 2 purchases (show your calculations).</w:t>
      </w:r>
    </w:p>
    <w:p w14:paraId="59417CBD" w14:textId="2DD13B6D" w:rsidR="00F245F1" w:rsidRDefault="00625F53" w:rsidP="00F245F1">
      <w:pPr>
        <w:pStyle w:val="ListParagraph"/>
        <w:keepNext/>
        <w:spacing w:after="0"/>
      </w:pPr>
      <w:r w:rsidRPr="00625F53">
        <w:rPr>
          <w:noProof/>
        </w:rPr>
        <w:lastRenderedPageBreak/>
        <w:drawing>
          <wp:inline distT="0" distB="0" distL="0" distR="0" wp14:anchorId="4EE19B70" wp14:editId="64BB7A0C">
            <wp:extent cx="5943600" cy="3677285"/>
            <wp:effectExtent l="0" t="0" r="0" b="0"/>
            <wp:docPr id="464264383"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64383" name="Picture 1" descr="A screenshot of a math problem&#10;&#10;Description automatically generated"/>
                    <pic:cNvPicPr/>
                  </pic:nvPicPr>
                  <pic:blipFill>
                    <a:blip r:embed="rId36"/>
                    <a:stretch>
                      <a:fillRect/>
                    </a:stretch>
                  </pic:blipFill>
                  <pic:spPr>
                    <a:xfrm>
                      <a:off x="0" y="0"/>
                      <a:ext cx="5943600" cy="3677285"/>
                    </a:xfrm>
                    <a:prstGeom prst="rect">
                      <a:avLst/>
                    </a:prstGeom>
                  </pic:spPr>
                </pic:pic>
              </a:graphicData>
            </a:graphic>
          </wp:inline>
        </w:drawing>
      </w:r>
    </w:p>
    <w:p w14:paraId="30BCFBC1" w14:textId="4A3F5CDF" w:rsidR="004A0261" w:rsidRDefault="00F245F1" w:rsidP="00F245F1">
      <w:pPr>
        <w:pStyle w:val="Caption"/>
        <w:ind w:firstLine="720"/>
      </w:pPr>
      <w:r>
        <w:t xml:space="preserve">Figure </w:t>
      </w:r>
      <w:fldSimple w:instr=" SEQ Figure \* ARABIC ">
        <w:r w:rsidR="00CA43FD">
          <w:rPr>
            <w:noProof/>
          </w:rPr>
          <w:t>26</w:t>
        </w:r>
      </w:fldSimple>
      <w:r>
        <w:t xml:space="preserve">: </w:t>
      </w:r>
      <w:r w:rsidRPr="00AE5878">
        <w:t xml:space="preserve">Calculations of predicted value with a case of 2 purchases using the </w:t>
      </w:r>
      <w:r>
        <w:t>Poisson Regression Model</w:t>
      </w:r>
    </w:p>
    <w:p w14:paraId="6A9B91BD" w14:textId="2B6B20E0" w:rsidR="005C52D2" w:rsidRDefault="00EC01EE" w:rsidP="00D33C0C">
      <w:pPr>
        <w:pStyle w:val="ListParagraph"/>
        <w:numPr>
          <w:ilvl w:val="0"/>
          <w:numId w:val="32"/>
        </w:numPr>
      </w:pPr>
      <w:r>
        <w:t>Graph the original and predicted number of purchases.</w:t>
      </w:r>
    </w:p>
    <w:p w14:paraId="0BEBE90B" w14:textId="19C5B624" w:rsidR="007474B2" w:rsidRDefault="006868C7" w:rsidP="00AB57F5">
      <w:pPr>
        <w:pStyle w:val="ListParagraph"/>
        <w:keepNext/>
        <w:spacing w:after="0"/>
      </w:pPr>
      <w:r>
        <w:rPr>
          <w:noProof/>
        </w:rPr>
        <w:drawing>
          <wp:inline distT="0" distB="0" distL="0" distR="0" wp14:anchorId="3B0A450E" wp14:editId="6E51EEA8">
            <wp:extent cx="5943600" cy="3210560"/>
            <wp:effectExtent l="0" t="0" r="0" b="8890"/>
            <wp:docPr id="1653313824" name="Picture 2"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13824" name="Picture 2" descr="A graph with numbers and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10560"/>
                    </a:xfrm>
                    <a:prstGeom prst="rect">
                      <a:avLst/>
                    </a:prstGeom>
                    <a:noFill/>
                    <a:ln>
                      <a:noFill/>
                    </a:ln>
                  </pic:spPr>
                </pic:pic>
              </a:graphicData>
            </a:graphic>
          </wp:inline>
        </w:drawing>
      </w:r>
    </w:p>
    <w:p w14:paraId="0EB0C1ED" w14:textId="3CAA891D" w:rsidR="68B669E6" w:rsidRDefault="007474B2" w:rsidP="00AB57F5">
      <w:pPr>
        <w:pStyle w:val="Caption"/>
        <w:ind w:left="720"/>
      </w:pPr>
      <w:r>
        <w:t xml:space="preserve">Figure </w:t>
      </w:r>
      <w:fldSimple w:instr=" SEQ Figure \* ARABIC ">
        <w:r w:rsidR="00CA43FD">
          <w:rPr>
            <w:noProof/>
          </w:rPr>
          <w:t>27</w:t>
        </w:r>
      </w:fldSimple>
      <w:r>
        <w:t>:</w:t>
      </w:r>
      <w:r w:rsidRPr="00F874B3">
        <w:t xml:space="preserve">Bar chart depicting the original and predicted number of exposures using </w:t>
      </w:r>
      <w:r>
        <w:t xml:space="preserve">Poisson Regression </w:t>
      </w:r>
      <w:r w:rsidRPr="00F874B3">
        <w:t>distribution for `books02.csv</w:t>
      </w:r>
    </w:p>
    <w:p w14:paraId="555644B8" w14:textId="77777777" w:rsidR="0066578A" w:rsidRDefault="0066578A" w:rsidP="0066578A">
      <w:pPr>
        <w:pStyle w:val="Heading2"/>
      </w:pPr>
      <w:bookmarkStart w:id="17" w:name="_Toc182160931"/>
      <w:r>
        <w:lastRenderedPageBreak/>
        <w:t>#9. Estimate all relevant parameters for NBD regression using MLE.</w:t>
      </w:r>
      <w:bookmarkEnd w:id="17"/>
    </w:p>
    <w:p w14:paraId="532A56BC" w14:textId="46356953" w:rsidR="0066578A" w:rsidRDefault="0066578A" w:rsidP="0066578A">
      <w:pPr>
        <w:pStyle w:val="ListParagraph"/>
        <w:numPr>
          <w:ilvl w:val="0"/>
          <w:numId w:val="19"/>
        </w:numPr>
      </w:pPr>
      <w:r>
        <w:t>Report your code, the estimated parameters and the maximum value of the log-likelihood (and any other information you believe is relevant).</w:t>
      </w:r>
    </w:p>
    <w:tbl>
      <w:tblPr>
        <w:tblStyle w:val="GridTable4-Accent1"/>
        <w:tblW w:w="0" w:type="auto"/>
        <w:tblInd w:w="1075" w:type="dxa"/>
        <w:tblLook w:val="04A0" w:firstRow="1" w:lastRow="0" w:firstColumn="1" w:lastColumn="0" w:noHBand="0" w:noVBand="1"/>
      </w:tblPr>
      <w:tblGrid>
        <w:gridCol w:w="3150"/>
        <w:gridCol w:w="1710"/>
      </w:tblGrid>
      <w:tr w:rsidR="5D68BDBF" w14:paraId="6C0263A1" w14:textId="77777777" w:rsidTr="00A90D8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6703BE37" w14:textId="77777777" w:rsidR="5D68BDBF" w:rsidRDefault="5D68BDBF" w:rsidP="5D68BDBF">
            <w:pPr>
              <w:pStyle w:val="ListParagraph"/>
              <w:ind w:left="0"/>
            </w:pPr>
            <w:r>
              <w:t>MLE Output</w:t>
            </w:r>
          </w:p>
        </w:tc>
        <w:tc>
          <w:tcPr>
            <w:tcW w:w="1710" w:type="dxa"/>
          </w:tcPr>
          <w:p w14:paraId="529E9999" w14:textId="77777777" w:rsidR="5D68BDBF" w:rsidRDefault="5D68BDBF" w:rsidP="5D68BDBF">
            <w:pPr>
              <w:pStyle w:val="ListParagraph"/>
              <w:ind w:left="0"/>
              <w:cnfStyle w:val="100000000000" w:firstRow="1" w:lastRow="0" w:firstColumn="0" w:lastColumn="0" w:oddVBand="0" w:evenVBand="0" w:oddHBand="0" w:evenHBand="0" w:firstRowFirstColumn="0" w:firstRowLastColumn="0" w:lastRowFirstColumn="0" w:lastRowLastColumn="0"/>
            </w:pPr>
            <w:r>
              <w:t>Value</w:t>
            </w:r>
          </w:p>
        </w:tc>
      </w:tr>
      <w:tr w:rsidR="5D68BDBF" w14:paraId="271AD80F" w14:textId="77777777" w:rsidTr="00A90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5607D0D4" w14:textId="1E57073F" w:rsidR="5D68BDBF" w:rsidRDefault="5D68BDBF" w:rsidP="5D68BDBF">
            <w:pPr>
              <w:pStyle w:val="ListParagraph"/>
              <w:ind w:left="0"/>
            </w:pPr>
            <w:r>
              <w:t>n</w:t>
            </w:r>
          </w:p>
        </w:tc>
        <w:tc>
          <w:tcPr>
            <w:tcW w:w="1710" w:type="dxa"/>
          </w:tcPr>
          <w:p w14:paraId="5153ADB6" w14:textId="43D26364" w:rsidR="5D68BDBF" w:rsidRDefault="5D68BDBF" w:rsidP="5D68BDBF">
            <w:pPr>
              <w:pStyle w:val="ListParagraph"/>
              <w:ind w:left="0"/>
              <w:cnfStyle w:val="000000100000" w:firstRow="0" w:lastRow="0" w:firstColumn="0" w:lastColumn="0" w:oddVBand="0" w:evenVBand="0" w:oddHBand="1" w:evenHBand="0" w:firstRowFirstColumn="0" w:firstRowLastColumn="0" w:lastRowFirstColumn="0" w:lastRowLastColumn="0"/>
            </w:pPr>
            <w:r>
              <w:t>≈ 0.0980</w:t>
            </w:r>
          </w:p>
        </w:tc>
      </w:tr>
      <w:tr w:rsidR="5D68BDBF" w14:paraId="62C7479E" w14:textId="77777777" w:rsidTr="00A90D86">
        <w:trPr>
          <w:trHeight w:val="300"/>
        </w:trPr>
        <w:tc>
          <w:tcPr>
            <w:cnfStyle w:val="001000000000" w:firstRow="0" w:lastRow="0" w:firstColumn="1" w:lastColumn="0" w:oddVBand="0" w:evenVBand="0" w:oddHBand="0" w:evenHBand="0" w:firstRowFirstColumn="0" w:firstRowLastColumn="0" w:lastRowFirstColumn="0" w:lastRowLastColumn="0"/>
            <w:tcW w:w="3150" w:type="dxa"/>
          </w:tcPr>
          <w:p w14:paraId="0DCD9167" w14:textId="30FB128D" w:rsidR="5D68BDBF" w:rsidRDefault="5D68BDBF" w:rsidP="5D68BDBF">
            <w:pPr>
              <w:pStyle w:val="ListParagraph"/>
              <w:ind w:left="0"/>
            </w:pPr>
            <w:r>
              <w:t>α</w:t>
            </w:r>
          </w:p>
        </w:tc>
        <w:tc>
          <w:tcPr>
            <w:tcW w:w="1710" w:type="dxa"/>
          </w:tcPr>
          <w:p w14:paraId="1D085115" w14:textId="7FAEC01C" w:rsidR="5D68BDBF" w:rsidRDefault="582F97B1" w:rsidP="5D68BDBF">
            <w:pPr>
              <w:pStyle w:val="ListParagraph"/>
              <w:ind w:left="0"/>
              <w:cnfStyle w:val="000000000000" w:firstRow="0" w:lastRow="0" w:firstColumn="0" w:lastColumn="0" w:oddVBand="0" w:evenVBand="0" w:oddHBand="0" w:evenHBand="0" w:firstRowFirstColumn="0" w:firstRowLastColumn="0" w:lastRowFirstColumn="0" w:lastRowLastColumn="0"/>
            </w:pPr>
            <w:r>
              <w:t>≈ 0.10</w:t>
            </w:r>
            <w:r w:rsidR="004803E3">
              <w:t>80</w:t>
            </w:r>
          </w:p>
        </w:tc>
      </w:tr>
      <w:tr w:rsidR="5D68BDBF" w14:paraId="3AD66717" w14:textId="77777777" w:rsidTr="00A90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626EBF43" w14:textId="43DF026D" w:rsidR="5D68BDBF" w:rsidRDefault="5D68BDBF" w:rsidP="5D68BDBF">
            <w:pPr>
              <w:pStyle w:val="ListParagraph"/>
              <w:ind w:left="0"/>
            </w:pPr>
            <w:r w:rsidRPr="5D68BDBF">
              <w:rPr>
                <w:i/>
                <w:iCs/>
              </w:rPr>
              <w:t>β</w:t>
            </w:r>
            <w:r w:rsidRPr="5D68BDBF">
              <w:rPr>
                <w:i/>
                <w:iCs/>
                <w:vertAlign w:val="subscript"/>
              </w:rPr>
              <w:t>1</w:t>
            </w:r>
          </w:p>
        </w:tc>
        <w:tc>
          <w:tcPr>
            <w:tcW w:w="1710" w:type="dxa"/>
          </w:tcPr>
          <w:p w14:paraId="4B9FC43E" w14:textId="6817A9C5" w:rsidR="5D68BDBF" w:rsidRDefault="582F97B1" w:rsidP="5D68BDBF">
            <w:pPr>
              <w:pStyle w:val="ListParagraph"/>
              <w:ind w:left="0"/>
              <w:cnfStyle w:val="000000100000" w:firstRow="0" w:lastRow="0" w:firstColumn="0" w:lastColumn="0" w:oddVBand="0" w:evenVBand="0" w:oddHBand="1" w:evenHBand="0" w:firstRowFirstColumn="0" w:firstRowLastColumn="0" w:lastRowFirstColumn="0" w:lastRowLastColumn="0"/>
            </w:pPr>
            <w:r>
              <w:t>≈ -0.103</w:t>
            </w:r>
            <w:r w:rsidR="00815DE2">
              <w:t>3</w:t>
            </w:r>
          </w:p>
        </w:tc>
      </w:tr>
      <w:tr w:rsidR="5D68BDBF" w14:paraId="3535E8E2" w14:textId="77777777" w:rsidTr="00A90D86">
        <w:trPr>
          <w:trHeight w:val="300"/>
        </w:trPr>
        <w:tc>
          <w:tcPr>
            <w:cnfStyle w:val="001000000000" w:firstRow="0" w:lastRow="0" w:firstColumn="1" w:lastColumn="0" w:oddVBand="0" w:evenVBand="0" w:oddHBand="0" w:evenHBand="0" w:firstRowFirstColumn="0" w:firstRowLastColumn="0" w:lastRowFirstColumn="0" w:lastRowLastColumn="0"/>
            <w:tcW w:w="3150" w:type="dxa"/>
          </w:tcPr>
          <w:p w14:paraId="7929214F" w14:textId="7502C083" w:rsidR="5D68BDBF" w:rsidRDefault="5D68BDBF" w:rsidP="5D68BDBF">
            <w:pPr>
              <w:pStyle w:val="ListParagraph"/>
              <w:ind w:left="0"/>
            </w:pPr>
            <w:r w:rsidRPr="5D68BDBF">
              <w:rPr>
                <w:i/>
                <w:iCs/>
              </w:rPr>
              <w:t>β</w:t>
            </w:r>
            <w:r w:rsidRPr="5D68BDBF">
              <w:rPr>
                <w:i/>
                <w:iCs/>
                <w:vertAlign w:val="subscript"/>
              </w:rPr>
              <w:t>2</w:t>
            </w:r>
          </w:p>
        </w:tc>
        <w:tc>
          <w:tcPr>
            <w:tcW w:w="1710" w:type="dxa"/>
          </w:tcPr>
          <w:p w14:paraId="56CAF685" w14:textId="125E5D4C" w:rsidR="5D68BDBF" w:rsidRDefault="5D68BDBF" w:rsidP="5D68BDBF">
            <w:pPr>
              <w:pStyle w:val="ListParagraph"/>
              <w:ind w:left="0"/>
              <w:cnfStyle w:val="000000000000" w:firstRow="0" w:lastRow="0" w:firstColumn="0" w:lastColumn="0" w:oddVBand="0" w:evenVBand="0" w:oddHBand="0" w:evenHBand="0" w:firstRowFirstColumn="0" w:firstRowLastColumn="0" w:lastRowFirstColumn="0" w:lastRowLastColumn="0"/>
            </w:pPr>
            <w:r>
              <w:t>≈ -0.008</w:t>
            </w:r>
            <w:r w:rsidR="000B0278">
              <w:t>3</w:t>
            </w:r>
          </w:p>
        </w:tc>
      </w:tr>
      <w:tr w:rsidR="5D68BDBF" w14:paraId="26A6912D" w14:textId="77777777" w:rsidTr="00A90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650CAAC8" w14:textId="32BED3F9" w:rsidR="5D68BDBF" w:rsidRDefault="5D68BDBF" w:rsidP="5D68BDBF">
            <w:pPr>
              <w:pStyle w:val="ListParagraph"/>
              <w:ind w:left="0"/>
            </w:pPr>
            <w:r w:rsidRPr="5D68BDBF">
              <w:rPr>
                <w:i/>
                <w:iCs/>
              </w:rPr>
              <w:t>β</w:t>
            </w:r>
            <w:r w:rsidRPr="5D68BDBF">
              <w:rPr>
                <w:i/>
                <w:iCs/>
                <w:vertAlign w:val="subscript"/>
              </w:rPr>
              <w:t>3</w:t>
            </w:r>
          </w:p>
        </w:tc>
        <w:tc>
          <w:tcPr>
            <w:tcW w:w="1710" w:type="dxa"/>
          </w:tcPr>
          <w:p w14:paraId="17FF79C3" w14:textId="29811AC4" w:rsidR="5D68BDBF" w:rsidRDefault="582F97B1" w:rsidP="5D68BDBF">
            <w:pPr>
              <w:pStyle w:val="ListParagraph"/>
              <w:ind w:left="0"/>
              <w:cnfStyle w:val="000000100000" w:firstRow="0" w:lastRow="0" w:firstColumn="0" w:lastColumn="0" w:oddVBand="0" w:evenVBand="0" w:oddHBand="1" w:evenHBand="0" w:firstRowFirstColumn="0" w:firstRowLastColumn="0" w:lastRowFirstColumn="0" w:lastRowLastColumn="0"/>
            </w:pPr>
            <w:r>
              <w:t>≈ 0.028</w:t>
            </w:r>
            <w:r w:rsidR="3E6AF86E">
              <w:t>4</w:t>
            </w:r>
          </w:p>
        </w:tc>
      </w:tr>
      <w:tr w:rsidR="5D68BDBF" w14:paraId="0CA20200" w14:textId="77777777" w:rsidTr="00A90D86">
        <w:trPr>
          <w:trHeight w:val="300"/>
        </w:trPr>
        <w:tc>
          <w:tcPr>
            <w:cnfStyle w:val="001000000000" w:firstRow="0" w:lastRow="0" w:firstColumn="1" w:lastColumn="0" w:oddVBand="0" w:evenVBand="0" w:oddHBand="0" w:evenHBand="0" w:firstRowFirstColumn="0" w:firstRowLastColumn="0" w:lastRowFirstColumn="0" w:lastRowLastColumn="0"/>
            <w:tcW w:w="3150" w:type="dxa"/>
          </w:tcPr>
          <w:p w14:paraId="62783F75" w14:textId="3B81974D" w:rsidR="5D68BDBF" w:rsidRDefault="5D68BDBF" w:rsidP="5D68BDBF">
            <w:pPr>
              <w:pStyle w:val="ListParagraph"/>
              <w:ind w:left="0"/>
            </w:pPr>
            <w:r w:rsidRPr="5D68BDBF">
              <w:rPr>
                <w:i/>
                <w:iCs/>
              </w:rPr>
              <w:t>β</w:t>
            </w:r>
            <w:r w:rsidRPr="5D68BDBF">
              <w:rPr>
                <w:i/>
                <w:iCs/>
                <w:vertAlign w:val="subscript"/>
              </w:rPr>
              <w:t>4</w:t>
            </w:r>
          </w:p>
        </w:tc>
        <w:tc>
          <w:tcPr>
            <w:tcW w:w="1710" w:type="dxa"/>
          </w:tcPr>
          <w:p w14:paraId="71C306AF" w14:textId="1488C771" w:rsidR="5D68BDBF" w:rsidRDefault="582F97B1" w:rsidP="5D68BDBF">
            <w:pPr>
              <w:pStyle w:val="ListParagraph"/>
              <w:ind w:left="0"/>
              <w:cnfStyle w:val="000000000000" w:firstRow="0" w:lastRow="0" w:firstColumn="0" w:lastColumn="0" w:oddVBand="0" w:evenVBand="0" w:oddHBand="0" w:evenHBand="0" w:firstRowFirstColumn="0" w:firstRowLastColumn="0" w:lastRowFirstColumn="0" w:lastRowLastColumn="0"/>
            </w:pPr>
            <w:r>
              <w:t>≈ 0.017</w:t>
            </w:r>
            <w:r w:rsidR="00EA0A75">
              <w:t>6</w:t>
            </w:r>
          </w:p>
        </w:tc>
      </w:tr>
      <w:tr w:rsidR="4C0A612C" w14:paraId="3A09B5A7" w14:textId="77777777" w:rsidTr="00A90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1D53F970" w14:textId="60EFBF9C" w:rsidR="7EB5B161" w:rsidRDefault="7EB5B161" w:rsidP="7EB5B161">
            <w:pPr>
              <w:pStyle w:val="ListParagraph"/>
              <w:ind w:left="0"/>
              <w:rPr>
                <w:i/>
                <w:vertAlign w:val="subscript"/>
              </w:rPr>
            </w:pPr>
            <w:r w:rsidRPr="7EB5B161">
              <w:rPr>
                <w:i/>
                <w:iCs/>
              </w:rPr>
              <w:t>β</w:t>
            </w:r>
            <w:r w:rsidRPr="7EB5B161">
              <w:rPr>
                <w:i/>
                <w:iCs/>
                <w:vertAlign w:val="subscript"/>
              </w:rPr>
              <w:t>5</w:t>
            </w:r>
          </w:p>
        </w:tc>
        <w:tc>
          <w:tcPr>
            <w:tcW w:w="1710" w:type="dxa"/>
          </w:tcPr>
          <w:p w14:paraId="247565F7" w14:textId="1ABA0B57" w:rsidR="7EB5B161" w:rsidRDefault="25066FF4" w:rsidP="7EB5B161">
            <w:pPr>
              <w:pStyle w:val="ListParagraph"/>
              <w:ind w:left="0"/>
              <w:cnfStyle w:val="000000100000" w:firstRow="0" w:lastRow="0" w:firstColumn="0" w:lastColumn="0" w:oddVBand="0" w:evenVBand="0" w:oddHBand="1" w:evenHBand="0" w:firstRowFirstColumn="0" w:firstRowLastColumn="0" w:lastRowFirstColumn="0" w:lastRowLastColumn="0"/>
            </w:pPr>
            <w:r>
              <w:t>≈ 0</w:t>
            </w:r>
            <w:r w:rsidR="759731E2">
              <w:t>.05</w:t>
            </w:r>
            <w:r w:rsidR="008063AC">
              <w:t>80</w:t>
            </w:r>
          </w:p>
        </w:tc>
      </w:tr>
      <w:tr w:rsidR="4C0A612C" w14:paraId="682E8863" w14:textId="77777777" w:rsidTr="00A90D86">
        <w:trPr>
          <w:trHeight w:val="300"/>
        </w:trPr>
        <w:tc>
          <w:tcPr>
            <w:cnfStyle w:val="001000000000" w:firstRow="0" w:lastRow="0" w:firstColumn="1" w:lastColumn="0" w:oddVBand="0" w:evenVBand="0" w:oddHBand="0" w:evenHBand="0" w:firstRowFirstColumn="0" w:firstRowLastColumn="0" w:lastRowFirstColumn="0" w:lastRowLastColumn="0"/>
            <w:tcW w:w="3150" w:type="dxa"/>
          </w:tcPr>
          <w:p w14:paraId="3BB78813" w14:textId="3EE2983A" w:rsidR="7EB5B161" w:rsidRDefault="37E0B929" w:rsidP="7EB5B161">
            <w:pPr>
              <w:pStyle w:val="ListParagraph"/>
              <w:ind w:left="0"/>
              <w:rPr>
                <w:i/>
                <w:vertAlign w:val="subscript"/>
              </w:rPr>
            </w:pPr>
            <w:r w:rsidRPr="37E0B929">
              <w:rPr>
                <w:i/>
                <w:iCs/>
              </w:rPr>
              <w:t>β</w:t>
            </w:r>
            <w:r w:rsidRPr="37E0B929">
              <w:rPr>
                <w:i/>
                <w:iCs/>
                <w:vertAlign w:val="subscript"/>
              </w:rPr>
              <w:t>6</w:t>
            </w:r>
            <w:r w:rsidR="2CA6D830" w:rsidRPr="7B2C4A21">
              <w:rPr>
                <w:i/>
                <w:iCs/>
                <w:vertAlign w:val="subscript"/>
              </w:rPr>
              <w:t xml:space="preserve"> </w:t>
            </w:r>
          </w:p>
        </w:tc>
        <w:tc>
          <w:tcPr>
            <w:tcW w:w="1710" w:type="dxa"/>
          </w:tcPr>
          <w:p w14:paraId="4CB368A9" w14:textId="4B08D3B1" w:rsidR="7EB5B161" w:rsidRDefault="25066FF4" w:rsidP="7EB5B161">
            <w:pPr>
              <w:pStyle w:val="ListParagraph"/>
              <w:ind w:left="0"/>
              <w:cnfStyle w:val="000000000000" w:firstRow="0" w:lastRow="0" w:firstColumn="0" w:lastColumn="0" w:oddVBand="0" w:evenVBand="0" w:oddHBand="0" w:evenHBand="0" w:firstRowFirstColumn="0" w:firstRowLastColumn="0" w:lastRowFirstColumn="0" w:lastRowLastColumn="0"/>
            </w:pPr>
            <w:r>
              <w:t>≈ -0.</w:t>
            </w:r>
            <w:r w:rsidR="500A1C46">
              <w:t>2</w:t>
            </w:r>
            <w:r w:rsidR="687C27D1">
              <w:t>0</w:t>
            </w:r>
            <w:r w:rsidR="00061015">
              <w:t>88</w:t>
            </w:r>
          </w:p>
        </w:tc>
      </w:tr>
      <w:tr w:rsidR="4C0A612C" w14:paraId="0181A949" w14:textId="77777777" w:rsidTr="00A90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0" w:type="dxa"/>
          </w:tcPr>
          <w:p w14:paraId="39ABFEF4" w14:textId="7DEB435E" w:rsidR="7EB5B161" w:rsidRDefault="7EB5B161" w:rsidP="7EB5B161">
            <w:pPr>
              <w:pStyle w:val="ListParagraph"/>
              <w:ind w:left="0"/>
              <w:rPr>
                <w:i/>
                <w:vertAlign w:val="subscript"/>
              </w:rPr>
            </w:pPr>
            <w:r w:rsidRPr="7EB5B161">
              <w:rPr>
                <w:i/>
                <w:iCs/>
              </w:rPr>
              <w:t>β</w:t>
            </w:r>
            <w:r w:rsidRPr="7EB5B161">
              <w:rPr>
                <w:i/>
                <w:iCs/>
                <w:vertAlign w:val="subscript"/>
              </w:rPr>
              <w:t>7</w:t>
            </w:r>
          </w:p>
        </w:tc>
        <w:tc>
          <w:tcPr>
            <w:tcW w:w="1710" w:type="dxa"/>
          </w:tcPr>
          <w:p w14:paraId="0B5303BD" w14:textId="5BAB7343" w:rsidR="7EB5B161" w:rsidRDefault="25066FF4" w:rsidP="7EB5B161">
            <w:pPr>
              <w:pStyle w:val="ListParagraph"/>
              <w:ind w:left="0"/>
              <w:cnfStyle w:val="000000100000" w:firstRow="0" w:lastRow="0" w:firstColumn="0" w:lastColumn="0" w:oddVBand="0" w:evenVBand="0" w:oddHBand="1" w:evenHBand="0" w:firstRowFirstColumn="0" w:firstRowLastColumn="0" w:lastRowFirstColumn="0" w:lastRowLastColumn="0"/>
            </w:pPr>
            <w:r>
              <w:t>≈ -0.</w:t>
            </w:r>
            <w:r w:rsidR="501BDA93">
              <w:t>1</w:t>
            </w:r>
            <w:r w:rsidR="17A5BF76">
              <w:t>0</w:t>
            </w:r>
            <w:r w:rsidR="0089158F">
              <w:t>26</w:t>
            </w:r>
          </w:p>
        </w:tc>
      </w:tr>
      <w:tr w:rsidR="5D68BDBF" w14:paraId="2999F3C3" w14:textId="77777777" w:rsidTr="00A90D86">
        <w:trPr>
          <w:trHeight w:val="300"/>
        </w:trPr>
        <w:tc>
          <w:tcPr>
            <w:cnfStyle w:val="001000000000" w:firstRow="0" w:lastRow="0" w:firstColumn="1" w:lastColumn="0" w:oddVBand="0" w:evenVBand="0" w:oddHBand="0" w:evenHBand="0" w:firstRowFirstColumn="0" w:firstRowLastColumn="0" w:lastRowFirstColumn="0" w:lastRowLastColumn="0"/>
            <w:tcW w:w="3150" w:type="dxa"/>
          </w:tcPr>
          <w:p w14:paraId="0FAC77BB" w14:textId="77777777" w:rsidR="5D68BDBF" w:rsidRDefault="5D68BDBF" w:rsidP="5D68BDBF">
            <w:pPr>
              <w:pStyle w:val="ListParagraph"/>
              <w:ind w:left="0"/>
            </w:pPr>
            <w:r>
              <w:t>Maximum Log-Likelihood</w:t>
            </w:r>
          </w:p>
        </w:tc>
        <w:tc>
          <w:tcPr>
            <w:tcW w:w="1710" w:type="dxa"/>
          </w:tcPr>
          <w:p w14:paraId="66F97152" w14:textId="3469D0E6" w:rsidR="5D68BDBF" w:rsidRDefault="582F97B1" w:rsidP="5D68BDBF">
            <w:pPr>
              <w:pStyle w:val="ListParagraph"/>
              <w:keepNext/>
              <w:ind w:left="0"/>
              <w:cnfStyle w:val="000000000000" w:firstRow="0" w:lastRow="0" w:firstColumn="0" w:lastColumn="0" w:oddVBand="0" w:evenVBand="0" w:oddHBand="0" w:evenHBand="0" w:firstRowFirstColumn="0" w:firstRowLastColumn="0" w:lastRowFirstColumn="0" w:lastRowLastColumn="0"/>
            </w:pPr>
            <w:r>
              <w:t>≈ -8358.772</w:t>
            </w:r>
            <w:r w:rsidR="007F2989">
              <w:t>4</w:t>
            </w:r>
          </w:p>
        </w:tc>
      </w:tr>
    </w:tbl>
    <w:p w14:paraId="45CEA0ED" w14:textId="77777777" w:rsidR="006023D0" w:rsidRDefault="006023D0" w:rsidP="5D68BDBF"/>
    <w:p w14:paraId="4C4338E8" w14:textId="77777777" w:rsidR="0066578A" w:rsidRPr="002E483E" w:rsidRDefault="0066578A" w:rsidP="0066578A">
      <w:pPr>
        <w:pStyle w:val="ListParagraph"/>
        <w:numPr>
          <w:ilvl w:val="0"/>
          <w:numId w:val="19"/>
        </w:numPr>
      </w:pPr>
      <w:r w:rsidRPr="002E483E">
        <w:t>What are the managerial takeaways – which customer characteristics seem to be important?</w:t>
      </w:r>
    </w:p>
    <w:p w14:paraId="1265AB39" w14:textId="3DD4B81D" w:rsidR="431E35E1" w:rsidRDefault="30F90A1E" w:rsidP="61575572">
      <w:pPr>
        <w:pStyle w:val="ListParagraph"/>
        <w:numPr>
          <w:ilvl w:val="0"/>
          <w:numId w:val="33"/>
        </w:numPr>
      </w:pPr>
      <w:r>
        <w:t xml:space="preserve">‘race’, ‘country’, and ‘region’ seem to be the most important characteristics based on the magnitude of the corresponding betas – consistent with our conclusion using Poisson </w:t>
      </w:r>
      <w:r w:rsidR="7868D6F9">
        <w:t>regression.</w:t>
      </w:r>
    </w:p>
    <w:p w14:paraId="1D43B412" w14:textId="77777777" w:rsidR="0066578A" w:rsidRDefault="415B1835" w:rsidP="0066578A">
      <w:pPr>
        <w:pStyle w:val="ListParagraph"/>
        <w:numPr>
          <w:ilvl w:val="0"/>
          <w:numId w:val="19"/>
        </w:numPr>
      </w:pPr>
      <w:r>
        <w:t>Predict the number of people with 0, ..., 20, 20+ purchases based on the NBD regression.</w:t>
      </w:r>
    </w:p>
    <w:p w14:paraId="36F11412" w14:textId="234C5720" w:rsidR="003324A3" w:rsidRDefault="00CF2023" w:rsidP="0069311C">
      <w:pPr>
        <w:pStyle w:val="ListParagraph"/>
        <w:keepNext/>
        <w:spacing w:after="0"/>
      </w:pPr>
      <w:r w:rsidRPr="00CF2023">
        <w:rPr>
          <w:noProof/>
        </w:rPr>
        <w:lastRenderedPageBreak/>
        <w:drawing>
          <wp:inline distT="0" distB="0" distL="0" distR="0" wp14:anchorId="42B730E1" wp14:editId="54E0FC0C">
            <wp:extent cx="3286584" cy="4829849"/>
            <wp:effectExtent l="0" t="0" r="9525" b="0"/>
            <wp:docPr id="421153659" name="Picture 1" descr="A table of numbers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53659" name="Picture 1" descr="A table of numbers with numbers on it&#10;&#10;Description automatically generated"/>
                    <pic:cNvPicPr/>
                  </pic:nvPicPr>
                  <pic:blipFill>
                    <a:blip r:embed="rId38"/>
                    <a:stretch>
                      <a:fillRect/>
                    </a:stretch>
                  </pic:blipFill>
                  <pic:spPr>
                    <a:xfrm>
                      <a:off x="0" y="0"/>
                      <a:ext cx="3286584" cy="4829849"/>
                    </a:xfrm>
                    <a:prstGeom prst="rect">
                      <a:avLst/>
                    </a:prstGeom>
                  </pic:spPr>
                </pic:pic>
              </a:graphicData>
            </a:graphic>
          </wp:inline>
        </w:drawing>
      </w:r>
    </w:p>
    <w:p w14:paraId="60C5EE36" w14:textId="1934212D" w:rsidR="00C6659A" w:rsidRDefault="003324A3" w:rsidP="003324A3">
      <w:pPr>
        <w:pStyle w:val="Caption"/>
        <w:ind w:firstLine="720"/>
      </w:pPr>
      <w:r>
        <w:t xml:space="preserve">Figure </w:t>
      </w:r>
      <w:fldSimple w:instr=" SEQ Figure \* ARABIC ">
        <w:r w:rsidR="00CA43FD">
          <w:rPr>
            <w:noProof/>
          </w:rPr>
          <w:t>28</w:t>
        </w:r>
      </w:fldSimple>
      <w:r>
        <w:t>:</w:t>
      </w:r>
      <w:r w:rsidRPr="002A47A9">
        <w:t xml:space="preserve">Predicted Purchase levels from 0 - 20, 20+ for `books02.csv` using </w:t>
      </w:r>
      <w:r>
        <w:t>NBD</w:t>
      </w:r>
      <w:r w:rsidRPr="002A47A9">
        <w:t xml:space="preserve"> Regression model</w:t>
      </w:r>
    </w:p>
    <w:p w14:paraId="3A160A2A" w14:textId="66B25E64" w:rsidR="0066578A" w:rsidRDefault="0066578A" w:rsidP="0066578A">
      <w:pPr>
        <w:pStyle w:val="ListParagraph"/>
        <w:numPr>
          <w:ilvl w:val="0"/>
          <w:numId w:val="19"/>
        </w:numPr>
      </w:pPr>
      <w:r>
        <w:t>Explain how the predicted values are obtained using the case of 2 purchases (show your calculations).</w:t>
      </w:r>
    </w:p>
    <w:p w14:paraId="3EC67163" w14:textId="2A1F19A7" w:rsidR="00DD00CF" w:rsidRDefault="00F23795" w:rsidP="00D835D5">
      <w:pPr>
        <w:pStyle w:val="ListParagraph"/>
        <w:keepNext/>
        <w:spacing w:after="0"/>
      </w:pPr>
      <w:r w:rsidRPr="00F23795">
        <w:rPr>
          <w:noProof/>
        </w:rPr>
        <w:lastRenderedPageBreak/>
        <w:drawing>
          <wp:inline distT="0" distB="0" distL="0" distR="0" wp14:anchorId="0627E63A" wp14:editId="1784710F">
            <wp:extent cx="5943600" cy="3840480"/>
            <wp:effectExtent l="0" t="0" r="0" b="7620"/>
            <wp:docPr id="1622055059"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059" name="Picture 1" descr="A screenshot of a math test&#10;&#10;Description automatically generated"/>
                    <pic:cNvPicPr/>
                  </pic:nvPicPr>
                  <pic:blipFill>
                    <a:blip r:embed="rId39"/>
                    <a:stretch>
                      <a:fillRect/>
                    </a:stretch>
                  </pic:blipFill>
                  <pic:spPr>
                    <a:xfrm>
                      <a:off x="0" y="0"/>
                      <a:ext cx="5943600" cy="3840480"/>
                    </a:xfrm>
                    <a:prstGeom prst="rect">
                      <a:avLst/>
                    </a:prstGeom>
                  </pic:spPr>
                </pic:pic>
              </a:graphicData>
            </a:graphic>
          </wp:inline>
        </w:drawing>
      </w:r>
    </w:p>
    <w:p w14:paraId="542D4105" w14:textId="2754E7F0" w:rsidR="00DD00CF" w:rsidRDefault="00DD00CF" w:rsidP="00DD00CF">
      <w:pPr>
        <w:pStyle w:val="Caption"/>
        <w:ind w:left="720"/>
      </w:pPr>
      <w:r>
        <w:t xml:space="preserve">Figure </w:t>
      </w:r>
      <w:fldSimple w:instr=" SEQ Figure \* ARABIC ">
        <w:r w:rsidR="00CA43FD">
          <w:rPr>
            <w:noProof/>
          </w:rPr>
          <w:t>29</w:t>
        </w:r>
      </w:fldSimple>
      <w:r>
        <w:t>:</w:t>
      </w:r>
      <w:r w:rsidRPr="00CB5A6C">
        <w:t xml:space="preserve">Calculations of predicted value with a case of 2 purchases using the </w:t>
      </w:r>
      <w:r>
        <w:t>NBD</w:t>
      </w:r>
      <w:r w:rsidRPr="00CB5A6C">
        <w:t xml:space="preserve"> Regression Model</w:t>
      </w:r>
    </w:p>
    <w:p w14:paraId="3EF69664" w14:textId="72DEFA94" w:rsidR="0066578A" w:rsidRDefault="0066578A" w:rsidP="0066578A">
      <w:pPr>
        <w:pStyle w:val="ListParagraph"/>
        <w:numPr>
          <w:ilvl w:val="0"/>
          <w:numId w:val="19"/>
        </w:numPr>
      </w:pPr>
      <w:r>
        <w:t>Graph the original and predicted number of purchases.</w:t>
      </w:r>
    </w:p>
    <w:p w14:paraId="5BF262C9" w14:textId="77777777" w:rsidR="004D3CFC" w:rsidRDefault="0069311C" w:rsidP="004D3CFC">
      <w:pPr>
        <w:keepNext/>
        <w:ind w:left="720"/>
      </w:pPr>
      <w:r>
        <w:rPr>
          <w:noProof/>
        </w:rPr>
        <w:drawing>
          <wp:inline distT="0" distB="0" distL="0" distR="0" wp14:anchorId="1C0294CF" wp14:editId="36CB2233">
            <wp:extent cx="5943600" cy="3210560"/>
            <wp:effectExtent l="0" t="0" r="0" b="8890"/>
            <wp:docPr id="1694770618" name="Picture 3"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70618" name="Picture 3" descr="A graph with numbers and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10560"/>
                    </a:xfrm>
                    <a:prstGeom prst="rect">
                      <a:avLst/>
                    </a:prstGeom>
                    <a:noFill/>
                    <a:ln>
                      <a:noFill/>
                    </a:ln>
                  </pic:spPr>
                </pic:pic>
              </a:graphicData>
            </a:graphic>
          </wp:inline>
        </w:drawing>
      </w:r>
    </w:p>
    <w:p w14:paraId="10E0AB4B" w14:textId="66329B91" w:rsidR="002A32CB" w:rsidRDefault="004D3CFC" w:rsidP="007A0B52">
      <w:pPr>
        <w:pStyle w:val="Caption"/>
        <w:ind w:left="720"/>
      </w:pPr>
      <w:r>
        <w:t xml:space="preserve">Figure </w:t>
      </w:r>
      <w:fldSimple w:instr=" SEQ Figure \* ARABIC ">
        <w:r w:rsidR="00CA43FD">
          <w:rPr>
            <w:noProof/>
          </w:rPr>
          <w:t>30</w:t>
        </w:r>
      </w:fldSimple>
      <w:r>
        <w:t>:</w:t>
      </w:r>
      <w:r w:rsidRPr="00ED5FBB">
        <w:t xml:space="preserve">Bar chart depicting the original and predicted number of exposures using </w:t>
      </w:r>
      <w:r>
        <w:t>NBD</w:t>
      </w:r>
      <w:r w:rsidRPr="00ED5FBB">
        <w:t xml:space="preserve"> Regression distribution for `books02.csv</w:t>
      </w:r>
    </w:p>
    <w:p w14:paraId="3953BBBF" w14:textId="7D85F91C" w:rsidR="007A7CE2" w:rsidRDefault="0066578A" w:rsidP="007A7CE2">
      <w:pPr>
        <w:pStyle w:val="Heading2"/>
      </w:pPr>
      <w:bookmarkStart w:id="18" w:name="_Toc182160932"/>
      <w:r>
        <w:lastRenderedPageBreak/>
        <w:t xml:space="preserve">#10. </w:t>
      </w:r>
      <w:r w:rsidR="007A7CE2">
        <w:t>Evaluate all the models developed using the log-likelihood ratio, AIC, and BIC</w:t>
      </w:r>
      <w:bookmarkEnd w:id="18"/>
      <w:r w:rsidR="00AF47C6">
        <w:t xml:space="preserve"> </w:t>
      </w:r>
    </w:p>
    <w:p w14:paraId="4D78A459" w14:textId="77777777" w:rsidR="007A7CE2" w:rsidRDefault="007A7CE2" w:rsidP="007A7CE2">
      <w:pPr>
        <w:pStyle w:val="ListParagraph"/>
        <w:numPr>
          <w:ilvl w:val="0"/>
          <w:numId w:val="21"/>
        </w:numPr>
      </w:pPr>
      <w:r>
        <w:t>What are your recommendations on which model to use based on each of these criteria? Are the recommendations consistent?</w:t>
      </w:r>
    </w:p>
    <w:p w14:paraId="3F687D9B" w14:textId="3DFFF74E" w:rsidR="22F75F27" w:rsidRDefault="757DFA60" w:rsidP="68104CF3">
      <w:pPr>
        <w:pStyle w:val="Heading3"/>
        <w:spacing w:before="281" w:after="281"/>
        <w:ind w:firstLine="720"/>
        <w:rPr>
          <w:rFonts w:ascii="Aptos" w:eastAsia="Aptos" w:hAnsi="Aptos" w:cs="Aptos"/>
          <w:color w:val="000000" w:themeColor="text1"/>
        </w:rPr>
      </w:pPr>
      <w:bookmarkStart w:id="19" w:name="_Toc182160933"/>
      <w:r w:rsidRPr="42C0BEE2">
        <w:rPr>
          <w:rFonts w:ascii="Aptos" w:eastAsia="Aptos" w:hAnsi="Aptos" w:cs="Aptos"/>
          <w:color w:val="000000" w:themeColor="text1"/>
        </w:rPr>
        <w:t>Model Recommendation: NBD Regression</w:t>
      </w:r>
      <w:bookmarkEnd w:id="19"/>
    </w:p>
    <w:p w14:paraId="4A0091CF" w14:textId="1731C21E" w:rsidR="00AE1C24" w:rsidRDefault="7C11D12E" w:rsidP="00CA43FD">
      <w:pPr>
        <w:keepNext/>
        <w:spacing w:after="0"/>
        <w:ind w:left="720"/>
      </w:pPr>
      <w:r>
        <w:rPr>
          <w:noProof/>
        </w:rPr>
        <w:drawing>
          <wp:inline distT="0" distB="0" distL="0" distR="0" wp14:anchorId="078DD338" wp14:editId="1D0A0C06">
            <wp:extent cx="5943600" cy="1647825"/>
            <wp:effectExtent l="0" t="0" r="0" b="0"/>
            <wp:docPr id="1651372555" name="Picture 165137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1647825"/>
                    </a:xfrm>
                    <a:prstGeom prst="rect">
                      <a:avLst/>
                    </a:prstGeom>
                  </pic:spPr>
                </pic:pic>
              </a:graphicData>
            </a:graphic>
          </wp:inline>
        </w:drawing>
      </w:r>
    </w:p>
    <w:p w14:paraId="2FC7DDA8" w14:textId="5C710F66" w:rsidR="7707706E" w:rsidRDefault="00AE1C24" w:rsidP="00AE1C24">
      <w:pPr>
        <w:pStyle w:val="Caption"/>
        <w:ind w:left="720"/>
      </w:pPr>
      <w:r>
        <w:t xml:space="preserve">Figure </w:t>
      </w:r>
      <w:fldSimple w:instr=" SEQ Figure \* ARABIC ">
        <w:r w:rsidR="00CA43FD">
          <w:rPr>
            <w:noProof/>
          </w:rPr>
          <w:t>31</w:t>
        </w:r>
      </w:fldSimple>
      <w:r>
        <w:t xml:space="preserve">: Comparative Model Fit Analysis using Log-Likelihood </w:t>
      </w:r>
      <w:r w:rsidR="00035529">
        <w:t>Ratios</w:t>
      </w:r>
      <w:r>
        <w:t xml:space="preserve"> and Statistical Significance for Poisson, NBD and Regression Models</w:t>
      </w:r>
    </w:p>
    <w:p w14:paraId="6D94BE7A" w14:textId="731C21F2" w:rsidR="5CDA45D9" w:rsidRDefault="48A90270" w:rsidP="33529F93">
      <w:pPr>
        <w:pStyle w:val="ListParagraph"/>
        <w:numPr>
          <w:ilvl w:val="0"/>
          <w:numId w:val="46"/>
        </w:numPr>
        <w:spacing w:before="240" w:after="240"/>
        <w:rPr>
          <w:rFonts w:ascii="Aptos" w:eastAsia="Aptos" w:hAnsi="Aptos" w:cs="Aptos"/>
          <w:color w:val="000000" w:themeColor="text1"/>
        </w:rPr>
      </w:pPr>
      <w:r w:rsidRPr="33529F93">
        <w:rPr>
          <w:rFonts w:ascii="Aptos" w:eastAsia="Aptos" w:hAnsi="Aptos" w:cs="Aptos"/>
          <w:b/>
          <w:bCs/>
          <w:color w:val="000000" w:themeColor="text1"/>
        </w:rPr>
        <w:t>Log-Likelihood Ratio</w:t>
      </w:r>
      <w:r w:rsidRPr="33529F93">
        <w:rPr>
          <w:rFonts w:ascii="Aptos" w:eastAsia="Aptos" w:hAnsi="Aptos" w:cs="Aptos"/>
          <w:color w:val="000000" w:themeColor="text1"/>
        </w:rPr>
        <w:t>: The NBD model demonstrates a higher log-likelihood compared to Poisson, indicating a better fit for the data. Since the dataset is large, the log-likelihood ratio alone can lead to very low p-values due to the model’s complexity, potentially causing overfitting. This is why additional criteria like AIC and BIC are essential to validate model selection.</w:t>
      </w:r>
    </w:p>
    <w:p w14:paraId="7DFD8C25" w14:textId="6A1C6556" w:rsidR="5CDA45D9" w:rsidRDefault="48A90270" w:rsidP="33529F93">
      <w:pPr>
        <w:pStyle w:val="ListParagraph"/>
        <w:numPr>
          <w:ilvl w:val="0"/>
          <w:numId w:val="46"/>
        </w:numPr>
        <w:spacing w:before="240" w:after="240"/>
        <w:rPr>
          <w:rFonts w:ascii="Aptos" w:eastAsia="Aptos" w:hAnsi="Aptos" w:cs="Aptos"/>
          <w:color w:val="000000" w:themeColor="text1"/>
        </w:rPr>
      </w:pPr>
      <w:r w:rsidRPr="33529F93">
        <w:rPr>
          <w:rFonts w:ascii="Aptos" w:eastAsia="Aptos" w:hAnsi="Aptos" w:cs="Aptos"/>
          <w:b/>
          <w:bCs/>
          <w:color w:val="000000" w:themeColor="text1"/>
        </w:rPr>
        <w:t>AIC and BIC</w:t>
      </w:r>
      <w:r w:rsidRPr="33529F93">
        <w:rPr>
          <w:rFonts w:ascii="Aptos" w:eastAsia="Aptos" w:hAnsi="Aptos" w:cs="Aptos"/>
          <w:color w:val="000000" w:themeColor="text1"/>
        </w:rPr>
        <w:t>: NBD Regression scores lowest on both AIC and BIC, suggesting it is the most appropriate model. AIC and BIC offer more reliable comparisons when log-likelihood values are large, as they add a penalty for model complexity and prevent overfitting. The similarity in AIC and BIC values in this case reinforces the robustness of the NBD Regression.</w:t>
      </w:r>
    </w:p>
    <w:p w14:paraId="71CFB178" w14:textId="3B3BB534" w:rsidR="5CDA45D9" w:rsidRDefault="48A90270" w:rsidP="33529F93">
      <w:pPr>
        <w:pStyle w:val="ListParagraph"/>
        <w:numPr>
          <w:ilvl w:val="0"/>
          <w:numId w:val="46"/>
        </w:numPr>
        <w:spacing w:before="240" w:after="240"/>
        <w:rPr>
          <w:rFonts w:ascii="Aptos" w:eastAsia="Aptos" w:hAnsi="Aptos" w:cs="Aptos"/>
          <w:color w:val="000000" w:themeColor="text1"/>
        </w:rPr>
      </w:pPr>
      <w:r w:rsidRPr="33529F93">
        <w:rPr>
          <w:rFonts w:ascii="Aptos" w:eastAsia="Aptos" w:hAnsi="Aptos" w:cs="Aptos"/>
          <w:b/>
          <w:bCs/>
          <w:color w:val="000000" w:themeColor="text1"/>
        </w:rPr>
        <w:t>Handling Overdispersion</w:t>
      </w:r>
      <w:r w:rsidRPr="33529F93">
        <w:rPr>
          <w:rFonts w:ascii="Aptos" w:eastAsia="Aptos" w:hAnsi="Aptos" w:cs="Aptos"/>
          <w:color w:val="000000" w:themeColor="text1"/>
        </w:rPr>
        <w:t xml:space="preserve">: The NBD model is well-suited for data exhibiting overdispersion (variance greater than the mean), which is common in count data for customer purchases. Poisson models often assume </w:t>
      </w:r>
      <w:proofErr w:type="spellStart"/>
      <w:r w:rsidRPr="33529F93">
        <w:rPr>
          <w:rFonts w:ascii="Aptos" w:eastAsia="Aptos" w:hAnsi="Aptos" w:cs="Aptos"/>
          <w:color w:val="000000" w:themeColor="text1"/>
        </w:rPr>
        <w:t>equidispersion</w:t>
      </w:r>
      <w:proofErr w:type="spellEnd"/>
      <w:r w:rsidRPr="33529F93">
        <w:rPr>
          <w:rFonts w:ascii="Aptos" w:eastAsia="Aptos" w:hAnsi="Aptos" w:cs="Aptos"/>
          <w:color w:val="000000" w:themeColor="text1"/>
        </w:rPr>
        <w:t xml:space="preserve"> (mean equals variance), which may not hold for this data, leading to less accurate estimates. The NBD model’s dispersion parameter (α) allows it to flexibly accommodate overdispersion, making it a more reliable choice.</w:t>
      </w:r>
    </w:p>
    <w:p w14:paraId="16694E2B" w14:textId="27AC0ADF" w:rsidR="4CA55A80" w:rsidRDefault="4CA55A80" w:rsidP="5113D336">
      <w:pPr>
        <w:pStyle w:val="ListParagraph"/>
        <w:numPr>
          <w:ilvl w:val="0"/>
          <w:numId w:val="43"/>
        </w:numPr>
        <w:spacing w:after="0"/>
        <w:rPr>
          <w:color w:val="000000" w:themeColor="text1"/>
        </w:rPr>
      </w:pPr>
      <w:r w:rsidRPr="5113D336">
        <w:rPr>
          <w:b/>
          <w:bCs/>
          <w:color w:val="000000" w:themeColor="text1"/>
        </w:rPr>
        <w:t>Log-Likelihood Ratio</w:t>
      </w:r>
      <w:r w:rsidRPr="5113D336">
        <w:rPr>
          <w:color w:val="000000" w:themeColor="text1"/>
        </w:rPr>
        <w:t>:</w:t>
      </w:r>
    </w:p>
    <w:p w14:paraId="605A5930" w14:textId="47000BB3" w:rsidR="4CA55A80" w:rsidRDefault="4CA55A80" w:rsidP="5113D336">
      <w:pPr>
        <w:pStyle w:val="ListParagraph"/>
        <w:numPr>
          <w:ilvl w:val="1"/>
          <w:numId w:val="43"/>
        </w:numPr>
        <w:spacing w:after="0"/>
        <w:rPr>
          <w:color w:val="000000" w:themeColor="text1"/>
        </w:rPr>
      </w:pPr>
      <w:r w:rsidRPr="5113D336">
        <w:rPr>
          <w:color w:val="000000" w:themeColor="text1"/>
        </w:rPr>
        <w:t xml:space="preserve">The </w:t>
      </w:r>
      <w:r w:rsidRPr="5113D336">
        <w:rPr>
          <w:b/>
          <w:bCs/>
          <w:color w:val="000000" w:themeColor="text1"/>
        </w:rPr>
        <w:t>NBD Regression</w:t>
      </w:r>
      <w:r w:rsidRPr="5113D336">
        <w:rPr>
          <w:color w:val="000000" w:themeColor="text1"/>
        </w:rPr>
        <w:t xml:space="preserve"> model has the highest log-likelihood (-8358.77), indicating a better fit compared to the other models. This suggests that NBD Regression can more accurately capture the underlying data patterns.</w:t>
      </w:r>
    </w:p>
    <w:p w14:paraId="38BDE675" w14:textId="7890E07E" w:rsidR="4CA55A80" w:rsidRDefault="4CA55A80" w:rsidP="5113D336">
      <w:pPr>
        <w:pStyle w:val="ListParagraph"/>
        <w:numPr>
          <w:ilvl w:val="1"/>
          <w:numId w:val="43"/>
        </w:numPr>
        <w:spacing w:after="0"/>
        <w:rPr>
          <w:color w:val="000000" w:themeColor="text1"/>
        </w:rPr>
      </w:pPr>
      <w:r w:rsidRPr="5113D336">
        <w:rPr>
          <w:color w:val="000000" w:themeColor="text1"/>
        </w:rPr>
        <w:lastRenderedPageBreak/>
        <w:t>Poisson and Poisson Regression models show significantly lower log-likelihood values, indicating they may not capture the variability in purchase behavior as well as the NBD models.</w:t>
      </w:r>
    </w:p>
    <w:p w14:paraId="72546415" w14:textId="34AE6858" w:rsidR="4CA55A80" w:rsidRDefault="4CA55A80" w:rsidP="5113D336">
      <w:pPr>
        <w:pStyle w:val="ListParagraph"/>
        <w:numPr>
          <w:ilvl w:val="1"/>
          <w:numId w:val="43"/>
        </w:numPr>
        <w:spacing w:after="0"/>
        <w:rPr>
          <w:color w:val="000000" w:themeColor="text1"/>
        </w:rPr>
      </w:pPr>
      <w:r w:rsidRPr="5113D336">
        <w:rPr>
          <w:b/>
          <w:bCs/>
          <w:color w:val="000000" w:themeColor="text1"/>
        </w:rPr>
        <w:t>Recommendation</w:t>
      </w:r>
      <w:r w:rsidRPr="5113D336">
        <w:rPr>
          <w:color w:val="000000" w:themeColor="text1"/>
        </w:rPr>
        <w:t>: Based on the log-likelihood criterion, NBD Regression is preferred.</w:t>
      </w:r>
    </w:p>
    <w:p w14:paraId="4483387E" w14:textId="63B01493" w:rsidR="4CA55A80" w:rsidRDefault="4CA55A80" w:rsidP="5113D336">
      <w:pPr>
        <w:pStyle w:val="ListParagraph"/>
        <w:numPr>
          <w:ilvl w:val="0"/>
          <w:numId w:val="43"/>
        </w:numPr>
        <w:spacing w:before="240" w:after="240"/>
        <w:rPr>
          <w:color w:val="000000" w:themeColor="text1"/>
        </w:rPr>
      </w:pPr>
      <w:r w:rsidRPr="5113D336">
        <w:rPr>
          <w:b/>
          <w:bCs/>
          <w:color w:val="000000" w:themeColor="text1"/>
        </w:rPr>
        <w:t>AIC (Akaike Information Criterion)</w:t>
      </w:r>
      <w:r w:rsidRPr="5113D336">
        <w:rPr>
          <w:color w:val="000000" w:themeColor="text1"/>
        </w:rPr>
        <w:t>:</w:t>
      </w:r>
    </w:p>
    <w:p w14:paraId="51690EAE" w14:textId="55815556" w:rsidR="4CA55A80" w:rsidRDefault="4CA55A80" w:rsidP="5113D336">
      <w:pPr>
        <w:pStyle w:val="ListParagraph"/>
        <w:numPr>
          <w:ilvl w:val="1"/>
          <w:numId w:val="43"/>
        </w:numPr>
        <w:spacing w:after="0"/>
        <w:rPr>
          <w:color w:val="000000" w:themeColor="text1"/>
        </w:rPr>
      </w:pPr>
      <w:r w:rsidRPr="5113D336">
        <w:rPr>
          <w:color w:val="000000" w:themeColor="text1"/>
        </w:rPr>
        <w:t>The NBD Regression model has the lowest AIC (16735.54), followed closely by the basic NBD model (17211.00). This low AIC value implies that NBD Regression balances model fit and complexity better than the alternatives.</w:t>
      </w:r>
    </w:p>
    <w:p w14:paraId="2FBFCA25" w14:textId="2E4D3976" w:rsidR="4CA55A80" w:rsidRDefault="4CA55A80" w:rsidP="5113D336">
      <w:pPr>
        <w:pStyle w:val="ListParagraph"/>
        <w:numPr>
          <w:ilvl w:val="1"/>
          <w:numId w:val="43"/>
        </w:numPr>
        <w:spacing w:after="0"/>
        <w:rPr>
          <w:color w:val="000000" w:themeColor="text1"/>
        </w:rPr>
      </w:pPr>
      <w:r w:rsidRPr="5113D336">
        <w:rPr>
          <w:color w:val="000000" w:themeColor="text1"/>
        </w:rPr>
        <w:t>AIC penalizes model complexity, and despite having more parameters, NBD Regression’s low AIC suggests it is the most efficient model.</w:t>
      </w:r>
    </w:p>
    <w:p w14:paraId="5A6C6672" w14:textId="0ADB1BA1" w:rsidR="4CA55A80" w:rsidRDefault="4CA55A80" w:rsidP="5113D336">
      <w:pPr>
        <w:pStyle w:val="ListParagraph"/>
        <w:numPr>
          <w:ilvl w:val="1"/>
          <w:numId w:val="43"/>
        </w:numPr>
        <w:spacing w:after="0"/>
        <w:rPr>
          <w:color w:val="000000" w:themeColor="text1"/>
        </w:rPr>
      </w:pPr>
      <w:r w:rsidRPr="5113D336">
        <w:rPr>
          <w:b/>
          <w:bCs/>
          <w:color w:val="000000" w:themeColor="text1"/>
        </w:rPr>
        <w:t>Recommendation</w:t>
      </w:r>
      <w:r w:rsidRPr="5113D336">
        <w:rPr>
          <w:color w:val="000000" w:themeColor="text1"/>
        </w:rPr>
        <w:t>: Based on AIC, NBD Regression is recommended for optimal performance.</w:t>
      </w:r>
    </w:p>
    <w:p w14:paraId="159369CF" w14:textId="4F9C8A29" w:rsidR="4CA55A80" w:rsidRDefault="4CA55A80" w:rsidP="5113D336">
      <w:pPr>
        <w:pStyle w:val="ListParagraph"/>
        <w:numPr>
          <w:ilvl w:val="0"/>
          <w:numId w:val="43"/>
        </w:numPr>
        <w:spacing w:before="240" w:after="240"/>
        <w:rPr>
          <w:color w:val="000000" w:themeColor="text1"/>
        </w:rPr>
      </w:pPr>
      <w:r w:rsidRPr="5113D336">
        <w:rPr>
          <w:b/>
          <w:bCs/>
          <w:color w:val="000000" w:themeColor="text1"/>
        </w:rPr>
        <w:t>BIC (Bayesian Information Criterion)</w:t>
      </w:r>
      <w:r w:rsidRPr="5113D336">
        <w:rPr>
          <w:color w:val="000000" w:themeColor="text1"/>
        </w:rPr>
        <w:t>:</w:t>
      </w:r>
    </w:p>
    <w:p w14:paraId="64BB1333" w14:textId="649D39C5" w:rsidR="4CA55A80" w:rsidRDefault="4CA55A80" w:rsidP="5113D336">
      <w:pPr>
        <w:pStyle w:val="ListParagraph"/>
        <w:numPr>
          <w:ilvl w:val="1"/>
          <w:numId w:val="43"/>
        </w:numPr>
        <w:spacing w:after="0"/>
        <w:rPr>
          <w:color w:val="000000" w:themeColor="text1"/>
        </w:rPr>
      </w:pPr>
      <w:r w:rsidRPr="5113D336">
        <w:rPr>
          <w:color w:val="000000" w:themeColor="text1"/>
        </w:rPr>
        <w:t>NBD Regression also has the lowest BIC (16799.93), reinforcing its selection as the best model. BIC, with a stronger penalty for complexity than AIC, supports NBD Regression over simpler models like Poisson, where BIC is considerably higher.</w:t>
      </w:r>
    </w:p>
    <w:p w14:paraId="1CBCEE7F" w14:textId="4580B0B9" w:rsidR="4CA55A80" w:rsidRDefault="4CA55A80" w:rsidP="5113D336">
      <w:pPr>
        <w:pStyle w:val="ListParagraph"/>
        <w:numPr>
          <w:ilvl w:val="1"/>
          <w:numId w:val="43"/>
        </w:numPr>
        <w:spacing w:after="0"/>
        <w:rPr>
          <w:color w:val="000000" w:themeColor="text1"/>
        </w:rPr>
      </w:pPr>
      <w:r w:rsidRPr="5113D336">
        <w:rPr>
          <w:b/>
          <w:bCs/>
          <w:color w:val="000000" w:themeColor="text1"/>
        </w:rPr>
        <w:t>Recommendation</w:t>
      </w:r>
      <w:r w:rsidRPr="5113D336">
        <w:rPr>
          <w:color w:val="000000" w:themeColor="text1"/>
        </w:rPr>
        <w:t>: BIC results are consistent with AIC, favoring the NBD Regression model.</w:t>
      </w:r>
    </w:p>
    <w:p w14:paraId="17ED8FEE" w14:textId="21047126" w:rsidR="775E7861" w:rsidRDefault="73DE8C6B" w:rsidP="7DBA1C43">
      <w:pPr>
        <w:spacing w:before="240" w:after="240"/>
      </w:pPr>
      <w:r>
        <w:t xml:space="preserve">        </w:t>
      </w:r>
      <w:r w:rsidR="4CA55A80">
        <w:t xml:space="preserve">b) are the </w:t>
      </w:r>
      <w:r w:rsidR="16BDAD90">
        <w:t>recommendations</w:t>
      </w:r>
      <w:r w:rsidR="4CA55A80">
        <w:t xml:space="preserve"> consistent?</w:t>
      </w:r>
    </w:p>
    <w:p w14:paraId="1F253E1D" w14:textId="17DB003E" w:rsidR="4CA55A80" w:rsidRDefault="4CA55A80" w:rsidP="5113D336">
      <w:pPr>
        <w:pStyle w:val="ListParagraph"/>
        <w:numPr>
          <w:ilvl w:val="0"/>
          <w:numId w:val="47"/>
        </w:numPr>
        <w:spacing w:before="240" w:after="240"/>
      </w:pPr>
      <w:r w:rsidRPr="5113D336">
        <w:rPr>
          <w:color w:val="000000" w:themeColor="text1"/>
        </w:rPr>
        <w:t xml:space="preserve">The recommendations across log-likelihood, AIC, and BIC are consistent, with all criteria favoring the </w:t>
      </w:r>
      <w:r w:rsidRPr="5113D336">
        <w:rPr>
          <w:b/>
          <w:bCs/>
          <w:color w:val="000000" w:themeColor="text1"/>
        </w:rPr>
        <w:t>NBD Regression model</w:t>
      </w:r>
      <w:r w:rsidRPr="5113D336">
        <w:rPr>
          <w:color w:val="000000" w:themeColor="text1"/>
        </w:rPr>
        <w:t>. This consistency strengthens the recommendation, as the NBD Regression model demonstrates the best balance of fit and complexity across multiple model selection metrics.</w:t>
      </w:r>
    </w:p>
    <w:p w14:paraId="62FFF970" w14:textId="6AA91DA5" w:rsidR="71032C69" w:rsidRDefault="63230DF7" w:rsidP="00F8E39F">
      <w:r>
        <w:t xml:space="preserve">        c) </w:t>
      </w:r>
      <w:r w:rsidR="4CA55A80">
        <w:t>Explain why you are recommending the model you have selected.</w:t>
      </w:r>
    </w:p>
    <w:p w14:paraId="7DD21A2C" w14:textId="069E3EFB" w:rsidR="4CA55A80" w:rsidRDefault="4CA55A80" w:rsidP="5113D336">
      <w:pPr>
        <w:pStyle w:val="ListParagraph"/>
        <w:numPr>
          <w:ilvl w:val="0"/>
          <w:numId w:val="47"/>
        </w:numPr>
        <w:spacing w:before="240" w:after="240"/>
      </w:pPr>
      <w:r w:rsidRPr="5113D336">
        <w:rPr>
          <w:color w:val="000000" w:themeColor="text1"/>
        </w:rPr>
        <w:t xml:space="preserve">The </w:t>
      </w:r>
      <w:r w:rsidRPr="5113D336">
        <w:rPr>
          <w:b/>
          <w:bCs/>
          <w:color w:val="000000" w:themeColor="text1"/>
        </w:rPr>
        <w:t>NBD Regression</w:t>
      </w:r>
      <w:r w:rsidRPr="5113D336">
        <w:rPr>
          <w:color w:val="000000" w:themeColor="text1"/>
        </w:rPr>
        <w:t xml:space="preserve"> model is preferred because:</w:t>
      </w:r>
    </w:p>
    <w:p w14:paraId="7ADB8EB0" w14:textId="6A559D02" w:rsidR="4CA55A80" w:rsidRDefault="4CA55A80" w:rsidP="5113D336">
      <w:pPr>
        <w:pStyle w:val="ListParagraph"/>
        <w:numPr>
          <w:ilvl w:val="0"/>
          <w:numId w:val="43"/>
        </w:numPr>
        <w:spacing w:after="0"/>
        <w:rPr>
          <w:color w:val="000000" w:themeColor="text1"/>
        </w:rPr>
      </w:pPr>
      <w:r w:rsidRPr="5113D336">
        <w:rPr>
          <w:color w:val="000000" w:themeColor="text1"/>
        </w:rPr>
        <w:t xml:space="preserve">It provides </w:t>
      </w:r>
      <w:r w:rsidRPr="5113D336">
        <w:rPr>
          <w:b/>
          <w:bCs/>
          <w:color w:val="000000" w:themeColor="text1"/>
        </w:rPr>
        <w:t>higher accuracy</w:t>
      </w:r>
      <w:r w:rsidRPr="5113D336">
        <w:rPr>
          <w:color w:val="000000" w:themeColor="text1"/>
        </w:rPr>
        <w:t xml:space="preserve"> in parameter estimates and better model fit, especially important for data exhibiting overdispersion (where variance exceeds the mean).</w:t>
      </w:r>
    </w:p>
    <w:p w14:paraId="7E5A758C" w14:textId="30B6780B" w:rsidR="4CA55A80" w:rsidRDefault="4CA55A80" w:rsidP="5113D336">
      <w:pPr>
        <w:pStyle w:val="ListParagraph"/>
        <w:numPr>
          <w:ilvl w:val="0"/>
          <w:numId w:val="43"/>
        </w:numPr>
        <w:spacing w:after="0"/>
        <w:rPr>
          <w:color w:val="000000" w:themeColor="text1"/>
        </w:rPr>
      </w:pPr>
      <w:r w:rsidRPr="5113D336">
        <w:rPr>
          <w:color w:val="000000" w:themeColor="text1"/>
        </w:rPr>
        <w:t xml:space="preserve">The model's </w:t>
      </w:r>
      <w:r w:rsidRPr="5113D336">
        <w:rPr>
          <w:b/>
          <w:bCs/>
          <w:color w:val="000000" w:themeColor="text1"/>
        </w:rPr>
        <w:t>dispersion parameter</w:t>
      </w:r>
      <w:r w:rsidRPr="5113D336">
        <w:rPr>
          <w:color w:val="000000" w:themeColor="text1"/>
        </w:rPr>
        <w:t xml:space="preserve"> allows it to handle variability more flexibly than Poisson models, which assume constant variance. This flexibility makes NBD Regression more suitable for real-world purchase data that may not follow a strict Poisson distribution.</w:t>
      </w:r>
    </w:p>
    <w:p w14:paraId="505A35DC" w14:textId="2B10E2E7" w:rsidR="51979C1E" w:rsidRDefault="51979C1E" w:rsidP="7B61B9B9">
      <w:pPr>
        <w:pStyle w:val="ListParagraph"/>
        <w:spacing w:after="0"/>
        <w:rPr>
          <w:color w:val="000000" w:themeColor="text1"/>
        </w:rPr>
      </w:pPr>
    </w:p>
    <w:p w14:paraId="7CFA2978" w14:textId="0E2CE93E" w:rsidR="51979C1E" w:rsidRDefault="5910743C" w:rsidP="6543D8DE">
      <w:r>
        <w:t xml:space="preserve">       d) </w:t>
      </w:r>
      <w:r w:rsidR="49BAC0B2">
        <w:t xml:space="preserve">Are there any significant </w:t>
      </w:r>
      <w:r w:rsidR="4CA55A80">
        <w:t>differences?</w:t>
      </w:r>
      <w:r w:rsidR="5DD73641">
        <w:t xml:space="preserve"> If </w:t>
      </w:r>
      <w:proofErr w:type="gramStart"/>
      <w:r w:rsidR="5DD73641">
        <w:t>so</w:t>
      </w:r>
      <w:proofErr w:type="gramEnd"/>
      <w:r w:rsidR="5DD73641">
        <w:t xml:space="preserve"> what exactly are the differences?</w:t>
      </w:r>
    </w:p>
    <w:p w14:paraId="2554F887" w14:textId="0834D97A" w:rsidR="4CA55A80" w:rsidRDefault="4CA55A80" w:rsidP="5113D336">
      <w:pPr>
        <w:pStyle w:val="ListParagraph"/>
        <w:numPr>
          <w:ilvl w:val="0"/>
          <w:numId w:val="43"/>
        </w:numPr>
        <w:spacing w:after="0"/>
        <w:rPr>
          <w:color w:val="000000" w:themeColor="text1"/>
        </w:rPr>
      </w:pPr>
      <w:r w:rsidRPr="5113D336">
        <w:rPr>
          <w:b/>
          <w:bCs/>
          <w:color w:val="000000" w:themeColor="text1"/>
        </w:rPr>
        <w:lastRenderedPageBreak/>
        <w:t>AIC and BIC Similarity</w:t>
      </w:r>
      <w:r w:rsidRPr="5113D336">
        <w:rPr>
          <w:color w:val="000000" w:themeColor="text1"/>
        </w:rPr>
        <w:t>: The AIC and BIC values for each model are close to each other, indicating minimal differences in model selection using these criteria. This similarity likely stems from the relatively small logarithmic adjustment factor, ln(9451), which is much smaller than the log-likelihood values. Consequently, the complexity penalty has a minimal effect, and both criteria favor the same model.</w:t>
      </w:r>
    </w:p>
    <w:p w14:paraId="67F07FC5" w14:textId="015F2ACB" w:rsidR="4CA55A80" w:rsidRDefault="4CA55A80" w:rsidP="5113D336">
      <w:pPr>
        <w:pStyle w:val="ListParagraph"/>
        <w:numPr>
          <w:ilvl w:val="0"/>
          <w:numId w:val="43"/>
        </w:numPr>
        <w:spacing w:after="0"/>
        <w:rPr>
          <w:color w:val="000000" w:themeColor="text1"/>
        </w:rPr>
      </w:pPr>
      <w:r w:rsidRPr="5113D336">
        <w:rPr>
          <w:b/>
          <w:bCs/>
          <w:color w:val="000000" w:themeColor="text1"/>
        </w:rPr>
        <w:t>Model Fit and Overdispersion</w:t>
      </w:r>
      <w:r w:rsidRPr="5113D336">
        <w:rPr>
          <w:color w:val="000000" w:themeColor="text1"/>
        </w:rPr>
        <w:t xml:space="preserve">: The primary difference arises from the NBD models’ ability to accommodate overdispersion, resulting in better fit metrics (log-likelihood, AIC, BIC). Poisson models, which assume </w:t>
      </w:r>
      <w:proofErr w:type="spellStart"/>
      <w:r w:rsidRPr="5113D336">
        <w:rPr>
          <w:color w:val="000000" w:themeColor="text1"/>
        </w:rPr>
        <w:t>equidispersion</w:t>
      </w:r>
      <w:proofErr w:type="spellEnd"/>
      <w:r w:rsidRPr="5113D336">
        <w:rPr>
          <w:color w:val="000000" w:themeColor="text1"/>
        </w:rPr>
        <w:t>, perform poorly in comparison, as they cannot capture the full variability in customer purchase behavior.</w:t>
      </w:r>
    </w:p>
    <w:p w14:paraId="2455BD7C" w14:textId="5F998008" w:rsidR="152F2038" w:rsidRDefault="152F2038" w:rsidP="152F2038">
      <w:pPr>
        <w:pStyle w:val="ListParagraph"/>
        <w:spacing w:after="0"/>
        <w:rPr>
          <w:color w:val="000000" w:themeColor="text1"/>
        </w:rPr>
      </w:pPr>
    </w:p>
    <w:p w14:paraId="61CF257D" w14:textId="2F76D78B" w:rsidR="045923DB" w:rsidRDefault="045923DB" w:rsidP="541797CC">
      <w:pPr>
        <w:spacing w:after="0"/>
        <w:rPr>
          <w:color w:val="000000" w:themeColor="text1"/>
        </w:rPr>
      </w:pPr>
      <w:r w:rsidRPr="541797CC">
        <w:rPr>
          <w:color w:val="000000" w:themeColor="text1"/>
        </w:rPr>
        <w:t xml:space="preserve">       </w:t>
      </w:r>
      <w:r w:rsidRPr="60B5930E">
        <w:rPr>
          <w:color w:val="000000" w:themeColor="text1"/>
        </w:rPr>
        <w:t xml:space="preserve"> </w:t>
      </w:r>
      <w:r w:rsidRPr="066CA1A7">
        <w:rPr>
          <w:color w:val="000000" w:themeColor="text1"/>
        </w:rPr>
        <w:t>e</w:t>
      </w:r>
      <w:r w:rsidRPr="27B5FDC2">
        <w:rPr>
          <w:color w:val="000000" w:themeColor="text1"/>
        </w:rPr>
        <w:t>)</w:t>
      </w:r>
      <w:r w:rsidR="71387BDA" w:rsidRPr="063FB3FF">
        <w:rPr>
          <w:color w:val="000000" w:themeColor="text1"/>
        </w:rPr>
        <w:t xml:space="preserve"> </w:t>
      </w:r>
      <w:r w:rsidR="71387BDA" w:rsidRPr="67B0F926">
        <w:rPr>
          <w:color w:val="000000" w:themeColor="text1"/>
        </w:rPr>
        <w:t xml:space="preserve">Discuss what </w:t>
      </w:r>
      <w:r w:rsidR="71387BDA" w:rsidRPr="1FBA049D">
        <w:rPr>
          <w:color w:val="000000" w:themeColor="text1"/>
        </w:rPr>
        <w:t xml:space="preserve">you believe is </w:t>
      </w:r>
      <w:r w:rsidR="71387BDA" w:rsidRPr="03A63387">
        <w:rPr>
          <w:color w:val="000000" w:themeColor="text1"/>
        </w:rPr>
        <w:t xml:space="preserve">causing the </w:t>
      </w:r>
      <w:r w:rsidR="71387BDA" w:rsidRPr="62E4A79E">
        <w:rPr>
          <w:color w:val="000000" w:themeColor="text1"/>
        </w:rPr>
        <w:t>differences.</w:t>
      </w:r>
    </w:p>
    <w:p w14:paraId="6861F98B" w14:textId="7C2AC2BC" w:rsidR="62E4A79E" w:rsidRDefault="62E4A79E" w:rsidP="62E4A79E">
      <w:pPr>
        <w:spacing w:after="0"/>
        <w:rPr>
          <w:color w:val="000000" w:themeColor="text1"/>
        </w:rPr>
      </w:pPr>
    </w:p>
    <w:p w14:paraId="33445677" w14:textId="712B0034" w:rsidR="4CA55A80" w:rsidRDefault="4CA55A80" w:rsidP="5113D336">
      <w:pPr>
        <w:pStyle w:val="ListParagraph"/>
        <w:numPr>
          <w:ilvl w:val="0"/>
          <w:numId w:val="43"/>
        </w:numPr>
        <w:spacing w:after="0"/>
        <w:rPr>
          <w:color w:val="000000" w:themeColor="text1"/>
        </w:rPr>
      </w:pPr>
      <w:r w:rsidRPr="5113D336">
        <w:rPr>
          <w:b/>
          <w:bCs/>
          <w:color w:val="000000" w:themeColor="text1"/>
        </w:rPr>
        <w:t>Overdispersion in Data</w:t>
      </w:r>
      <w:r w:rsidRPr="5113D336">
        <w:rPr>
          <w:color w:val="000000" w:themeColor="text1"/>
        </w:rPr>
        <w:t>: The NBD models outperform the Poisson models due to their ability to handle overdispersion. The variability in purchase behavior is better modeled by the NBD’s dispersion parameter, which allows for more accurate predictions.</w:t>
      </w:r>
    </w:p>
    <w:p w14:paraId="4D055867" w14:textId="34F9F7BA" w:rsidR="4CA55A80" w:rsidRDefault="4CA55A80" w:rsidP="5113D336">
      <w:pPr>
        <w:pStyle w:val="ListParagraph"/>
        <w:numPr>
          <w:ilvl w:val="0"/>
          <w:numId w:val="43"/>
        </w:numPr>
        <w:spacing w:after="0"/>
        <w:rPr>
          <w:color w:val="000000" w:themeColor="text1"/>
        </w:rPr>
      </w:pPr>
      <w:r w:rsidRPr="5113D336">
        <w:rPr>
          <w:b/>
          <w:bCs/>
          <w:color w:val="000000" w:themeColor="text1"/>
        </w:rPr>
        <w:t>Complexity of Customer Behavior</w:t>
      </w:r>
      <w:r w:rsidRPr="5113D336">
        <w:rPr>
          <w:color w:val="000000" w:themeColor="text1"/>
        </w:rPr>
        <w:t>: Customer purchase patterns are complex and influenced by multiple factors, making simpler models like Poisson inadequate. NBD Regression’s additional parameters allow it to capture this complexity, leading to a better fit.</w:t>
      </w:r>
    </w:p>
    <w:p w14:paraId="7B6EAB4B" w14:textId="2AC811A4" w:rsidR="5113D336" w:rsidRDefault="5113D336" w:rsidP="5113D336">
      <w:pPr>
        <w:pStyle w:val="ListParagraph"/>
        <w:numPr>
          <w:ilvl w:val="0"/>
          <w:numId w:val="43"/>
        </w:numPr>
        <w:spacing w:after="0"/>
        <w:rPr>
          <w:rFonts w:ascii="Aptos" w:eastAsia="Aptos" w:hAnsi="Aptos" w:cs="Aptos"/>
          <w:color w:val="000000" w:themeColor="text1"/>
        </w:rPr>
      </w:pPr>
    </w:p>
    <w:p w14:paraId="1B407A25" w14:textId="77777777" w:rsidR="008155B5" w:rsidRDefault="047988AC" w:rsidP="00CA43FD">
      <w:pPr>
        <w:keepNext/>
        <w:spacing w:after="0"/>
        <w:ind w:left="720"/>
      </w:pPr>
      <w:r>
        <w:rPr>
          <w:noProof/>
        </w:rPr>
        <w:drawing>
          <wp:inline distT="0" distB="0" distL="0" distR="0" wp14:anchorId="2B52CA91" wp14:editId="3E1059EC">
            <wp:extent cx="5876925" cy="1309123"/>
            <wp:effectExtent l="0" t="0" r="0" b="0"/>
            <wp:docPr id="1718856753" name="Picture 32660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607226"/>
                    <pic:cNvPicPr/>
                  </pic:nvPicPr>
                  <pic:blipFill>
                    <a:blip r:embed="rId42">
                      <a:extLst>
                        <a:ext uri="{28A0092B-C50C-407E-A947-70E740481C1C}">
                          <a14:useLocalDpi xmlns:a14="http://schemas.microsoft.com/office/drawing/2010/main" val="0"/>
                        </a:ext>
                      </a:extLst>
                    </a:blip>
                    <a:stretch>
                      <a:fillRect/>
                    </a:stretch>
                  </pic:blipFill>
                  <pic:spPr>
                    <a:xfrm>
                      <a:off x="0" y="0"/>
                      <a:ext cx="5876925" cy="1309123"/>
                    </a:xfrm>
                    <a:prstGeom prst="rect">
                      <a:avLst/>
                    </a:prstGeom>
                  </pic:spPr>
                </pic:pic>
              </a:graphicData>
            </a:graphic>
          </wp:inline>
        </w:drawing>
      </w:r>
    </w:p>
    <w:p w14:paraId="4E5580FD" w14:textId="4BD8F9EC" w:rsidR="5CDA45D9" w:rsidRDefault="008155B5" w:rsidP="008155B5">
      <w:pPr>
        <w:pStyle w:val="Caption"/>
        <w:ind w:left="720"/>
      </w:pPr>
      <w:r>
        <w:t xml:space="preserve">Figure </w:t>
      </w:r>
      <w:fldSimple w:instr=" SEQ Figure \* ARABIC ">
        <w:r w:rsidR="00CA43FD">
          <w:rPr>
            <w:noProof/>
          </w:rPr>
          <w:t>32</w:t>
        </w:r>
      </w:fldSimple>
      <w:r>
        <w:t xml:space="preserve">: </w:t>
      </w:r>
      <w:r w:rsidRPr="00B12402">
        <w:t>Model Selection Criteria: Comparison of Poisson, Negative Binomial (NBD), and Regression Models Based on Log-Likelihood, AIC, and BIC Values</w:t>
      </w:r>
    </w:p>
    <w:p w14:paraId="028D88B5" w14:textId="77777777" w:rsidR="00CA43FD" w:rsidRDefault="047988AC" w:rsidP="00CA43FD">
      <w:pPr>
        <w:keepNext/>
        <w:spacing w:after="0"/>
        <w:ind w:left="720"/>
      </w:pPr>
      <w:r>
        <w:rPr>
          <w:noProof/>
        </w:rPr>
        <w:lastRenderedPageBreak/>
        <w:drawing>
          <wp:inline distT="0" distB="0" distL="0" distR="0" wp14:anchorId="03C12223" wp14:editId="573628F0">
            <wp:extent cx="5943600" cy="3133725"/>
            <wp:effectExtent l="0" t="0" r="0" b="0"/>
            <wp:docPr id="354345118" name="Picture 35434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0B7CA107" w14:textId="54615929" w:rsidR="2BDFD047" w:rsidRDefault="00CA43FD" w:rsidP="00CA43FD">
      <w:pPr>
        <w:pStyle w:val="Caption"/>
        <w:ind w:left="720"/>
      </w:pPr>
      <w:r>
        <w:t xml:space="preserve">Figure </w:t>
      </w:r>
      <w:fldSimple w:instr=" SEQ Figure \* ARABIC ">
        <w:r>
          <w:rPr>
            <w:noProof/>
          </w:rPr>
          <w:t>33</w:t>
        </w:r>
      </w:fldSimple>
      <w:r>
        <w:t>: Line graph depicting the AIC and BIC of Poisson, NBD and Regression Models</w:t>
      </w:r>
    </w:p>
    <w:p w14:paraId="2376C201" w14:textId="76577CF5" w:rsidR="001F6BD5" w:rsidRDefault="001F6BD5" w:rsidP="001F6BD5">
      <w:pPr>
        <w:pStyle w:val="ListParagraph"/>
      </w:pPr>
      <w:r>
        <w:t>Note: AIC &amp; BIC are very similar in value which is why only BIC is visible in visualization</w:t>
      </w:r>
    </w:p>
    <w:p w14:paraId="7AD7E001" w14:textId="276EB343" w:rsidR="007A7CE2" w:rsidRDefault="008E250E" w:rsidP="008E250E">
      <w:pPr>
        <w:pStyle w:val="Heading2"/>
      </w:pPr>
      <w:bookmarkStart w:id="20" w:name="_Toc182160934"/>
      <w:r>
        <w:t xml:space="preserve"># 11. </w:t>
      </w:r>
      <w:r w:rsidR="007A7CE2">
        <w:t>Discussion Board</w:t>
      </w:r>
      <w:bookmarkEnd w:id="20"/>
      <w:r w:rsidR="00DD6B75">
        <w:t xml:space="preserve"> </w:t>
      </w:r>
    </w:p>
    <w:p w14:paraId="5073B6E3" w14:textId="4AC967A0" w:rsidR="007A7CE2" w:rsidRDefault="007A7CE2" w:rsidP="007A7CE2">
      <w:r>
        <w:t>Briefly summarize what you learned from this project. This is an open-ended question, so please include anything you found worthwhile – relating to the modeling process, insights from the process and models, any managerial takeaways that were insightful to you, and so on.</w:t>
      </w:r>
    </w:p>
    <w:p w14:paraId="0A51AEB1" w14:textId="77777777" w:rsidR="00CA43FD" w:rsidRDefault="00CA43FD" w:rsidP="00CA43FD">
      <w:pPr>
        <w:keepNext/>
        <w:spacing w:after="0"/>
      </w:pPr>
      <w:r w:rsidRPr="00CA43FD">
        <w:rPr>
          <w:noProof/>
        </w:rPr>
        <w:lastRenderedPageBreak/>
        <w:drawing>
          <wp:inline distT="0" distB="0" distL="0" distR="0" wp14:anchorId="000B69D9" wp14:editId="22185734">
            <wp:extent cx="5943600" cy="3564890"/>
            <wp:effectExtent l="0" t="0" r="0" b="0"/>
            <wp:docPr id="295615266" name="Picture 3" descr="A graph of a person with a red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15266" name="Picture 3" descr="A graph of a person with a red and blue lin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64890"/>
                    </a:xfrm>
                    <a:prstGeom prst="rect">
                      <a:avLst/>
                    </a:prstGeom>
                    <a:noFill/>
                    <a:ln>
                      <a:noFill/>
                    </a:ln>
                  </pic:spPr>
                </pic:pic>
              </a:graphicData>
            </a:graphic>
          </wp:inline>
        </w:drawing>
      </w:r>
    </w:p>
    <w:p w14:paraId="3A717DD5" w14:textId="088CAC36" w:rsidR="1C27AB09" w:rsidRDefault="00CA43FD" w:rsidP="77187DD5">
      <w:pPr>
        <w:pStyle w:val="Caption"/>
      </w:pPr>
      <w:r>
        <w:t xml:space="preserve">Figure </w:t>
      </w:r>
      <w:fldSimple w:instr=" SEQ Figure \* ARABIC ">
        <w:r>
          <w:rPr>
            <w:noProof/>
          </w:rPr>
          <w:t>34</w:t>
        </w:r>
      </w:fldSimple>
      <w:r>
        <w:t>: Combination graph using bar chart and line graph to compare the predictions</w:t>
      </w:r>
      <w:r w:rsidRPr="005272C4">
        <w:t xml:space="preserve"> Poisson, NBD and Regression Models</w:t>
      </w:r>
    </w:p>
    <w:p w14:paraId="79FBBC92" w14:textId="7866C414" w:rsidR="5FF1EF9F" w:rsidRDefault="5FF1EF9F" w:rsidP="00D320E9">
      <w:pPr>
        <w:pStyle w:val="ListParagraph"/>
        <w:numPr>
          <w:ilvl w:val="0"/>
          <w:numId w:val="20"/>
        </w:numPr>
        <w:spacing w:before="240" w:after="240"/>
      </w:pPr>
      <w:r w:rsidRPr="7EF34259">
        <w:rPr>
          <w:rFonts w:ascii="Aptos" w:eastAsia="Aptos" w:hAnsi="Aptos" w:cs="Aptos"/>
          <w:color w:val="000000" w:themeColor="text1"/>
        </w:rPr>
        <w:t xml:space="preserve">NBD models, including regression, generally outperform their Poisson counterparts due to their flexibility in handling overdispersion in the data. </w:t>
      </w:r>
    </w:p>
    <w:p w14:paraId="0C68D6B5" w14:textId="243A9A6E" w:rsidR="5FF1EF9F" w:rsidRDefault="5FF1EF9F" w:rsidP="2DEA83A8">
      <w:pPr>
        <w:pStyle w:val="ListParagraph"/>
        <w:numPr>
          <w:ilvl w:val="0"/>
          <w:numId w:val="20"/>
        </w:numPr>
        <w:spacing w:before="240" w:after="240"/>
      </w:pPr>
      <w:r w:rsidRPr="7EF34259">
        <w:rPr>
          <w:rFonts w:ascii="Aptos" w:eastAsia="Aptos" w:hAnsi="Aptos" w:cs="Aptos"/>
          <w:color w:val="000000" w:themeColor="text1"/>
        </w:rPr>
        <w:t xml:space="preserve">The dispersion parameter, α, provides added adaptability, allowing NBD models to better accommodate the variability in purchase behavior that Poisson models struggle with. </w:t>
      </w:r>
    </w:p>
    <w:p w14:paraId="4028ADE0" w14:textId="1E8CB8D5" w:rsidR="5FF1EF9F" w:rsidRDefault="5FF1EF9F" w:rsidP="2DEA83A8">
      <w:pPr>
        <w:pStyle w:val="ListParagraph"/>
        <w:numPr>
          <w:ilvl w:val="0"/>
          <w:numId w:val="20"/>
        </w:numPr>
        <w:spacing w:before="240" w:after="240"/>
      </w:pPr>
      <w:r w:rsidRPr="7EF34259">
        <w:rPr>
          <w:rFonts w:ascii="Aptos" w:eastAsia="Aptos" w:hAnsi="Aptos" w:cs="Aptos"/>
          <w:color w:val="000000" w:themeColor="text1"/>
        </w:rPr>
        <w:t>Additionally, regression models capture a range of customer characteristics, which further improves predictive accuracy by identifying the factors that influence purchase frequency.</w:t>
      </w:r>
    </w:p>
    <w:p w14:paraId="3279FBBB" w14:textId="2FAEDB0F" w:rsidR="5FF1EF9F" w:rsidRDefault="5FF1EF9F" w:rsidP="7EF34259">
      <w:pPr>
        <w:pStyle w:val="Heading3"/>
        <w:spacing w:before="281" w:after="281"/>
      </w:pPr>
      <w:bookmarkStart w:id="21" w:name="_Toc182160935"/>
      <w:r w:rsidRPr="7EF34259">
        <w:rPr>
          <w:rFonts w:ascii="Aptos" w:eastAsia="Aptos" w:hAnsi="Aptos" w:cs="Aptos"/>
          <w:b/>
          <w:bCs/>
          <w:color w:val="000000" w:themeColor="text1"/>
        </w:rPr>
        <w:t>Customer Purchase Behavior Insights</w:t>
      </w:r>
      <w:bookmarkEnd w:id="21"/>
    </w:p>
    <w:p w14:paraId="4EECFF47" w14:textId="24CE16A5" w:rsidR="70396805" w:rsidRDefault="70396805" w:rsidP="5ACB37A7">
      <w:pPr>
        <w:pStyle w:val="ListParagraph"/>
        <w:numPr>
          <w:ilvl w:val="0"/>
          <w:numId w:val="43"/>
        </w:numPr>
        <w:spacing w:after="0"/>
        <w:rPr>
          <w:rFonts w:ascii="Aptos" w:eastAsia="Aptos" w:hAnsi="Aptos" w:cs="Aptos"/>
          <w:color w:val="000000" w:themeColor="text1"/>
        </w:rPr>
      </w:pPr>
      <w:r w:rsidRPr="5ACB37A7">
        <w:rPr>
          <w:rFonts w:ascii="Aptos" w:eastAsia="Aptos" w:hAnsi="Aptos" w:cs="Aptos"/>
          <w:color w:val="000000" w:themeColor="text1"/>
        </w:rPr>
        <w:t xml:space="preserve">Only </w:t>
      </w:r>
      <w:r w:rsidRPr="5ACB37A7">
        <w:rPr>
          <w:rFonts w:ascii="Aptos" w:eastAsia="Aptos" w:hAnsi="Aptos" w:cs="Aptos"/>
          <w:b/>
          <w:bCs/>
          <w:color w:val="000000" w:themeColor="text1"/>
        </w:rPr>
        <w:t>19.17%</w:t>
      </w:r>
      <w:r w:rsidRPr="5ACB37A7">
        <w:rPr>
          <w:rFonts w:ascii="Aptos" w:eastAsia="Aptos" w:hAnsi="Aptos" w:cs="Aptos"/>
          <w:color w:val="000000" w:themeColor="text1"/>
        </w:rPr>
        <w:t xml:space="preserve"> of customers who purchased at least one book did so through barnesandnoble.com, indicating </w:t>
      </w:r>
      <w:r w:rsidRPr="5ACB37A7">
        <w:rPr>
          <w:rFonts w:ascii="Aptos" w:eastAsia="Aptos" w:hAnsi="Aptos" w:cs="Aptos"/>
          <w:b/>
          <w:bCs/>
          <w:color w:val="000000" w:themeColor="text1"/>
        </w:rPr>
        <w:t>low online engagement</w:t>
      </w:r>
      <w:r w:rsidRPr="5ACB37A7">
        <w:rPr>
          <w:rFonts w:ascii="Aptos" w:eastAsia="Aptos" w:hAnsi="Aptos" w:cs="Aptos"/>
          <w:color w:val="000000" w:themeColor="text1"/>
        </w:rPr>
        <w:t>.</w:t>
      </w:r>
    </w:p>
    <w:p w14:paraId="2635190B" w14:textId="0A530943" w:rsidR="70396805" w:rsidRDefault="70396805" w:rsidP="5ACB37A7">
      <w:pPr>
        <w:pStyle w:val="ListParagraph"/>
        <w:numPr>
          <w:ilvl w:val="0"/>
          <w:numId w:val="43"/>
        </w:numPr>
        <w:spacing w:after="0"/>
        <w:rPr>
          <w:rFonts w:ascii="Aptos" w:eastAsia="Aptos" w:hAnsi="Aptos" w:cs="Aptos"/>
          <w:color w:val="000000" w:themeColor="text1"/>
        </w:rPr>
      </w:pPr>
      <w:r w:rsidRPr="5ACB37A7">
        <w:rPr>
          <w:rFonts w:ascii="Aptos" w:eastAsia="Aptos" w:hAnsi="Aptos" w:cs="Aptos"/>
          <w:color w:val="000000" w:themeColor="text1"/>
        </w:rPr>
        <w:t xml:space="preserve">Online customers averaged </w:t>
      </w:r>
      <w:r w:rsidRPr="5ACB37A7">
        <w:rPr>
          <w:rFonts w:ascii="Aptos" w:eastAsia="Aptos" w:hAnsi="Aptos" w:cs="Aptos"/>
          <w:b/>
          <w:bCs/>
          <w:color w:val="000000" w:themeColor="text1"/>
        </w:rPr>
        <w:t>1.9 books</w:t>
      </w:r>
      <w:r w:rsidRPr="5ACB37A7">
        <w:rPr>
          <w:rFonts w:ascii="Aptos" w:eastAsia="Aptos" w:hAnsi="Aptos" w:cs="Aptos"/>
          <w:color w:val="000000" w:themeColor="text1"/>
        </w:rPr>
        <w:t xml:space="preserve"> purchased, showing </w:t>
      </w:r>
      <w:r w:rsidRPr="5ACB37A7">
        <w:rPr>
          <w:rFonts w:ascii="Aptos" w:eastAsia="Aptos" w:hAnsi="Aptos" w:cs="Aptos"/>
          <w:b/>
          <w:bCs/>
          <w:color w:val="000000" w:themeColor="text1"/>
        </w:rPr>
        <w:t>low repeat frequency</w:t>
      </w:r>
      <w:r w:rsidRPr="5ACB37A7">
        <w:rPr>
          <w:rFonts w:ascii="Aptos" w:eastAsia="Aptos" w:hAnsi="Aptos" w:cs="Aptos"/>
          <w:color w:val="000000" w:themeColor="text1"/>
        </w:rPr>
        <w:t>.</w:t>
      </w:r>
    </w:p>
    <w:p w14:paraId="37224B30" w14:textId="58C3BEE6" w:rsidR="70396805" w:rsidRDefault="70396805" w:rsidP="5ACB37A7">
      <w:pPr>
        <w:pStyle w:val="ListParagraph"/>
        <w:numPr>
          <w:ilvl w:val="0"/>
          <w:numId w:val="43"/>
        </w:numPr>
        <w:spacing w:after="0"/>
        <w:rPr>
          <w:rFonts w:ascii="Aptos" w:eastAsia="Aptos" w:hAnsi="Aptos" w:cs="Aptos"/>
          <w:color w:val="000000" w:themeColor="text1"/>
        </w:rPr>
      </w:pPr>
      <w:r w:rsidRPr="5ACB37A7">
        <w:rPr>
          <w:rFonts w:ascii="Aptos" w:eastAsia="Aptos" w:hAnsi="Aptos" w:cs="Aptos"/>
          <w:b/>
          <w:bCs/>
          <w:color w:val="000000" w:themeColor="text1"/>
        </w:rPr>
        <w:t>GRPs</w:t>
      </w:r>
      <w:r w:rsidRPr="5ACB37A7">
        <w:rPr>
          <w:rFonts w:ascii="Aptos" w:eastAsia="Aptos" w:hAnsi="Aptos" w:cs="Aptos"/>
          <w:color w:val="000000" w:themeColor="text1"/>
        </w:rPr>
        <w:t xml:space="preserve"> (reach x frequency) indicates </w:t>
      </w:r>
      <w:r w:rsidRPr="5ACB37A7">
        <w:rPr>
          <w:rFonts w:ascii="Aptos" w:eastAsia="Aptos" w:hAnsi="Aptos" w:cs="Aptos"/>
          <w:b/>
          <w:bCs/>
          <w:color w:val="000000" w:themeColor="text1"/>
        </w:rPr>
        <w:t>37 purchases per 100 people</w:t>
      </w:r>
      <w:r w:rsidRPr="5ACB37A7">
        <w:rPr>
          <w:rFonts w:ascii="Aptos" w:eastAsia="Aptos" w:hAnsi="Aptos" w:cs="Aptos"/>
          <w:color w:val="000000" w:themeColor="text1"/>
        </w:rPr>
        <w:t>. Increasing visibility and customer loyalty is recommended.</w:t>
      </w:r>
    </w:p>
    <w:p w14:paraId="1A51A910" w14:textId="7E80A47D" w:rsidR="5FF1EF9F" w:rsidRDefault="5FF1EF9F" w:rsidP="7EF34259">
      <w:pPr>
        <w:pStyle w:val="Heading3"/>
        <w:spacing w:before="281" w:after="281"/>
      </w:pPr>
      <w:bookmarkStart w:id="22" w:name="_Toc182160936"/>
      <w:r w:rsidRPr="7EF34259">
        <w:rPr>
          <w:rFonts w:ascii="Aptos" w:eastAsia="Aptos" w:hAnsi="Aptos" w:cs="Aptos"/>
          <w:b/>
          <w:bCs/>
          <w:color w:val="000000" w:themeColor="text1"/>
        </w:rPr>
        <w:lastRenderedPageBreak/>
        <w:t>Important Predictors: ‘Race,’ ‘Country,’ and ‘Region’</w:t>
      </w:r>
      <w:bookmarkEnd w:id="22"/>
    </w:p>
    <w:p w14:paraId="0398B7E6" w14:textId="07E411CD" w:rsidR="70396805" w:rsidRDefault="70396805" w:rsidP="5ACB37A7">
      <w:pPr>
        <w:pStyle w:val="ListParagraph"/>
        <w:numPr>
          <w:ilvl w:val="0"/>
          <w:numId w:val="42"/>
        </w:numPr>
        <w:spacing w:after="0"/>
        <w:rPr>
          <w:rFonts w:ascii="Aptos" w:eastAsia="Aptos" w:hAnsi="Aptos" w:cs="Aptos"/>
          <w:color w:val="000000" w:themeColor="text1"/>
        </w:rPr>
      </w:pPr>
      <w:r w:rsidRPr="5ACB37A7">
        <w:rPr>
          <w:rFonts w:ascii="Aptos" w:eastAsia="Aptos" w:hAnsi="Aptos" w:cs="Aptos"/>
          <w:color w:val="000000" w:themeColor="text1"/>
        </w:rPr>
        <w:t xml:space="preserve">In Poisson and NBD models, </w:t>
      </w:r>
      <w:r w:rsidRPr="5ACB37A7">
        <w:rPr>
          <w:rFonts w:ascii="Aptos" w:eastAsia="Aptos" w:hAnsi="Aptos" w:cs="Aptos"/>
          <w:b/>
          <w:bCs/>
          <w:color w:val="000000" w:themeColor="text1"/>
        </w:rPr>
        <w:t>‘race,’ ‘country,’ and ‘region’</w:t>
      </w:r>
      <w:r w:rsidRPr="5ACB37A7">
        <w:rPr>
          <w:rFonts w:ascii="Aptos" w:eastAsia="Aptos" w:hAnsi="Aptos" w:cs="Aptos"/>
          <w:color w:val="000000" w:themeColor="text1"/>
        </w:rPr>
        <w:t xml:space="preserve"> are significant predictors.</w:t>
      </w:r>
    </w:p>
    <w:p w14:paraId="750DD2ED" w14:textId="4CED3E44" w:rsidR="70396805" w:rsidRDefault="70396805" w:rsidP="5ACB37A7">
      <w:pPr>
        <w:pStyle w:val="ListParagraph"/>
        <w:numPr>
          <w:ilvl w:val="0"/>
          <w:numId w:val="42"/>
        </w:numPr>
        <w:spacing w:after="0"/>
        <w:rPr>
          <w:rFonts w:ascii="Aptos" w:eastAsia="Aptos" w:hAnsi="Aptos" w:cs="Aptos"/>
          <w:color w:val="000000" w:themeColor="text1"/>
        </w:rPr>
      </w:pPr>
      <w:r w:rsidRPr="5ACB37A7">
        <w:rPr>
          <w:rFonts w:ascii="Aptos" w:eastAsia="Aptos" w:hAnsi="Aptos" w:cs="Aptos"/>
          <w:color w:val="000000" w:themeColor="text1"/>
        </w:rPr>
        <w:t xml:space="preserve">Negative coefficients in Poisson suggest </w:t>
      </w:r>
      <w:r w:rsidRPr="5ACB37A7">
        <w:rPr>
          <w:rFonts w:ascii="Aptos" w:eastAsia="Aptos" w:hAnsi="Aptos" w:cs="Aptos"/>
          <w:b/>
          <w:bCs/>
          <w:color w:val="000000" w:themeColor="text1"/>
        </w:rPr>
        <w:t>lower purchase frequency</w:t>
      </w:r>
      <w:r w:rsidRPr="5ACB37A7">
        <w:rPr>
          <w:rFonts w:ascii="Aptos" w:eastAsia="Aptos" w:hAnsi="Aptos" w:cs="Aptos"/>
          <w:color w:val="000000" w:themeColor="text1"/>
        </w:rPr>
        <w:t xml:space="preserve"> for higher variable values; target regions 1-2, races 1-2, and country = 0.</w:t>
      </w:r>
    </w:p>
    <w:p w14:paraId="3C0FC21F" w14:textId="1E1DCCFC" w:rsidR="70396805" w:rsidRDefault="70396805" w:rsidP="5ACB37A7">
      <w:pPr>
        <w:pStyle w:val="ListParagraph"/>
        <w:numPr>
          <w:ilvl w:val="0"/>
          <w:numId w:val="42"/>
        </w:numPr>
        <w:spacing w:after="0"/>
        <w:rPr>
          <w:rFonts w:ascii="Aptos" w:eastAsia="Aptos" w:hAnsi="Aptos" w:cs="Aptos"/>
          <w:color w:val="000000" w:themeColor="text1"/>
        </w:rPr>
      </w:pPr>
      <w:r w:rsidRPr="5ACB37A7">
        <w:rPr>
          <w:rFonts w:ascii="Aptos" w:eastAsia="Aptos" w:hAnsi="Aptos" w:cs="Aptos"/>
          <w:color w:val="000000" w:themeColor="text1"/>
        </w:rPr>
        <w:t xml:space="preserve">NBD model’s dispersion parameter offers </w:t>
      </w:r>
      <w:r w:rsidRPr="5ACB37A7">
        <w:rPr>
          <w:rFonts w:ascii="Aptos" w:eastAsia="Aptos" w:hAnsi="Aptos" w:cs="Aptos"/>
          <w:b/>
          <w:bCs/>
          <w:color w:val="000000" w:themeColor="text1"/>
        </w:rPr>
        <w:t>nuanced predictions</w:t>
      </w:r>
      <w:r w:rsidRPr="5ACB37A7">
        <w:rPr>
          <w:rFonts w:ascii="Aptos" w:eastAsia="Aptos" w:hAnsi="Aptos" w:cs="Aptos"/>
          <w:color w:val="000000" w:themeColor="text1"/>
        </w:rPr>
        <w:t>, maintaining the same trends.</w:t>
      </w:r>
    </w:p>
    <w:p w14:paraId="1E0347FC" w14:textId="5A6B46F1" w:rsidR="5FF1EF9F" w:rsidRDefault="5FF1EF9F" w:rsidP="7EF34259">
      <w:pPr>
        <w:pStyle w:val="Heading3"/>
        <w:spacing w:before="281" w:after="281"/>
      </w:pPr>
      <w:bookmarkStart w:id="23" w:name="_Toc182160937"/>
      <w:r w:rsidRPr="7EF34259">
        <w:rPr>
          <w:rFonts w:ascii="Aptos" w:eastAsia="Aptos" w:hAnsi="Aptos" w:cs="Aptos"/>
          <w:b/>
          <w:bCs/>
          <w:color w:val="000000" w:themeColor="text1"/>
        </w:rPr>
        <w:t>Additional Variables to Consider: ‘Age’ and ‘Income’</w:t>
      </w:r>
      <w:bookmarkEnd w:id="23"/>
    </w:p>
    <w:p w14:paraId="2E67D6A0" w14:textId="7A9CC9EE" w:rsidR="70396805" w:rsidRDefault="70396805" w:rsidP="5ACB37A7">
      <w:pPr>
        <w:pStyle w:val="ListParagraph"/>
        <w:numPr>
          <w:ilvl w:val="0"/>
          <w:numId w:val="41"/>
        </w:numPr>
        <w:spacing w:after="0"/>
        <w:rPr>
          <w:rFonts w:ascii="Aptos" w:eastAsia="Aptos" w:hAnsi="Aptos" w:cs="Aptos"/>
          <w:color w:val="000000" w:themeColor="text1"/>
        </w:rPr>
      </w:pPr>
      <w:r w:rsidRPr="5ACB37A7">
        <w:rPr>
          <w:rFonts w:ascii="Aptos" w:eastAsia="Aptos" w:hAnsi="Aptos" w:cs="Aptos"/>
          <w:b/>
          <w:bCs/>
          <w:color w:val="000000" w:themeColor="text1"/>
        </w:rPr>
        <w:t>‘Age’ and ‘income’</w:t>
      </w:r>
      <w:r w:rsidRPr="5ACB37A7">
        <w:rPr>
          <w:rFonts w:ascii="Aptos" w:eastAsia="Aptos" w:hAnsi="Aptos" w:cs="Aptos"/>
          <w:color w:val="000000" w:themeColor="text1"/>
        </w:rPr>
        <w:t xml:space="preserve"> are not significant now but could be useful in future models.</w:t>
      </w:r>
    </w:p>
    <w:p w14:paraId="585D5A8A" w14:textId="38BCC1E2" w:rsidR="5ACB37A7" w:rsidRDefault="70396805" w:rsidP="2510BF60">
      <w:pPr>
        <w:pStyle w:val="ListParagraph"/>
        <w:numPr>
          <w:ilvl w:val="0"/>
          <w:numId w:val="41"/>
        </w:numPr>
        <w:spacing w:before="240" w:after="0"/>
        <w:rPr>
          <w:rFonts w:ascii="Aptos" w:eastAsia="Aptos" w:hAnsi="Aptos" w:cs="Aptos"/>
          <w:color w:val="000000" w:themeColor="text1"/>
        </w:rPr>
      </w:pPr>
      <w:r w:rsidRPr="5ACB37A7">
        <w:rPr>
          <w:rFonts w:ascii="Aptos" w:eastAsia="Aptos" w:hAnsi="Aptos" w:cs="Aptos"/>
          <w:color w:val="000000" w:themeColor="text1"/>
        </w:rPr>
        <w:t>Amazon leverages age diversity and income sensitivity (e.g., Kindle, affordable options). Barnes and Noble could similarly use these variables to refine strategies.</w:t>
      </w:r>
    </w:p>
    <w:p w14:paraId="7B19153C" w14:textId="7FB036E9" w:rsidR="5FF1EF9F" w:rsidRDefault="5FF1EF9F" w:rsidP="7EF34259">
      <w:pPr>
        <w:pStyle w:val="Heading3"/>
        <w:spacing w:before="281" w:after="281"/>
      </w:pPr>
      <w:bookmarkStart w:id="24" w:name="_Toc182160938"/>
      <w:r w:rsidRPr="7EF34259">
        <w:rPr>
          <w:rFonts w:ascii="Aptos" w:eastAsia="Aptos" w:hAnsi="Aptos" w:cs="Aptos"/>
          <w:b/>
          <w:bCs/>
          <w:color w:val="000000" w:themeColor="text1"/>
        </w:rPr>
        <w:t>Recommendations for Future Analysis</w:t>
      </w:r>
      <w:bookmarkEnd w:id="24"/>
    </w:p>
    <w:p w14:paraId="4354D13D" w14:textId="2581A0A4" w:rsidR="5FF1EF9F" w:rsidRDefault="5FF1EF9F" w:rsidP="7EF34259">
      <w:pPr>
        <w:spacing w:before="240" w:after="240"/>
      </w:pPr>
      <w:r w:rsidRPr="7EF34259">
        <w:rPr>
          <w:rFonts w:ascii="Aptos" w:eastAsia="Aptos" w:hAnsi="Aptos" w:cs="Aptos"/>
          <w:color w:val="000000" w:themeColor="text1"/>
        </w:rPr>
        <w:t xml:space="preserve">To streamline the modeling process, we could focus on the core predictors (‘race,’ ‘country,’ and ‘region’), given their importance in determining purchase behavior. However, it would also be beneficial to explore the potential effects of ‘age’ and ‘income’ in future iterations, especially as Barnes and Noble </w:t>
      </w:r>
      <w:r w:rsidR="00511B3F" w:rsidRPr="7EF34259">
        <w:rPr>
          <w:rFonts w:ascii="Aptos" w:eastAsia="Aptos" w:hAnsi="Aptos" w:cs="Aptos"/>
          <w:color w:val="000000" w:themeColor="text1"/>
        </w:rPr>
        <w:t>consider</w:t>
      </w:r>
      <w:r w:rsidRPr="7EF34259">
        <w:rPr>
          <w:rFonts w:ascii="Aptos" w:eastAsia="Aptos" w:hAnsi="Aptos" w:cs="Aptos"/>
          <w:color w:val="000000" w:themeColor="text1"/>
        </w:rPr>
        <w:t xml:space="preserve"> strategic pivots to expand its reach and competitiveness against platforms like Amazon.</w:t>
      </w:r>
    </w:p>
    <w:p w14:paraId="7494E2A7" w14:textId="12D7DB7D" w:rsidR="5FF1EF9F" w:rsidRDefault="5FF1EF9F" w:rsidP="7EF34259">
      <w:pPr>
        <w:spacing w:before="240" w:after="240"/>
      </w:pPr>
      <w:r w:rsidRPr="7EF34259">
        <w:rPr>
          <w:rFonts w:ascii="Aptos" w:eastAsia="Aptos" w:hAnsi="Aptos" w:cs="Aptos"/>
          <w:color w:val="000000" w:themeColor="text1"/>
        </w:rPr>
        <w:t>In summary, Barnes and Noble can optimize customer engagement by:</w:t>
      </w:r>
    </w:p>
    <w:p w14:paraId="17C99961" w14:textId="7799F183" w:rsidR="5FF1EF9F" w:rsidRDefault="5FF1EF9F" w:rsidP="7EF34259">
      <w:pPr>
        <w:pStyle w:val="ListParagraph"/>
        <w:numPr>
          <w:ilvl w:val="0"/>
          <w:numId w:val="40"/>
        </w:numPr>
        <w:spacing w:after="0"/>
        <w:rPr>
          <w:rFonts w:ascii="Aptos" w:eastAsia="Aptos" w:hAnsi="Aptos" w:cs="Aptos"/>
          <w:color w:val="000000" w:themeColor="text1"/>
        </w:rPr>
      </w:pPr>
      <w:r w:rsidRPr="7EF34259">
        <w:rPr>
          <w:rFonts w:ascii="Aptos" w:eastAsia="Aptos" w:hAnsi="Aptos" w:cs="Aptos"/>
          <w:b/>
          <w:bCs/>
          <w:color w:val="000000" w:themeColor="text1"/>
        </w:rPr>
        <w:t>Improving visibility and reach</w:t>
      </w:r>
      <w:r w:rsidRPr="7EF34259">
        <w:rPr>
          <w:rFonts w:ascii="Aptos" w:eastAsia="Aptos" w:hAnsi="Aptos" w:cs="Aptos"/>
          <w:color w:val="000000" w:themeColor="text1"/>
        </w:rPr>
        <w:t xml:space="preserve"> among potential customers who have yet to engage with barnesandnoble.com.</w:t>
      </w:r>
    </w:p>
    <w:p w14:paraId="01182B06" w14:textId="219ADC6F" w:rsidR="5FF1EF9F" w:rsidRDefault="5FF1EF9F" w:rsidP="7EF34259">
      <w:pPr>
        <w:pStyle w:val="ListParagraph"/>
        <w:numPr>
          <w:ilvl w:val="0"/>
          <w:numId w:val="40"/>
        </w:numPr>
        <w:spacing w:after="0"/>
        <w:rPr>
          <w:rFonts w:ascii="Aptos" w:eastAsia="Aptos" w:hAnsi="Aptos" w:cs="Aptos"/>
          <w:color w:val="000000" w:themeColor="text1"/>
        </w:rPr>
      </w:pPr>
      <w:r w:rsidRPr="7EF34259">
        <w:rPr>
          <w:rFonts w:ascii="Aptos" w:eastAsia="Aptos" w:hAnsi="Aptos" w:cs="Aptos"/>
          <w:b/>
          <w:bCs/>
          <w:color w:val="000000" w:themeColor="text1"/>
        </w:rPr>
        <w:t>Encouraging repeat purchases</w:t>
      </w:r>
      <w:r w:rsidRPr="7EF34259">
        <w:rPr>
          <w:rFonts w:ascii="Aptos" w:eastAsia="Aptos" w:hAnsi="Aptos" w:cs="Aptos"/>
          <w:color w:val="000000" w:themeColor="text1"/>
        </w:rPr>
        <w:t xml:space="preserve"> from existing customers through loyalty programs or targeted promotions.</w:t>
      </w:r>
    </w:p>
    <w:p w14:paraId="24BCB10B" w14:textId="313F406C" w:rsidR="5FF1EF9F" w:rsidRDefault="5FF1EF9F" w:rsidP="7EF34259">
      <w:pPr>
        <w:pStyle w:val="ListParagraph"/>
        <w:numPr>
          <w:ilvl w:val="0"/>
          <w:numId w:val="40"/>
        </w:numPr>
        <w:spacing w:after="0"/>
        <w:rPr>
          <w:rFonts w:ascii="Aptos" w:eastAsia="Aptos" w:hAnsi="Aptos" w:cs="Aptos"/>
          <w:color w:val="000000" w:themeColor="text1"/>
        </w:rPr>
      </w:pPr>
      <w:r w:rsidRPr="7EF34259">
        <w:rPr>
          <w:rFonts w:ascii="Aptos" w:eastAsia="Aptos" w:hAnsi="Aptos" w:cs="Aptos"/>
          <w:b/>
          <w:bCs/>
          <w:color w:val="000000" w:themeColor="text1"/>
        </w:rPr>
        <w:t>Focusing on specific demographic segments</w:t>
      </w:r>
      <w:r w:rsidRPr="7EF34259">
        <w:rPr>
          <w:rFonts w:ascii="Aptos" w:eastAsia="Aptos" w:hAnsi="Aptos" w:cs="Aptos"/>
          <w:color w:val="000000" w:themeColor="text1"/>
        </w:rPr>
        <w:t xml:space="preserve"> (regions 1-2, races 1-2, and country = 0) for tailored marketing efforts.</w:t>
      </w:r>
    </w:p>
    <w:p w14:paraId="559BA74F" w14:textId="4F257991" w:rsidR="5FF1EF9F" w:rsidRDefault="5FF1EF9F" w:rsidP="7EF34259">
      <w:pPr>
        <w:pStyle w:val="ListParagraph"/>
        <w:numPr>
          <w:ilvl w:val="0"/>
          <w:numId w:val="40"/>
        </w:numPr>
        <w:spacing w:after="0"/>
        <w:rPr>
          <w:rFonts w:ascii="Aptos" w:eastAsia="Aptos" w:hAnsi="Aptos" w:cs="Aptos"/>
          <w:color w:val="000000" w:themeColor="text1"/>
        </w:rPr>
      </w:pPr>
      <w:r w:rsidRPr="7EF34259">
        <w:rPr>
          <w:rFonts w:ascii="Aptos" w:eastAsia="Aptos" w:hAnsi="Aptos" w:cs="Aptos"/>
          <w:b/>
          <w:bCs/>
          <w:color w:val="000000" w:themeColor="text1"/>
        </w:rPr>
        <w:t>Considering age and income</w:t>
      </w:r>
      <w:r w:rsidRPr="7EF34259">
        <w:rPr>
          <w:rFonts w:ascii="Aptos" w:eastAsia="Aptos" w:hAnsi="Aptos" w:cs="Aptos"/>
          <w:color w:val="000000" w:themeColor="text1"/>
        </w:rPr>
        <w:t xml:space="preserve"> factors for a nuanced competitive strategy against Amazon.</w:t>
      </w:r>
    </w:p>
    <w:p w14:paraId="0AD1F038" w14:textId="0C2858E7" w:rsidR="007A7CE2" w:rsidRPr="00DB0B2A" w:rsidRDefault="007A7CE2" w:rsidP="7EF34259"/>
    <w:sectPr w:rsidR="007A7CE2" w:rsidRPr="00DB0B2A">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9A1232" w14:textId="77777777" w:rsidR="00466430" w:rsidRDefault="00466430" w:rsidP="00763A59">
      <w:pPr>
        <w:spacing w:after="0" w:line="240" w:lineRule="auto"/>
      </w:pPr>
      <w:r>
        <w:separator/>
      </w:r>
    </w:p>
  </w:endnote>
  <w:endnote w:type="continuationSeparator" w:id="0">
    <w:p w14:paraId="6CF726BA" w14:textId="77777777" w:rsidR="00466430" w:rsidRDefault="00466430" w:rsidP="00763A59">
      <w:pPr>
        <w:spacing w:after="0" w:line="240" w:lineRule="auto"/>
      </w:pPr>
      <w:r>
        <w:continuationSeparator/>
      </w:r>
    </w:p>
  </w:endnote>
  <w:endnote w:type="continuationNotice" w:id="1">
    <w:p w14:paraId="647B4D40" w14:textId="77777777" w:rsidR="00466430" w:rsidRDefault="004664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E8818D" w14:textId="77777777" w:rsidR="00466430" w:rsidRDefault="00466430" w:rsidP="00763A59">
      <w:pPr>
        <w:spacing w:after="0" w:line="240" w:lineRule="auto"/>
      </w:pPr>
      <w:r>
        <w:separator/>
      </w:r>
    </w:p>
  </w:footnote>
  <w:footnote w:type="continuationSeparator" w:id="0">
    <w:p w14:paraId="043F43C7" w14:textId="77777777" w:rsidR="00466430" w:rsidRDefault="00466430" w:rsidP="00763A59">
      <w:pPr>
        <w:spacing w:after="0" w:line="240" w:lineRule="auto"/>
      </w:pPr>
      <w:r>
        <w:continuationSeparator/>
      </w:r>
    </w:p>
  </w:footnote>
  <w:footnote w:type="continuationNotice" w:id="1">
    <w:p w14:paraId="4EA5D872" w14:textId="77777777" w:rsidR="00466430" w:rsidRDefault="0046643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503BB" w14:textId="77A36348" w:rsidR="00763A59" w:rsidRDefault="00763A59">
    <w:pPr>
      <w:pStyle w:val="Header"/>
    </w:pPr>
    <w:r>
      <w:ptab w:relativeTo="margin" w:alignment="right" w:leader="none"/>
    </w:r>
    <w:r w:rsidR="007B5E93">
      <w:fldChar w:fldCharType="begin"/>
    </w:r>
    <w:r w:rsidR="007B5E93">
      <w:instrText xml:space="preserve"> PAGE   \* MERGEFORMAT </w:instrText>
    </w:r>
    <w:r w:rsidR="007B5E93">
      <w:fldChar w:fldCharType="separate"/>
    </w:r>
    <w:r w:rsidR="007B5E93">
      <w:rPr>
        <w:noProof/>
      </w:rPr>
      <w:t>1</w:t>
    </w:r>
    <w:r w:rsidR="007B5E93">
      <w:rPr>
        <w:noProof/>
      </w:rPr>
      <w:fldChar w:fldCharType="end"/>
    </w:r>
  </w:p>
</w:hdr>
</file>

<file path=word/intelligence2.xml><?xml version="1.0" encoding="utf-8"?>
<int2:intelligence xmlns:int2="http://schemas.microsoft.com/office/intelligence/2020/intelligence" xmlns:oel="http://schemas.microsoft.com/office/2019/extlst">
  <int2:observations>
    <int2:bookmark int2:bookmarkName="_Int_8hpB2qmJ" int2:invalidationBookmarkName="" int2:hashCode="ZdGjZKcdQXLN1H" int2:id="SaG0l2a3">
      <int2:state int2:value="Rejected" int2:type="AugLoop_Text_Critique"/>
    </int2:bookmark>
    <int2:bookmark int2:bookmarkName="_Int_ktAVd6kM" int2:invalidationBookmarkName="" int2:hashCode="ZdGjZKcdQXLN1H" int2:id="zkDPppgb">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AA75D"/>
    <w:multiLevelType w:val="hybridMultilevel"/>
    <w:tmpl w:val="FFFFFFFF"/>
    <w:lvl w:ilvl="0" w:tplc="92F0A4DE">
      <w:start w:val="1"/>
      <w:numFmt w:val="decimal"/>
      <w:lvlText w:val="%1)"/>
      <w:lvlJc w:val="left"/>
      <w:pPr>
        <w:ind w:left="720" w:hanging="360"/>
      </w:pPr>
    </w:lvl>
    <w:lvl w:ilvl="1" w:tplc="89D062D2">
      <w:start w:val="1"/>
      <w:numFmt w:val="lowerLetter"/>
      <w:lvlText w:val="%2."/>
      <w:lvlJc w:val="left"/>
      <w:pPr>
        <w:ind w:left="1440" w:hanging="360"/>
      </w:pPr>
    </w:lvl>
    <w:lvl w:ilvl="2" w:tplc="826A83FC">
      <w:start w:val="1"/>
      <w:numFmt w:val="lowerRoman"/>
      <w:lvlText w:val="%3."/>
      <w:lvlJc w:val="right"/>
      <w:pPr>
        <w:ind w:left="2160" w:hanging="180"/>
      </w:pPr>
    </w:lvl>
    <w:lvl w:ilvl="3" w:tplc="C344ABCA">
      <w:start w:val="1"/>
      <w:numFmt w:val="decimal"/>
      <w:lvlText w:val="%4."/>
      <w:lvlJc w:val="left"/>
      <w:pPr>
        <w:ind w:left="2880" w:hanging="360"/>
      </w:pPr>
    </w:lvl>
    <w:lvl w:ilvl="4" w:tplc="FD7073C6">
      <w:start w:val="1"/>
      <w:numFmt w:val="lowerLetter"/>
      <w:lvlText w:val="%5."/>
      <w:lvlJc w:val="left"/>
      <w:pPr>
        <w:ind w:left="3600" w:hanging="360"/>
      </w:pPr>
    </w:lvl>
    <w:lvl w:ilvl="5" w:tplc="D98663EA">
      <w:start w:val="1"/>
      <w:numFmt w:val="lowerRoman"/>
      <w:lvlText w:val="%6."/>
      <w:lvlJc w:val="right"/>
      <w:pPr>
        <w:ind w:left="4320" w:hanging="180"/>
      </w:pPr>
    </w:lvl>
    <w:lvl w:ilvl="6" w:tplc="90BE5D02">
      <w:start w:val="1"/>
      <w:numFmt w:val="decimal"/>
      <w:lvlText w:val="%7."/>
      <w:lvlJc w:val="left"/>
      <w:pPr>
        <w:ind w:left="5040" w:hanging="360"/>
      </w:pPr>
    </w:lvl>
    <w:lvl w:ilvl="7" w:tplc="7D92C00C">
      <w:start w:val="1"/>
      <w:numFmt w:val="lowerLetter"/>
      <w:lvlText w:val="%8."/>
      <w:lvlJc w:val="left"/>
      <w:pPr>
        <w:ind w:left="5760" w:hanging="360"/>
      </w:pPr>
    </w:lvl>
    <w:lvl w:ilvl="8" w:tplc="36886DE6">
      <w:start w:val="1"/>
      <w:numFmt w:val="lowerRoman"/>
      <w:lvlText w:val="%9."/>
      <w:lvlJc w:val="right"/>
      <w:pPr>
        <w:ind w:left="6480" w:hanging="180"/>
      </w:pPr>
    </w:lvl>
  </w:abstractNum>
  <w:abstractNum w:abstractNumId="1" w15:restartNumberingAfterBreak="0">
    <w:nsid w:val="06883125"/>
    <w:multiLevelType w:val="hybridMultilevel"/>
    <w:tmpl w:val="A5B6AE8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FB528B"/>
    <w:multiLevelType w:val="hybridMultilevel"/>
    <w:tmpl w:val="F2345F28"/>
    <w:lvl w:ilvl="0" w:tplc="ED2AED8E">
      <w:start w:val="1"/>
      <w:numFmt w:val="bullet"/>
      <w:lvlText w:val=""/>
      <w:lvlJc w:val="left"/>
      <w:pPr>
        <w:ind w:left="720" w:hanging="360"/>
      </w:pPr>
      <w:rPr>
        <w:rFonts w:ascii="Symbol" w:hAnsi="Symbol" w:hint="default"/>
      </w:rPr>
    </w:lvl>
    <w:lvl w:ilvl="1" w:tplc="F462D6EA">
      <w:start w:val="1"/>
      <w:numFmt w:val="bullet"/>
      <w:lvlText w:val="o"/>
      <w:lvlJc w:val="left"/>
      <w:pPr>
        <w:ind w:left="1440" w:hanging="360"/>
      </w:pPr>
      <w:rPr>
        <w:rFonts w:ascii="Courier New" w:hAnsi="Courier New" w:hint="default"/>
      </w:rPr>
    </w:lvl>
    <w:lvl w:ilvl="2" w:tplc="7948410E">
      <w:start w:val="1"/>
      <w:numFmt w:val="bullet"/>
      <w:lvlText w:val=""/>
      <w:lvlJc w:val="left"/>
      <w:pPr>
        <w:ind w:left="2160" w:hanging="360"/>
      </w:pPr>
      <w:rPr>
        <w:rFonts w:ascii="Wingdings" w:hAnsi="Wingdings" w:hint="default"/>
      </w:rPr>
    </w:lvl>
    <w:lvl w:ilvl="3" w:tplc="2DFC7B02">
      <w:start w:val="1"/>
      <w:numFmt w:val="bullet"/>
      <w:lvlText w:val=""/>
      <w:lvlJc w:val="left"/>
      <w:pPr>
        <w:ind w:left="2880" w:hanging="360"/>
      </w:pPr>
      <w:rPr>
        <w:rFonts w:ascii="Symbol" w:hAnsi="Symbol" w:hint="default"/>
      </w:rPr>
    </w:lvl>
    <w:lvl w:ilvl="4" w:tplc="7E563790">
      <w:start w:val="1"/>
      <w:numFmt w:val="bullet"/>
      <w:lvlText w:val="o"/>
      <w:lvlJc w:val="left"/>
      <w:pPr>
        <w:ind w:left="3600" w:hanging="360"/>
      </w:pPr>
      <w:rPr>
        <w:rFonts w:ascii="Courier New" w:hAnsi="Courier New" w:hint="default"/>
      </w:rPr>
    </w:lvl>
    <w:lvl w:ilvl="5" w:tplc="DED08296">
      <w:start w:val="1"/>
      <w:numFmt w:val="bullet"/>
      <w:lvlText w:val=""/>
      <w:lvlJc w:val="left"/>
      <w:pPr>
        <w:ind w:left="4320" w:hanging="360"/>
      </w:pPr>
      <w:rPr>
        <w:rFonts w:ascii="Wingdings" w:hAnsi="Wingdings" w:hint="default"/>
      </w:rPr>
    </w:lvl>
    <w:lvl w:ilvl="6" w:tplc="250A5F5A">
      <w:start w:val="1"/>
      <w:numFmt w:val="bullet"/>
      <w:lvlText w:val=""/>
      <w:lvlJc w:val="left"/>
      <w:pPr>
        <w:ind w:left="5040" w:hanging="360"/>
      </w:pPr>
      <w:rPr>
        <w:rFonts w:ascii="Symbol" w:hAnsi="Symbol" w:hint="default"/>
      </w:rPr>
    </w:lvl>
    <w:lvl w:ilvl="7" w:tplc="7C3C9574">
      <w:start w:val="1"/>
      <w:numFmt w:val="bullet"/>
      <w:lvlText w:val="o"/>
      <w:lvlJc w:val="left"/>
      <w:pPr>
        <w:ind w:left="5760" w:hanging="360"/>
      </w:pPr>
      <w:rPr>
        <w:rFonts w:ascii="Courier New" w:hAnsi="Courier New" w:hint="default"/>
      </w:rPr>
    </w:lvl>
    <w:lvl w:ilvl="8" w:tplc="E86044EC">
      <w:start w:val="1"/>
      <w:numFmt w:val="bullet"/>
      <w:lvlText w:val=""/>
      <w:lvlJc w:val="left"/>
      <w:pPr>
        <w:ind w:left="6480" w:hanging="360"/>
      </w:pPr>
      <w:rPr>
        <w:rFonts w:ascii="Wingdings" w:hAnsi="Wingdings" w:hint="default"/>
      </w:rPr>
    </w:lvl>
  </w:abstractNum>
  <w:abstractNum w:abstractNumId="3" w15:restartNumberingAfterBreak="0">
    <w:nsid w:val="07741BD1"/>
    <w:multiLevelType w:val="hybridMultilevel"/>
    <w:tmpl w:val="90B038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273B9"/>
    <w:multiLevelType w:val="hybridMultilevel"/>
    <w:tmpl w:val="A5B6AE8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5A1C57"/>
    <w:multiLevelType w:val="hybridMultilevel"/>
    <w:tmpl w:val="41B8B8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2B170E"/>
    <w:multiLevelType w:val="hybridMultilevel"/>
    <w:tmpl w:val="4D1A717E"/>
    <w:lvl w:ilvl="0" w:tplc="6E9A992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82701"/>
    <w:multiLevelType w:val="hybridMultilevel"/>
    <w:tmpl w:val="E5326E1E"/>
    <w:lvl w:ilvl="0" w:tplc="9780B65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F62C58"/>
    <w:multiLevelType w:val="hybridMultilevel"/>
    <w:tmpl w:val="7A78D0F4"/>
    <w:lvl w:ilvl="0" w:tplc="66F2E9CA">
      <w:start w:val="4"/>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7184C16"/>
    <w:multiLevelType w:val="hybridMultilevel"/>
    <w:tmpl w:val="FFFFFFFF"/>
    <w:lvl w:ilvl="0" w:tplc="D57EEBE4">
      <w:start w:val="1"/>
      <w:numFmt w:val="bullet"/>
      <w:lvlText w:val=""/>
      <w:lvlJc w:val="left"/>
      <w:pPr>
        <w:ind w:left="1800" w:hanging="360"/>
      </w:pPr>
      <w:rPr>
        <w:rFonts w:ascii="Symbol" w:hAnsi="Symbol" w:hint="default"/>
      </w:rPr>
    </w:lvl>
    <w:lvl w:ilvl="1" w:tplc="37C884F2">
      <w:start w:val="1"/>
      <w:numFmt w:val="bullet"/>
      <w:lvlText w:val="o"/>
      <w:lvlJc w:val="left"/>
      <w:pPr>
        <w:ind w:left="2520" w:hanging="360"/>
      </w:pPr>
      <w:rPr>
        <w:rFonts w:ascii="Courier New" w:hAnsi="Courier New" w:hint="default"/>
      </w:rPr>
    </w:lvl>
    <w:lvl w:ilvl="2" w:tplc="99909E00">
      <w:start w:val="1"/>
      <w:numFmt w:val="bullet"/>
      <w:lvlText w:val=""/>
      <w:lvlJc w:val="left"/>
      <w:pPr>
        <w:ind w:left="3240" w:hanging="360"/>
      </w:pPr>
      <w:rPr>
        <w:rFonts w:ascii="Wingdings" w:hAnsi="Wingdings" w:hint="default"/>
      </w:rPr>
    </w:lvl>
    <w:lvl w:ilvl="3" w:tplc="F2F0875C">
      <w:start w:val="1"/>
      <w:numFmt w:val="bullet"/>
      <w:lvlText w:val=""/>
      <w:lvlJc w:val="left"/>
      <w:pPr>
        <w:ind w:left="3960" w:hanging="360"/>
      </w:pPr>
      <w:rPr>
        <w:rFonts w:ascii="Symbol" w:hAnsi="Symbol" w:hint="default"/>
      </w:rPr>
    </w:lvl>
    <w:lvl w:ilvl="4" w:tplc="5972E83C">
      <w:start w:val="1"/>
      <w:numFmt w:val="bullet"/>
      <w:lvlText w:val="o"/>
      <w:lvlJc w:val="left"/>
      <w:pPr>
        <w:ind w:left="4680" w:hanging="360"/>
      </w:pPr>
      <w:rPr>
        <w:rFonts w:ascii="Courier New" w:hAnsi="Courier New" w:hint="default"/>
      </w:rPr>
    </w:lvl>
    <w:lvl w:ilvl="5" w:tplc="C836398C">
      <w:start w:val="1"/>
      <w:numFmt w:val="bullet"/>
      <w:lvlText w:val=""/>
      <w:lvlJc w:val="left"/>
      <w:pPr>
        <w:ind w:left="5400" w:hanging="360"/>
      </w:pPr>
      <w:rPr>
        <w:rFonts w:ascii="Wingdings" w:hAnsi="Wingdings" w:hint="default"/>
      </w:rPr>
    </w:lvl>
    <w:lvl w:ilvl="6" w:tplc="FE20A5EC">
      <w:start w:val="1"/>
      <w:numFmt w:val="bullet"/>
      <w:lvlText w:val=""/>
      <w:lvlJc w:val="left"/>
      <w:pPr>
        <w:ind w:left="6120" w:hanging="360"/>
      </w:pPr>
      <w:rPr>
        <w:rFonts w:ascii="Symbol" w:hAnsi="Symbol" w:hint="default"/>
      </w:rPr>
    </w:lvl>
    <w:lvl w:ilvl="7" w:tplc="C7382260">
      <w:start w:val="1"/>
      <w:numFmt w:val="bullet"/>
      <w:lvlText w:val="o"/>
      <w:lvlJc w:val="left"/>
      <w:pPr>
        <w:ind w:left="6840" w:hanging="360"/>
      </w:pPr>
      <w:rPr>
        <w:rFonts w:ascii="Courier New" w:hAnsi="Courier New" w:hint="default"/>
      </w:rPr>
    </w:lvl>
    <w:lvl w:ilvl="8" w:tplc="3C9EFF90">
      <w:start w:val="1"/>
      <w:numFmt w:val="bullet"/>
      <w:lvlText w:val=""/>
      <w:lvlJc w:val="left"/>
      <w:pPr>
        <w:ind w:left="7560" w:hanging="360"/>
      </w:pPr>
      <w:rPr>
        <w:rFonts w:ascii="Wingdings" w:hAnsi="Wingdings" w:hint="default"/>
      </w:rPr>
    </w:lvl>
  </w:abstractNum>
  <w:abstractNum w:abstractNumId="10" w15:restartNumberingAfterBreak="0">
    <w:nsid w:val="17EAF97A"/>
    <w:multiLevelType w:val="hybridMultilevel"/>
    <w:tmpl w:val="FFFFFFFF"/>
    <w:lvl w:ilvl="0" w:tplc="59243F04">
      <w:start w:val="1"/>
      <w:numFmt w:val="decimal"/>
      <w:lvlText w:val="%1."/>
      <w:lvlJc w:val="left"/>
      <w:pPr>
        <w:ind w:left="720" w:hanging="360"/>
      </w:pPr>
    </w:lvl>
    <w:lvl w:ilvl="1" w:tplc="F8D25742">
      <w:start w:val="1"/>
      <w:numFmt w:val="lowerLetter"/>
      <w:lvlText w:val="%2."/>
      <w:lvlJc w:val="left"/>
      <w:pPr>
        <w:ind w:left="1440" w:hanging="360"/>
      </w:pPr>
    </w:lvl>
    <w:lvl w:ilvl="2" w:tplc="EEC4961E">
      <w:start w:val="1"/>
      <w:numFmt w:val="lowerRoman"/>
      <w:lvlText w:val="%3."/>
      <w:lvlJc w:val="right"/>
      <w:pPr>
        <w:ind w:left="2160" w:hanging="180"/>
      </w:pPr>
    </w:lvl>
    <w:lvl w:ilvl="3" w:tplc="922E7A28">
      <w:start w:val="1"/>
      <w:numFmt w:val="decimal"/>
      <w:lvlText w:val="%4."/>
      <w:lvlJc w:val="left"/>
      <w:pPr>
        <w:ind w:left="2880" w:hanging="360"/>
      </w:pPr>
    </w:lvl>
    <w:lvl w:ilvl="4" w:tplc="CB10A1EC">
      <w:start w:val="1"/>
      <w:numFmt w:val="lowerLetter"/>
      <w:lvlText w:val="%5."/>
      <w:lvlJc w:val="left"/>
      <w:pPr>
        <w:ind w:left="3600" w:hanging="360"/>
      </w:pPr>
    </w:lvl>
    <w:lvl w:ilvl="5" w:tplc="4C18BDEC">
      <w:start w:val="1"/>
      <w:numFmt w:val="lowerRoman"/>
      <w:lvlText w:val="%6."/>
      <w:lvlJc w:val="right"/>
      <w:pPr>
        <w:ind w:left="4320" w:hanging="180"/>
      </w:pPr>
    </w:lvl>
    <w:lvl w:ilvl="6" w:tplc="B530A4AE">
      <w:start w:val="1"/>
      <w:numFmt w:val="decimal"/>
      <w:lvlText w:val="%7."/>
      <w:lvlJc w:val="left"/>
      <w:pPr>
        <w:ind w:left="5040" w:hanging="360"/>
      </w:pPr>
    </w:lvl>
    <w:lvl w:ilvl="7" w:tplc="32A666F6">
      <w:start w:val="1"/>
      <w:numFmt w:val="lowerLetter"/>
      <w:lvlText w:val="%8."/>
      <w:lvlJc w:val="left"/>
      <w:pPr>
        <w:ind w:left="5760" w:hanging="360"/>
      </w:pPr>
    </w:lvl>
    <w:lvl w:ilvl="8" w:tplc="57109672">
      <w:start w:val="1"/>
      <w:numFmt w:val="lowerRoman"/>
      <w:lvlText w:val="%9."/>
      <w:lvlJc w:val="right"/>
      <w:pPr>
        <w:ind w:left="6480" w:hanging="180"/>
      </w:pPr>
    </w:lvl>
  </w:abstractNum>
  <w:abstractNum w:abstractNumId="11" w15:restartNumberingAfterBreak="0">
    <w:nsid w:val="1A5013B9"/>
    <w:multiLevelType w:val="hybridMultilevel"/>
    <w:tmpl w:val="FFFFFFFF"/>
    <w:lvl w:ilvl="0" w:tplc="19F8B632">
      <w:start w:val="1"/>
      <w:numFmt w:val="bullet"/>
      <w:lvlText w:val=""/>
      <w:lvlJc w:val="left"/>
      <w:pPr>
        <w:ind w:left="720" w:hanging="360"/>
      </w:pPr>
      <w:rPr>
        <w:rFonts w:ascii="Symbol" w:hAnsi="Symbol" w:hint="default"/>
      </w:rPr>
    </w:lvl>
    <w:lvl w:ilvl="1" w:tplc="4C8E596C">
      <w:start w:val="1"/>
      <w:numFmt w:val="bullet"/>
      <w:lvlText w:val="o"/>
      <w:lvlJc w:val="left"/>
      <w:pPr>
        <w:ind w:left="1440" w:hanging="360"/>
      </w:pPr>
      <w:rPr>
        <w:rFonts w:ascii="Courier New" w:hAnsi="Courier New" w:hint="default"/>
      </w:rPr>
    </w:lvl>
    <w:lvl w:ilvl="2" w:tplc="0AD840B2">
      <w:start w:val="1"/>
      <w:numFmt w:val="bullet"/>
      <w:lvlText w:val=""/>
      <w:lvlJc w:val="left"/>
      <w:pPr>
        <w:ind w:left="2160" w:hanging="360"/>
      </w:pPr>
      <w:rPr>
        <w:rFonts w:ascii="Wingdings" w:hAnsi="Wingdings" w:hint="default"/>
      </w:rPr>
    </w:lvl>
    <w:lvl w:ilvl="3" w:tplc="52F84800">
      <w:start w:val="1"/>
      <w:numFmt w:val="bullet"/>
      <w:lvlText w:val=""/>
      <w:lvlJc w:val="left"/>
      <w:pPr>
        <w:ind w:left="2880" w:hanging="360"/>
      </w:pPr>
      <w:rPr>
        <w:rFonts w:ascii="Symbol" w:hAnsi="Symbol" w:hint="default"/>
      </w:rPr>
    </w:lvl>
    <w:lvl w:ilvl="4" w:tplc="A528663E">
      <w:start w:val="1"/>
      <w:numFmt w:val="bullet"/>
      <w:lvlText w:val="o"/>
      <w:lvlJc w:val="left"/>
      <w:pPr>
        <w:ind w:left="3600" w:hanging="360"/>
      </w:pPr>
      <w:rPr>
        <w:rFonts w:ascii="Courier New" w:hAnsi="Courier New" w:hint="default"/>
      </w:rPr>
    </w:lvl>
    <w:lvl w:ilvl="5" w:tplc="F6B89D14">
      <w:start w:val="1"/>
      <w:numFmt w:val="bullet"/>
      <w:lvlText w:val=""/>
      <w:lvlJc w:val="left"/>
      <w:pPr>
        <w:ind w:left="4320" w:hanging="360"/>
      </w:pPr>
      <w:rPr>
        <w:rFonts w:ascii="Wingdings" w:hAnsi="Wingdings" w:hint="default"/>
      </w:rPr>
    </w:lvl>
    <w:lvl w:ilvl="6" w:tplc="71AC3E0C">
      <w:start w:val="1"/>
      <w:numFmt w:val="bullet"/>
      <w:lvlText w:val=""/>
      <w:lvlJc w:val="left"/>
      <w:pPr>
        <w:ind w:left="5040" w:hanging="360"/>
      </w:pPr>
      <w:rPr>
        <w:rFonts w:ascii="Symbol" w:hAnsi="Symbol" w:hint="default"/>
      </w:rPr>
    </w:lvl>
    <w:lvl w:ilvl="7" w:tplc="A11E8846">
      <w:start w:val="1"/>
      <w:numFmt w:val="bullet"/>
      <w:lvlText w:val="o"/>
      <w:lvlJc w:val="left"/>
      <w:pPr>
        <w:ind w:left="5760" w:hanging="360"/>
      </w:pPr>
      <w:rPr>
        <w:rFonts w:ascii="Courier New" w:hAnsi="Courier New" w:hint="default"/>
      </w:rPr>
    </w:lvl>
    <w:lvl w:ilvl="8" w:tplc="4FC2538C">
      <w:start w:val="1"/>
      <w:numFmt w:val="bullet"/>
      <w:lvlText w:val=""/>
      <w:lvlJc w:val="left"/>
      <w:pPr>
        <w:ind w:left="6480" w:hanging="360"/>
      </w:pPr>
      <w:rPr>
        <w:rFonts w:ascii="Wingdings" w:hAnsi="Wingdings" w:hint="default"/>
      </w:rPr>
    </w:lvl>
  </w:abstractNum>
  <w:abstractNum w:abstractNumId="12" w15:restartNumberingAfterBreak="0">
    <w:nsid w:val="1D1BD3F1"/>
    <w:multiLevelType w:val="hybridMultilevel"/>
    <w:tmpl w:val="FFFFFFFF"/>
    <w:lvl w:ilvl="0" w:tplc="F5D2FAB0">
      <w:start w:val="1"/>
      <w:numFmt w:val="bullet"/>
      <w:lvlText w:val=""/>
      <w:lvlJc w:val="left"/>
      <w:pPr>
        <w:ind w:left="1080" w:hanging="360"/>
      </w:pPr>
      <w:rPr>
        <w:rFonts w:ascii="Symbol" w:hAnsi="Symbol" w:hint="default"/>
      </w:rPr>
    </w:lvl>
    <w:lvl w:ilvl="1" w:tplc="E9A4C934">
      <w:start w:val="1"/>
      <w:numFmt w:val="bullet"/>
      <w:lvlText w:val="o"/>
      <w:lvlJc w:val="left"/>
      <w:pPr>
        <w:ind w:left="1800" w:hanging="360"/>
      </w:pPr>
      <w:rPr>
        <w:rFonts w:ascii="Courier New" w:hAnsi="Courier New" w:hint="default"/>
      </w:rPr>
    </w:lvl>
    <w:lvl w:ilvl="2" w:tplc="7C2ACE56">
      <w:start w:val="1"/>
      <w:numFmt w:val="bullet"/>
      <w:lvlText w:val=""/>
      <w:lvlJc w:val="left"/>
      <w:pPr>
        <w:ind w:left="2520" w:hanging="360"/>
      </w:pPr>
      <w:rPr>
        <w:rFonts w:ascii="Wingdings" w:hAnsi="Wingdings" w:hint="default"/>
      </w:rPr>
    </w:lvl>
    <w:lvl w:ilvl="3" w:tplc="4EEE5BBC">
      <w:start w:val="1"/>
      <w:numFmt w:val="bullet"/>
      <w:lvlText w:val=""/>
      <w:lvlJc w:val="left"/>
      <w:pPr>
        <w:ind w:left="3240" w:hanging="360"/>
      </w:pPr>
      <w:rPr>
        <w:rFonts w:ascii="Symbol" w:hAnsi="Symbol" w:hint="default"/>
      </w:rPr>
    </w:lvl>
    <w:lvl w:ilvl="4" w:tplc="95C0870C">
      <w:start w:val="1"/>
      <w:numFmt w:val="bullet"/>
      <w:lvlText w:val="o"/>
      <w:lvlJc w:val="left"/>
      <w:pPr>
        <w:ind w:left="3960" w:hanging="360"/>
      </w:pPr>
      <w:rPr>
        <w:rFonts w:ascii="Courier New" w:hAnsi="Courier New" w:hint="default"/>
      </w:rPr>
    </w:lvl>
    <w:lvl w:ilvl="5" w:tplc="670A5BAE">
      <w:start w:val="1"/>
      <w:numFmt w:val="bullet"/>
      <w:lvlText w:val=""/>
      <w:lvlJc w:val="left"/>
      <w:pPr>
        <w:ind w:left="4680" w:hanging="360"/>
      </w:pPr>
      <w:rPr>
        <w:rFonts w:ascii="Wingdings" w:hAnsi="Wingdings" w:hint="default"/>
      </w:rPr>
    </w:lvl>
    <w:lvl w:ilvl="6" w:tplc="93BACAA8">
      <w:start w:val="1"/>
      <w:numFmt w:val="bullet"/>
      <w:lvlText w:val=""/>
      <w:lvlJc w:val="left"/>
      <w:pPr>
        <w:ind w:left="5400" w:hanging="360"/>
      </w:pPr>
      <w:rPr>
        <w:rFonts w:ascii="Symbol" w:hAnsi="Symbol" w:hint="default"/>
      </w:rPr>
    </w:lvl>
    <w:lvl w:ilvl="7" w:tplc="1E702582">
      <w:start w:val="1"/>
      <w:numFmt w:val="bullet"/>
      <w:lvlText w:val="o"/>
      <w:lvlJc w:val="left"/>
      <w:pPr>
        <w:ind w:left="6120" w:hanging="360"/>
      </w:pPr>
      <w:rPr>
        <w:rFonts w:ascii="Courier New" w:hAnsi="Courier New" w:hint="default"/>
      </w:rPr>
    </w:lvl>
    <w:lvl w:ilvl="8" w:tplc="4CDE3456">
      <w:start w:val="1"/>
      <w:numFmt w:val="bullet"/>
      <w:lvlText w:val=""/>
      <w:lvlJc w:val="left"/>
      <w:pPr>
        <w:ind w:left="6840" w:hanging="360"/>
      </w:pPr>
      <w:rPr>
        <w:rFonts w:ascii="Wingdings" w:hAnsi="Wingdings" w:hint="default"/>
      </w:rPr>
    </w:lvl>
  </w:abstractNum>
  <w:abstractNum w:abstractNumId="13" w15:restartNumberingAfterBreak="0">
    <w:nsid w:val="1E3FE541"/>
    <w:multiLevelType w:val="hybridMultilevel"/>
    <w:tmpl w:val="FFFFFFFF"/>
    <w:lvl w:ilvl="0" w:tplc="8200A840">
      <w:start w:val="1"/>
      <w:numFmt w:val="bullet"/>
      <w:lvlText w:val=""/>
      <w:lvlJc w:val="left"/>
      <w:pPr>
        <w:ind w:left="1080" w:hanging="360"/>
      </w:pPr>
      <w:rPr>
        <w:rFonts w:ascii="Symbol" w:hAnsi="Symbol" w:hint="default"/>
      </w:rPr>
    </w:lvl>
    <w:lvl w:ilvl="1" w:tplc="2D1CE0C0">
      <w:start w:val="1"/>
      <w:numFmt w:val="bullet"/>
      <w:lvlText w:val="o"/>
      <w:lvlJc w:val="left"/>
      <w:pPr>
        <w:ind w:left="1800" w:hanging="360"/>
      </w:pPr>
      <w:rPr>
        <w:rFonts w:ascii="Courier New" w:hAnsi="Courier New" w:hint="default"/>
      </w:rPr>
    </w:lvl>
    <w:lvl w:ilvl="2" w:tplc="A2C28122">
      <w:start w:val="1"/>
      <w:numFmt w:val="bullet"/>
      <w:lvlText w:val=""/>
      <w:lvlJc w:val="left"/>
      <w:pPr>
        <w:ind w:left="2520" w:hanging="360"/>
      </w:pPr>
      <w:rPr>
        <w:rFonts w:ascii="Wingdings" w:hAnsi="Wingdings" w:hint="default"/>
      </w:rPr>
    </w:lvl>
    <w:lvl w:ilvl="3" w:tplc="899A4A64">
      <w:start w:val="1"/>
      <w:numFmt w:val="bullet"/>
      <w:lvlText w:val=""/>
      <w:lvlJc w:val="left"/>
      <w:pPr>
        <w:ind w:left="3240" w:hanging="360"/>
      </w:pPr>
      <w:rPr>
        <w:rFonts w:ascii="Symbol" w:hAnsi="Symbol" w:hint="default"/>
      </w:rPr>
    </w:lvl>
    <w:lvl w:ilvl="4" w:tplc="5C06DC0A">
      <w:start w:val="1"/>
      <w:numFmt w:val="bullet"/>
      <w:lvlText w:val="o"/>
      <w:lvlJc w:val="left"/>
      <w:pPr>
        <w:ind w:left="3960" w:hanging="360"/>
      </w:pPr>
      <w:rPr>
        <w:rFonts w:ascii="Courier New" w:hAnsi="Courier New" w:hint="default"/>
      </w:rPr>
    </w:lvl>
    <w:lvl w:ilvl="5" w:tplc="F4C613E0">
      <w:start w:val="1"/>
      <w:numFmt w:val="bullet"/>
      <w:lvlText w:val=""/>
      <w:lvlJc w:val="left"/>
      <w:pPr>
        <w:ind w:left="4680" w:hanging="360"/>
      </w:pPr>
      <w:rPr>
        <w:rFonts w:ascii="Wingdings" w:hAnsi="Wingdings" w:hint="default"/>
      </w:rPr>
    </w:lvl>
    <w:lvl w:ilvl="6" w:tplc="F6D63108">
      <w:start w:val="1"/>
      <w:numFmt w:val="bullet"/>
      <w:lvlText w:val=""/>
      <w:lvlJc w:val="left"/>
      <w:pPr>
        <w:ind w:left="5400" w:hanging="360"/>
      </w:pPr>
      <w:rPr>
        <w:rFonts w:ascii="Symbol" w:hAnsi="Symbol" w:hint="default"/>
      </w:rPr>
    </w:lvl>
    <w:lvl w:ilvl="7" w:tplc="746256A0">
      <w:start w:val="1"/>
      <w:numFmt w:val="bullet"/>
      <w:lvlText w:val="o"/>
      <w:lvlJc w:val="left"/>
      <w:pPr>
        <w:ind w:left="6120" w:hanging="360"/>
      </w:pPr>
      <w:rPr>
        <w:rFonts w:ascii="Courier New" w:hAnsi="Courier New" w:hint="default"/>
      </w:rPr>
    </w:lvl>
    <w:lvl w:ilvl="8" w:tplc="975400DC">
      <w:start w:val="1"/>
      <w:numFmt w:val="bullet"/>
      <w:lvlText w:val=""/>
      <w:lvlJc w:val="left"/>
      <w:pPr>
        <w:ind w:left="6840" w:hanging="360"/>
      </w:pPr>
      <w:rPr>
        <w:rFonts w:ascii="Wingdings" w:hAnsi="Wingdings" w:hint="default"/>
      </w:rPr>
    </w:lvl>
  </w:abstractNum>
  <w:abstractNum w:abstractNumId="14" w15:restartNumberingAfterBreak="0">
    <w:nsid w:val="1F5A607B"/>
    <w:multiLevelType w:val="hybridMultilevel"/>
    <w:tmpl w:val="FFFFFFFF"/>
    <w:lvl w:ilvl="0" w:tplc="DA685890">
      <w:start w:val="1"/>
      <w:numFmt w:val="bullet"/>
      <w:lvlText w:val=""/>
      <w:lvlJc w:val="left"/>
      <w:pPr>
        <w:ind w:left="720" w:hanging="360"/>
      </w:pPr>
      <w:rPr>
        <w:rFonts w:ascii="Symbol" w:hAnsi="Symbol" w:hint="default"/>
      </w:rPr>
    </w:lvl>
    <w:lvl w:ilvl="1" w:tplc="1FA0B296">
      <w:start w:val="1"/>
      <w:numFmt w:val="bullet"/>
      <w:lvlText w:val="o"/>
      <w:lvlJc w:val="left"/>
      <w:pPr>
        <w:ind w:left="1440" w:hanging="360"/>
      </w:pPr>
      <w:rPr>
        <w:rFonts w:ascii="Courier New" w:hAnsi="Courier New" w:hint="default"/>
      </w:rPr>
    </w:lvl>
    <w:lvl w:ilvl="2" w:tplc="D45E9752">
      <w:start w:val="1"/>
      <w:numFmt w:val="bullet"/>
      <w:lvlText w:val=""/>
      <w:lvlJc w:val="left"/>
      <w:pPr>
        <w:ind w:left="2160" w:hanging="360"/>
      </w:pPr>
      <w:rPr>
        <w:rFonts w:ascii="Wingdings" w:hAnsi="Wingdings" w:hint="default"/>
      </w:rPr>
    </w:lvl>
    <w:lvl w:ilvl="3" w:tplc="A1DABF1E">
      <w:start w:val="1"/>
      <w:numFmt w:val="bullet"/>
      <w:lvlText w:val=""/>
      <w:lvlJc w:val="left"/>
      <w:pPr>
        <w:ind w:left="2880" w:hanging="360"/>
      </w:pPr>
      <w:rPr>
        <w:rFonts w:ascii="Symbol" w:hAnsi="Symbol" w:hint="default"/>
      </w:rPr>
    </w:lvl>
    <w:lvl w:ilvl="4" w:tplc="625CEA76">
      <w:start w:val="1"/>
      <w:numFmt w:val="bullet"/>
      <w:lvlText w:val="o"/>
      <w:lvlJc w:val="left"/>
      <w:pPr>
        <w:ind w:left="3600" w:hanging="360"/>
      </w:pPr>
      <w:rPr>
        <w:rFonts w:ascii="Courier New" w:hAnsi="Courier New" w:hint="default"/>
      </w:rPr>
    </w:lvl>
    <w:lvl w:ilvl="5" w:tplc="484AD3E2">
      <w:start w:val="1"/>
      <w:numFmt w:val="bullet"/>
      <w:lvlText w:val=""/>
      <w:lvlJc w:val="left"/>
      <w:pPr>
        <w:ind w:left="4320" w:hanging="360"/>
      </w:pPr>
      <w:rPr>
        <w:rFonts w:ascii="Wingdings" w:hAnsi="Wingdings" w:hint="default"/>
      </w:rPr>
    </w:lvl>
    <w:lvl w:ilvl="6" w:tplc="0846E57A">
      <w:start w:val="1"/>
      <w:numFmt w:val="bullet"/>
      <w:lvlText w:val=""/>
      <w:lvlJc w:val="left"/>
      <w:pPr>
        <w:ind w:left="5040" w:hanging="360"/>
      </w:pPr>
      <w:rPr>
        <w:rFonts w:ascii="Symbol" w:hAnsi="Symbol" w:hint="default"/>
      </w:rPr>
    </w:lvl>
    <w:lvl w:ilvl="7" w:tplc="19563C80">
      <w:start w:val="1"/>
      <w:numFmt w:val="bullet"/>
      <w:lvlText w:val="o"/>
      <w:lvlJc w:val="left"/>
      <w:pPr>
        <w:ind w:left="5760" w:hanging="360"/>
      </w:pPr>
      <w:rPr>
        <w:rFonts w:ascii="Courier New" w:hAnsi="Courier New" w:hint="default"/>
      </w:rPr>
    </w:lvl>
    <w:lvl w:ilvl="8" w:tplc="85187C8A">
      <w:start w:val="1"/>
      <w:numFmt w:val="bullet"/>
      <w:lvlText w:val=""/>
      <w:lvlJc w:val="left"/>
      <w:pPr>
        <w:ind w:left="6480" w:hanging="360"/>
      </w:pPr>
      <w:rPr>
        <w:rFonts w:ascii="Wingdings" w:hAnsi="Wingdings" w:hint="default"/>
      </w:rPr>
    </w:lvl>
  </w:abstractNum>
  <w:abstractNum w:abstractNumId="15" w15:restartNumberingAfterBreak="0">
    <w:nsid w:val="23CA24F4"/>
    <w:multiLevelType w:val="hybridMultilevel"/>
    <w:tmpl w:val="3F32AD7C"/>
    <w:lvl w:ilvl="0" w:tplc="4C1E80E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475A88"/>
    <w:multiLevelType w:val="hybridMultilevel"/>
    <w:tmpl w:val="FFFFFFFF"/>
    <w:lvl w:ilvl="0" w:tplc="4ABA599C">
      <w:start w:val="1"/>
      <w:numFmt w:val="bullet"/>
      <w:lvlText w:val=""/>
      <w:lvlJc w:val="left"/>
      <w:pPr>
        <w:ind w:left="720" w:hanging="360"/>
      </w:pPr>
      <w:rPr>
        <w:rFonts w:ascii="Symbol" w:hAnsi="Symbol" w:hint="default"/>
      </w:rPr>
    </w:lvl>
    <w:lvl w:ilvl="1" w:tplc="1CFC7678">
      <w:start w:val="1"/>
      <w:numFmt w:val="bullet"/>
      <w:lvlText w:val="o"/>
      <w:lvlJc w:val="left"/>
      <w:pPr>
        <w:ind w:left="1440" w:hanging="360"/>
      </w:pPr>
      <w:rPr>
        <w:rFonts w:ascii="Courier New" w:hAnsi="Courier New" w:hint="default"/>
      </w:rPr>
    </w:lvl>
    <w:lvl w:ilvl="2" w:tplc="3612BC92">
      <w:start w:val="1"/>
      <w:numFmt w:val="bullet"/>
      <w:lvlText w:val=""/>
      <w:lvlJc w:val="left"/>
      <w:pPr>
        <w:ind w:left="2160" w:hanging="360"/>
      </w:pPr>
      <w:rPr>
        <w:rFonts w:ascii="Wingdings" w:hAnsi="Wingdings" w:hint="default"/>
      </w:rPr>
    </w:lvl>
    <w:lvl w:ilvl="3" w:tplc="A1548678">
      <w:start w:val="1"/>
      <w:numFmt w:val="bullet"/>
      <w:lvlText w:val=""/>
      <w:lvlJc w:val="left"/>
      <w:pPr>
        <w:ind w:left="2880" w:hanging="360"/>
      </w:pPr>
      <w:rPr>
        <w:rFonts w:ascii="Symbol" w:hAnsi="Symbol" w:hint="default"/>
      </w:rPr>
    </w:lvl>
    <w:lvl w:ilvl="4" w:tplc="0B8434A4">
      <w:start w:val="1"/>
      <w:numFmt w:val="bullet"/>
      <w:lvlText w:val="o"/>
      <w:lvlJc w:val="left"/>
      <w:pPr>
        <w:ind w:left="3600" w:hanging="360"/>
      </w:pPr>
      <w:rPr>
        <w:rFonts w:ascii="Courier New" w:hAnsi="Courier New" w:hint="default"/>
      </w:rPr>
    </w:lvl>
    <w:lvl w:ilvl="5" w:tplc="C136D1A6">
      <w:start w:val="1"/>
      <w:numFmt w:val="bullet"/>
      <w:lvlText w:val=""/>
      <w:lvlJc w:val="left"/>
      <w:pPr>
        <w:ind w:left="4320" w:hanging="360"/>
      </w:pPr>
      <w:rPr>
        <w:rFonts w:ascii="Wingdings" w:hAnsi="Wingdings" w:hint="default"/>
      </w:rPr>
    </w:lvl>
    <w:lvl w:ilvl="6" w:tplc="54A6F44E">
      <w:start w:val="1"/>
      <w:numFmt w:val="bullet"/>
      <w:lvlText w:val=""/>
      <w:lvlJc w:val="left"/>
      <w:pPr>
        <w:ind w:left="5040" w:hanging="360"/>
      </w:pPr>
      <w:rPr>
        <w:rFonts w:ascii="Symbol" w:hAnsi="Symbol" w:hint="default"/>
      </w:rPr>
    </w:lvl>
    <w:lvl w:ilvl="7" w:tplc="FAD67476">
      <w:start w:val="1"/>
      <w:numFmt w:val="bullet"/>
      <w:lvlText w:val="o"/>
      <w:lvlJc w:val="left"/>
      <w:pPr>
        <w:ind w:left="5760" w:hanging="360"/>
      </w:pPr>
      <w:rPr>
        <w:rFonts w:ascii="Courier New" w:hAnsi="Courier New" w:hint="default"/>
      </w:rPr>
    </w:lvl>
    <w:lvl w:ilvl="8" w:tplc="50508B28">
      <w:start w:val="1"/>
      <w:numFmt w:val="bullet"/>
      <w:lvlText w:val=""/>
      <w:lvlJc w:val="left"/>
      <w:pPr>
        <w:ind w:left="6480" w:hanging="360"/>
      </w:pPr>
      <w:rPr>
        <w:rFonts w:ascii="Wingdings" w:hAnsi="Wingdings" w:hint="default"/>
      </w:rPr>
    </w:lvl>
  </w:abstractNum>
  <w:abstractNum w:abstractNumId="17" w15:restartNumberingAfterBreak="0">
    <w:nsid w:val="287D0D11"/>
    <w:multiLevelType w:val="hybridMultilevel"/>
    <w:tmpl w:val="A5B6AE80"/>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C7EF6C8"/>
    <w:multiLevelType w:val="hybridMultilevel"/>
    <w:tmpl w:val="FFFFFFFF"/>
    <w:lvl w:ilvl="0" w:tplc="3CD88B30">
      <w:start w:val="1"/>
      <w:numFmt w:val="bullet"/>
      <w:lvlText w:val=""/>
      <w:lvlJc w:val="left"/>
      <w:pPr>
        <w:ind w:left="720" w:hanging="360"/>
      </w:pPr>
      <w:rPr>
        <w:rFonts w:ascii="Symbol" w:hAnsi="Symbol" w:hint="default"/>
      </w:rPr>
    </w:lvl>
    <w:lvl w:ilvl="1" w:tplc="322AD9EE">
      <w:start w:val="1"/>
      <w:numFmt w:val="bullet"/>
      <w:lvlText w:val="o"/>
      <w:lvlJc w:val="left"/>
      <w:pPr>
        <w:ind w:left="1440" w:hanging="360"/>
      </w:pPr>
      <w:rPr>
        <w:rFonts w:ascii="Courier New" w:hAnsi="Courier New" w:hint="default"/>
      </w:rPr>
    </w:lvl>
    <w:lvl w:ilvl="2" w:tplc="2CE4AB34">
      <w:start w:val="1"/>
      <w:numFmt w:val="bullet"/>
      <w:lvlText w:val=""/>
      <w:lvlJc w:val="left"/>
      <w:pPr>
        <w:ind w:left="2160" w:hanging="360"/>
      </w:pPr>
      <w:rPr>
        <w:rFonts w:ascii="Wingdings" w:hAnsi="Wingdings" w:hint="default"/>
      </w:rPr>
    </w:lvl>
    <w:lvl w:ilvl="3" w:tplc="89701006">
      <w:start w:val="1"/>
      <w:numFmt w:val="bullet"/>
      <w:lvlText w:val=""/>
      <w:lvlJc w:val="left"/>
      <w:pPr>
        <w:ind w:left="2880" w:hanging="360"/>
      </w:pPr>
      <w:rPr>
        <w:rFonts w:ascii="Symbol" w:hAnsi="Symbol" w:hint="default"/>
      </w:rPr>
    </w:lvl>
    <w:lvl w:ilvl="4" w:tplc="008C3C0E">
      <w:start w:val="1"/>
      <w:numFmt w:val="bullet"/>
      <w:lvlText w:val="o"/>
      <w:lvlJc w:val="left"/>
      <w:pPr>
        <w:ind w:left="3600" w:hanging="360"/>
      </w:pPr>
      <w:rPr>
        <w:rFonts w:ascii="Courier New" w:hAnsi="Courier New" w:hint="default"/>
      </w:rPr>
    </w:lvl>
    <w:lvl w:ilvl="5" w:tplc="6864444A">
      <w:start w:val="1"/>
      <w:numFmt w:val="bullet"/>
      <w:lvlText w:val=""/>
      <w:lvlJc w:val="left"/>
      <w:pPr>
        <w:ind w:left="4320" w:hanging="360"/>
      </w:pPr>
      <w:rPr>
        <w:rFonts w:ascii="Wingdings" w:hAnsi="Wingdings" w:hint="default"/>
      </w:rPr>
    </w:lvl>
    <w:lvl w:ilvl="6" w:tplc="1B98DC02">
      <w:start w:val="1"/>
      <w:numFmt w:val="bullet"/>
      <w:lvlText w:val=""/>
      <w:lvlJc w:val="left"/>
      <w:pPr>
        <w:ind w:left="5040" w:hanging="360"/>
      </w:pPr>
      <w:rPr>
        <w:rFonts w:ascii="Symbol" w:hAnsi="Symbol" w:hint="default"/>
      </w:rPr>
    </w:lvl>
    <w:lvl w:ilvl="7" w:tplc="B37AC07C">
      <w:start w:val="1"/>
      <w:numFmt w:val="bullet"/>
      <w:lvlText w:val="o"/>
      <w:lvlJc w:val="left"/>
      <w:pPr>
        <w:ind w:left="5760" w:hanging="360"/>
      </w:pPr>
      <w:rPr>
        <w:rFonts w:ascii="Courier New" w:hAnsi="Courier New" w:hint="default"/>
      </w:rPr>
    </w:lvl>
    <w:lvl w:ilvl="8" w:tplc="DEAE4C12">
      <w:start w:val="1"/>
      <w:numFmt w:val="bullet"/>
      <w:lvlText w:val=""/>
      <w:lvlJc w:val="left"/>
      <w:pPr>
        <w:ind w:left="6480" w:hanging="360"/>
      </w:pPr>
      <w:rPr>
        <w:rFonts w:ascii="Wingdings" w:hAnsi="Wingdings" w:hint="default"/>
      </w:rPr>
    </w:lvl>
  </w:abstractNum>
  <w:abstractNum w:abstractNumId="19" w15:restartNumberingAfterBreak="0">
    <w:nsid w:val="2CF3F7D6"/>
    <w:multiLevelType w:val="hybridMultilevel"/>
    <w:tmpl w:val="FFFFFFFF"/>
    <w:lvl w:ilvl="0" w:tplc="A8122BEA">
      <w:start w:val="1"/>
      <w:numFmt w:val="bullet"/>
      <w:lvlText w:val=""/>
      <w:lvlJc w:val="left"/>
      <w:pPr>
        <w:ind w:left="1080" w:hanging="360"/>
      </w:pPr>
      <w:rPr>
        <w:rFonts w:ascii="Symbol" w:hAnsi="Symbol" w:hint="default"/>
      </w:rPr>
    </w:lvl>
    <w:lvl w:ilvl="1" w:tplc="08B08E08">
      <w:start w:val="1"/>
      <w:numFmt w:val="bullet"/>
      <w:lvlText w:val="o"/>
      <w:lvlJc w:val="left"/>
      <w:pPr>
        <w:ind w:left="1800" w:hanging="360"/>
      </w:pPr>
      <w:rPr>
        <w:rFonts w:ascii="Courier New" w:hAnsi="Courier New" w:hint="default"/>
      </w:rPr>
    </w:lvl>
    <w:lvl w:ilvl="2" w:tplc="5524BA88">
      <w:start w:val="1"/>
      <w:numFmt w:val="bullet"/>
      <w:lvlText w:val=""/>
      <w:lvlJc w:val="left"/>
      <w:pPr>
        <w:ind w:left="2520" w:hanging="360"/>
      </w:pPr>
      <w:rPr>
        <w:rFonts w:ascii="Wingdings" w:hAnsi="Wingdings" w:hint="default"/>
      </w:rPr>
    </w:lvl>
    <w:lvl w:ilvl="3" w:tplc="75360796">
      <w:start w:val="1"/>
      <w:numFmt w:val="bullet"/>
      <w:lvlText w:val=""/>
      <w:lvlJc w:val="left"/>
      <w:pPr>
        <w:ind w:left="3240" w:hanging="360"/>
      </w:pPr>
      <w:rPr>
        <w:rFonts w:ascii="Symbol" w:hAnsi="Symbol" w:hint="default"/>
      </w:rPr>
    </w:lvl>
    <w:lvl w:ilvl="4" w:tplc="4080DCCA">
      <w:start w:val="1"/>
      <w:numFmt w:val="bullet"/>
      <w:lvlText w:val="o"/>
      <w:lvlJc w:val="left"/>
      <w:pPr>
        <w:ind w:left="3960" w:hanging="360"/>
      </w:pPr>
      <w:rPr>
        <w:rFonts w:ascii="Courier New" w:hAnsi="Courier New" w:hint="default"/>
      </w:rPr>
    </w:lvl>
    <w:lvl w:ilvl="5" w:tplc="F1783D50">
      <w:start w:val="1"/>
      <w:numFmt w:val="bullet"/>
      <w:lvlText w:val=""/>
      <w:lvlJc w:val="left"/>
      <w:pPr>
        <w:ind w:left="4680" w:hanging="360"/>
      </w:pPr>
      <w:rPr>
        <w:rFonts w:ascii="Wingdings" w:hAnsi="Wingdings" w:hint="default"/>
      </w:rPr>
    </w:lvl>
    <w:lvl w:ilvl="6" w:tplc="77D80BBE">
      <w:start w:val="1"/>
      <w:numFmt w:val="bullet"/>
      <w:lvlText w:val=""/>
      <w:lvlJc w:val="left"/>
      <w:pPr>
        <w:ind w:left="5400" w:hanging="360"/>
      </w:pPr>
      <w:rPr>
        <w:rFonts w:ascii="Symbol" w:hAnsi="Symbol" w:hint="default"/>
      </w:rPr>
    </w:lvl>
    <w:lvl w:ilvl="7" w:tplc="D8EA180C">
      <w:start w:val="1"/>
      <w:numFmt w:val="bullet"/>
      <w:lvlText w:val="o"/>
      <w:lvlJc w:val="left"/>
      <w:pPr>
        <w:ind w:left="6120" w:hanging="360"/>
      </w:pPr>
      <w:rPr>
        <w:rFonts w:ascii="Courier New" w:hAnsi="Courier New" w:hint="default"/>
      </w:rPr>
    </w:lvl>
    <w:lvl w:ilvl="8" w:tplc="E764A366">
      <w:start w:val="1"/>
      <w:numFmt w:val="bullet"/>
      <w:lvlText w:val=""/>
      <w:lvlJc w:val="left"/>
      <w:pPr>
        <w:ind w:left="6840" w:hanging="360"/>
      </w:pPr>
      <w:rPr>
        <w:rFonts w:ascii="Wingdings" w:hAnsi="Wingdings" w:hint="default"/>
      </w:rPr>
    </w:lvl>
  </w:abstractNum>
  <w:abstractNum w:abstractNumId="20" w15:restartNumberingAfterBreak="0">
    <w:nsid w:val="2D2358E9"/>
    <w:multiLevelType w:val="hybridMultilevel"/>
    <w:tmpl w:val="A5B6AE80"/>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DBC379C"/>
    <w:multiLevelType w:val="hybridMultilevel"/>
    <w:tmpl w:val="41EA2D10"/>
    <w:lvl w:ilvl="0" w:tplc="99FE1C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0387416"/>
    <w:multiLevelType w:val="hybridMultilevel"/>
    <w:tmpl w:val="FFFFFFFF"/>
    <w:lvl w:ilvl="0" w:tplc="202211DE">
      <w:start w:val="1"/>
      <w:numFmt w:val="bullet"/>
      <w:lvlText w:val=""/>
      <w:lvlJc w:val="left"/>
      <w:pPr>
        <w:ind w:left="1080" w:hanging="360"/>
      </w:pPr>
      <w:rPr>
        <w:rFonts w:ascii="Symbol" w:hAnsi="Symbol" w:hint="default"/>
      </w:rPr>
    </w:lvl>
    <w:lvl w:ilvl="1" w:tplc="E466DE22">
      <w:start w:val="1"/>
      <w:numFmt w:val="bullet"/>
      <w:lvlText w:val="o"/>
      <w:lvlJc w:val="left"/>
      <w:pPr>
        <w:ind w:left="1800" w:hanging="360"/>
      </w:pPr>
      <w:rPr>
        <w:rFonts w:ascii="Courier New" w:hAnsi="Courier New" w:hint="default"/>
      </w:rPr>
    </w:lvl>
    <w:lvl w:ilvl="2" w:tplc="779E792A">
      <w:start w:val="1"/>
      <w:numFmt w:val="bullet"/>
      <w:lvlText w:val=""/>
      <w:lvlJc w:val="left"/>
      <w:pPr>
        <w:ind w:left="2520" w:hanging="360"/>
      </w:pPr>
      <w:rPr>
        <w:rFonts w:ascii="Wingdings" w:hAnsi="Wingdings" w:hint="default"/>
      </w:rPr>
    </w:lvl>
    <w:lvl w:ilvl="3" w:tplc="A37C35B4">
      <w:start w:val="1"/>
      <w:numFmt w:val="bullet"/>
      <w:lvlText w:val=""/>
      <w:lvlJc w:val="left"/>
      <w:pPr>
        <w:ind w:left="3240" w:hanging="360"/>
      </w:pPr>
      <w:rPr>
        <w:rFonts w:ascii="Symbol" w:hAnsi="Symbol" w:hint="default"/>
      </w:rPr>
    </w:lvl>
    <w:lvl w:ilvl="4" w:tplc="BB9A8BE8">
      <w:start w:val="1"/>
      <w:numFmt w:val="bullet"/>
      <w:lvlText w:val="o"/>
      <w:lvlJc w:val="left"/>
      <w:pPr>
        <w:ind w:left="3960" w:hanging="360"/>
      </w:pPr>
      <w:rPr>
        <w:rFonts w:ascii="Courier New" w:hAnsi="Courier New" w:hint="default"/>
      </w:rPr>
    </w:lvl>
    <w:lvl w:ilvl="5" w:tplc="AB9E6842">
      <w:start w:val="1"/>
      <w:numFmt w:val="bullet"/>
      <w:lvlText w:val=""/>
      <w:lvlJc w:val="left"/>
      <w:pPr>
        <w:ind w:left="4680" w:hanging="360"/>
      </w:pPr>
      <w:rPr>
        <w:rFonts w:ascii="Wingdings" w:hAnsi="Wingdings" w:hint="default"/>
      </w:rPr>
    </w:lvl>
    <w:lvl w:ilvl="6" w:tplc="0C30C968">
      <w:start w:val="1"/>
      <w:numFmt w:val="bullet"/>
      <w:lvlText w:val=""/>
      <w:lvlJc w:val="left"/>
      <w:pPr>
        <w:ind w:left="5400" w:hanging="360"/>
      </w:pPr>
      <w:rPr>
        <w:rFonts w:ascii="Symbol" w:hAnsi="Symbol" w:hint="default"/>
      </w:rPr>
    </w:lvl>
    <w:lvl w:ilvl="7" w:tplc="43440FAE">
      <w:start w:val="1"/>
      <w:numFmt w:val="bullet"/>
      <w:lvlText w:val="o"/>
      <w:lvlJc w:val="left"/>
      <w:pPr>
        <w:ind w:left="6120" w:hanging="360"/>
      </w:pPr>
      <w:rPr>
        <w:rFonts w:ascii="Courier New" w:hAnsi="Courier New" w:hint="default"/>
      </w:rPr>
    </w:lvl>
    <w:lvl w:ilvl="8" w:tplc="D70C96B4">
      <w:start w:val="1"/>
      <w:numFmt w:val="bullet"/>
      <w:lvlText w:val=""/>
      <w:lvlJc w:val="left"/>
      <w:pPr>
        <w:ind w:left="6840" w:hanging="360"/>
      </w:pPr>
      <w:rPr>
        <w:rFonts w:ascii="Wingdings" w:hAnsi="Wingdings" w:hint="default"/>
      </w:rPr>
    </w:lvl>
  </w:abstractNum>
  <w:abstractNum w:abstractNumId="23" w15:restartNumberingAfterBreak="0">
    <w:nsid w:val="35A6406B"/>
    <w:multiLevelType w:val="hybridMultilevel"/>
    <w:tmpl w:val="FFFFFFFF"/>
    <w:lvl w:ilvl="0" w:tplc="829C3FAC">
      <w:start w:val="1"/>
      <w:numFmt w:val="decimal"/>
      <w:lvlText w:val="%1."/>
      <w:lvlJc w:val="left"/>
      <w:pPr>
        <w:ind w:left="720" w:hanging="360"/>
      </w:pPr>
    </w:lvl>
    <w:lvl w:ilvl="1" w:tplc="FF4CCE26">
      <w:start w:val="1"/>
      <w:numFmt w:val="lowerLetter"/>
      <w:lvlText w:val="%2."/>
      <w:lvlJc w:val="left"/>
      <w:pPr>
        <w:ind w:left="1440" w:hanging="360"/>
      </w:pPr>
    </w:lvl>
    <w:lvl w:ilvl="2" w:tplc="3C922708">
      <w:start w:val="1"/>
      <w:numFmt w:val="lowerRoman"/>
      <w:lvlText w:val="%3."/>
      <w:lvlJc w:val="right"/>
      <w:pPr>
        <w:ind w:left="2160" w:hanging="180"/>
      </w:pPr>
    </w:lvl>
    <w:lvl w:ilvl="3" w:tplc="A8FC7DAA">
      <w:start w:val="1"/>
      <w:numFmt w:val="decimal"/>
      <w:lvlText w:val="%4."/>
      <w:lvlJc w:val="left"/>
      <w:pPr>
        <w:ind w:left="2880" w:hanging="360"/>
      </w:pPr>
    </w:lvl>
    <w:lvl w:ilvl="4" w:tplc="678A76FE">
      <w:start w:val="1"/>
      <w:numFmt w:val="lowerLetter"/>
      <w:lvlText w:val="%5."/>
      <w:lvlJc w:val="left"/>
      <w:pPr>
        <w:ind w:left="3600" w:hanging="360"/>
      </w:pPr>
    </w:lvl>
    <w:lvl w:ilvl="5" w:tplc="4866FA90">
      <w:start w:val="1"/>
      <w:numFmt w:val="lowerRoman"/>
      <w:lvlText w:val="%6."/>
      <w:lvlJc w:val="right"/>
      <w:pPr>
        <w:ind w:left="4320" w:hanging="180"/>
      </w:pPr>
    </w:lvl>
    <w:lvl w:ilvl="6" w:tplc="F6549CDA">
      <w:start w:val="1"/>
      <w:numFmt w:val="decimal"/>
      <w:lvlText w:val="%7."/>
      <w:lvlJc w:val="left"/>
      <w:pPr>
        <w:ind w:left="5040" w:hanging="360"/>
      </w:pPr>
    </w:lvl>
    <w:lvl w:ilvl="7" w:tplc="F20AF39A">
      <w:start w:val="1"/>
      <w:numFmt w:val="lowerLetter"/>
      <w:lvlText w:val="%8."/>
      <w:lvlJc w:val="left"/>
      <w:pPr>
        <w:ind w:left="5760" w:hanging="360"/>
      </w:pPr>
    </w:lvl>
    <w:lvl w:ilvl="8" w:tplc="1892EC3E">
      <w:start w:val="1"/>
      <w:numFmt w:val="lowerRoman"/>
      <w:lvlText w:val="%9."/>
      <w:lvlJc w:val="right"/>
      <w:pPr>
        <w:ind w:left="6480" w:hanging="180"/>
      </w:pPr>
    </w:lvl>
  </w:abstractNum>
  <w:abstractNum w:abstractNumId="24" w15:restartNumberingAfterBreak="0">
    <w:nsid w:val="36F8C5D7"/>
    <w:multiLevelType w:val="hybridMultilevel"/>
    <w:tmpl w:val="FFFFFFFF"/>
    <w:lvl w:ilvl="0" w:tplc="0F800CA2">
      <w:start w:val="1"/>
      <w:numFmt w:val="bullet"/>
      <w:lvlText w:val=""/>
      <w:lvlJc w:val="left"/>
      <w:pPr>
        <w:ind w:left="720" w:hanging="360"/>
      </w:pPr>
      <w:rPr>
        <w:rFonts w:ascii="Symbol" w:hAnsi="Symbol" w:hint="default"/>
      </w:rPr>
    </w:lvl>
    <w:lvl w:ilvl="1" w:tplc="E6B8C9C6">
      <w:start w:val="1"/>
      <w:numFmt w:val="bullet"/>
      <w:lvlText w:val="o"/>
      <w:lvlJc w:val="left"/>
      <w:pPr>
        <w:ind w:left="1440" w:hanging="360"/>
      </w:pPr>
      <w:rPr>
        <w:rFonts w:ascii="Courier New" w:hAnsi="Courier New" w:hint="default"/>
      </w:rPr>
    </w:lvl>
    <w:lvl w:ilvl="2" w:tplc="69846FAA">
      <w:start w:val="1"/>
      <w:numFmt w:val="bullet"/>
      <w:lvlText w:val=""/>
      <w:lvlJc w:val="left"/>
      <w:pPr>
        <w:ind w:left="2160" w:hanging="360"/>
      </w:pPr>
      <w:rPr>
        <w:rFonts w:ascii="Wingdings" w:hAnsi="Wingdings" w:hint="default"/>
      </w:rPr>
    </w:lvl>
    <w:lvl w:ilvl="3" w:tplc="416EACAA">
      <w:start w:val="1"/>
      <w:numFmt w:val="bullet"/>
      <w:lvlText w:val=""/>
      <w:lvlJc w:val="left"/>
      <w:pPr>
        <w:ind w:left="2880" w:hanging="360"/>
      </w:pPr>
      <w:rPr>
        <w:rFonts w:ascii="Symbol" w:hAnsi="Symbol" w:hint="default"/>
      </w:rPr>
    </w:lvl>
    <w:lvl w:ilvl="4" w:tplc="8C924C50">
      <w:start w:val="1"/>
      <w:numFmt w:val="bullet"/>
      <w:lvlText w:val="o"/>
      <w:lvlJc w:val="left"/>
      <w:pPr>
        <w:ind w:left="3600" w:hanging="360"/>
      </w:pPr>
      <w:rPr>
        <w:rFonts w:ascii="Courier New" w:hAnsi="Courier New" w:hint="default"/>
      </w:rPr>
    </w:lvl>
    <w:lvl w:ilvl="5" w:tplc="F65851AC">
      <w:start w:val="1"/>
      <w:numFmt w:val="bullet"/>
      <w:lvlText w:val=""/>
      <w:lvlJc w:val="left"/>
      <w:pPr>
        <w:ind w:left="4320" w:hanging="360"/>
      </w:pPr>
      <w:rPr>
        <w:rFonts w:ascii="Wingdings" w:hAnsi="Wingdings" w:hint="default"/>
      </w:rPr>
    </w:lvl>
    <w:lvl w:ilvl="6" w:tplc="CE260F44">
      <w:start w:val="1"/>
      <w:numFmt w:val="bullet"/>
      <w:lvlText w:val=""/>
      <w:lvlJc w:val="left"/>
      <w:pPr>
        <w:ind w:left="5040" w:hanging="360"/>
      </w:pPr>
      <w:rPr>
        <w:rFonts w:ascii="Symbol" w:hAnsi="Symbol" w:hint="default"/>
      </w:rPr>
    </w:lvl>
    <w:lvl w:ilvl="7" w:tplc="EE946086">
      <w:start w:val="1"/>
      <w:numFmt w:val="bullet"/>
      <w:lvlText w:val="o"/>
      <w:lvlJc w:val="left"/>
      <w:pPr>
        <w:ind w:left="5760" w:hanging="360"/>
      </w:pPr>
      <w:rPr>
        <w:rFonts w:ascii="Courier New" w:hAnsi="Courier New" w:hint="default"/>
      </w:rPr>
    </w:lvl>
    <w:lvl w:ilvl="8" w:tplc="4A668926">
      <w:start w:val="1"/>
      <w:numFmt w:val="bullet"/>
      <w:lvlText w:val=""/>
      <w:lvlJc w:val="left"/>
      <w:pPr>
        <w:ind w:left="6480" w:hanging="360"/>
      </w:pPr>
      <w:rPr>
        <w:rFonts w:ascii="Wingdings" w:hAnsi="Wingdings" w:hint="default"/>
      </w:rPr>
    </w:lvl>
  </w:abstractNum>
  <w:abstractNum w:abstractNumId="25" w15:restartNumberingAfterBreak="0">
    <w:nsid w:val="39F28080"/>
    <w:multiLevelType w:val="hybridMultilevel"/>
    <w:tmpl w:val="FFFFFFFF"/>
    <w:lvl w:ilvl="0" w:tplc="3314F13E">
      <w:start w:val="1"/>
      <w:numFmt w:val="bullet"/>
      <w:lvlText w:val=""/>
      <w:lvlJc w:val="left"/>
      <w:pPr>
        <w:ind w:left="720" w:hanging="360"/>
      </w:pPr>
      <w:rPr>
        <w:rFonts w:ascii="Symbol" w:hAnsi="Symbol" w:hint="default"/>
      </w:rPr>
    </w:lvl>
    <w:lvl w:ilvl="1" w:tplc="65B43E18">
      <w:start w:val="1"/>
      <w:numFmt w:val="bullet"/>
      <w:lvlText w:val="o"/>
      <w:lvlJc w:val="left"/>
      <w:pPr>
        <w:ind w:left="1440" w:hanging="360"/>
      </w:pPr>
      <w:rPr>
        <w:rFonts w:ascii="Courier New" w:hAnsi="Courier New" w:hint="default"/>
      </w:rPr>
    </w:lvl>
    <w:lvl w:ilvl="2" w:tplc="98D0CE16">
      <w:start w:val="1"/>
      <w:numFmt w:val="bullet"/>
      <w:lvlText w:val=""/>
      <w:lvlJc w:val="left"/>
      <w:pPr>
        <w:ind w:left="2160" w:hanging="360"/>
      </w:pPr>
      <w:rPr>
        <w:rFonts w:ascii="Wingdings" w:hAnsi="Wingdings" w:hint="default"/>
      </w:rPr>
    </w:lvl>
    <w:lvl w:ilvl="3" w:tplc="C8F61354">
      <w:start w:val="1"/>
      <w:numFmt w:val="bullet"/>
      <w:lvlText w:val=""/>
      <w:lvlJc w:val="left"/>
      <w:pPr>
        <w:ind w:left="2880" w:hanging="360"/>
      </w:pPr>
      <w:rPr>
        <w:rFonts w:ascii="Symbol" w:hAnsi="Symbol" w:hint="default"/>
      </w:rPr>
    </w:lvl>
    <w:lvl w:ilvl="4" w:tplc="CB2AC9A8">
      <w:start w:val="1"/>
      <w:numFmt w:val="bullet"/>
      <w:lvlText w:val="o"/>
      <w:lvlJc w:val="left"/>
      <w:pPr>
        <w:ind w:left="3600" w:hanging="360"/>
      </w:pPr>
      <w:rPr>
        <w:rFonts w:ascii="Courier New" w:hAnsi="Courier New" w:hint="default"/>
      </w:rPr>
    </w:lvl>
    <w:lvl w:ilvl="5" w:tplc="C7FA3674">
      <w:start w:val="1"/>
      <w:numFmt w:val="bullet"/>
      <w:lvlText w:val=""/>
      <w:lvlJc w:val="left"/>
      <w:pPr>
        <w:ind w:left="4320" w:hanging="360"/>
      </w:pPr>
      <w:rPr>
        <w:rFonts w:ascii="Wingdings" w:hAnsi="Wingdings" w:hint="default"/>
      </w:rPr>
    </w:lvl>
    <w:lvl w:ilvl="6" w:tplc="4ED6E630">
      <w:start w:val="1"/>
      <w:numFmt w:val="bullet"/>
      <w:lvlText w:val=""/>
      <w:lvlJc w:val="left"/>
      <w:pPr>
        <w:ind w:left="5040" w:hanging="360"/>
      </w:pPr>
      <w:rPr>
        <w:rFonts w:ascii="Symbol" w:hAnsi="Symbol" w:hint="default"/>
      </w:rPr>
    </w:lvl>
    <w:lvl w:ilvl="7" w:tplc="3CAAB8F0">
      <w:start w:val="1"/>
      <w:numFmt w:val="bullet"/>
      <w:lvlText w:val="o"/>
      <w:lvlJc w:val="left"/>
      <w:pPr>
        <w:ind w:left="5760" w:hanging="360"/>
      </w:pPr>
      <w:rPr>
        <w:rFonts w:ascii="Courier New" w:hAnsi="Courier New" w:hint="default"/>
      </w:rPr>
    </w:lvl>
    <w:lvl w:ilvl="8" w:tplc="4A900A3E">
      <w:start w:val="1"/>
      <w:numFmt w:val="bullet"/>
      <w:lvlText w:val=""/>
      <w:lvlJc w:val="left"/>
      <w:pPr>
        <w:ind w:left="6480" w:hanging="360"/>
      </w:pPr>
      <w:rPr>
        <w:rFonts w:ascii="Wingdings" w:hAnsi="Wingdings" w:hint="default"/>
      </w:rPr>
    </w:lvl>
  </w:abstractNum>
  <w:abstractNum w:abstractNumId="26" w15:restartNumberingAfterBreak="0">
    <w:nsid w:val="44BA5720"/>
    <w:multiLevelType w:val="hybridMultilevel"/>
    <w:tmpl w:val="F81A8F2A"/>
    <w:lvl w:ilvl="0" w:tplc="E5BE4D8A">
      <w:start w:val="13"/>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E11CFF"/>
    <w:multiLevelType w:val="hybridMultilevel"/>
    <w:tmpl w:val="B30A2A1E"/>
    <w:lvl w:ilvl="0" w:tplc="139225F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DF0C32"/>
    <w:multiLevelType w:val="hybridMultilevel"/>
    <w:tmpl w:val="85F0DD78"/>
    <w:lvl w:ilvl="0" w:tplc="1A5A41C4">
      <w:start w:val="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AE5ABCD"/>
    <w:multiLevelType w:val="hybridMultilevel"/>
    <w:tmpl w:val="FFFFFFFF"/>
    <w:lvl w:ilvl="0" w:tplc="BDA60A72">
      <w:start w:val="1"/>
      <w:numFmt w:val="bullet"/>
      <w:lvlText w:val="-"/>
      <w:lvlJc w:val="left"/>
      <w:pPr>
        <w:ind w:left="1080" w:hanging="360"/>
      </w:pPr>
      <w:rPr>
        <w:rFonts w:ascii="Aptos" w:hAnsi="Aptos" w:hint="default"/>
      </w:rPr>
    </w:lvl>
    <w:lvl w:ilvl="1" w:tplc="0694D424">
      <w:start w:val="1"/>
      <w:numFmt w:val="bullet"/>
      <w:lvlText w:val="o"/>
      <w:lvlJc w:val="left"/>
      <w:pPr>
        <w:ind w:left="1800" w:hanging="360"/>
      </w:pPr>
      <w:rPr>
        <w:rFonts w:ascii="Courier New" w:hAnsi="Courier New" w:hint="default"/>
      </w:rPr>
    </w:lvl>
    <w:lvl w:ilvl="2" w:tplc="25BC0A74">
      <w:start w:val="1"/>
      <w:numFmt w:val="bullet"/>
      <w:lvlText w:val=""/>
      <w:lvlJc w:val="left"/>
      <w:pPr>
        <w:ind w:left="2520" w:hanging="360"/>
      </w:pPr>
      <w:rPr>
        <w:rFonts w:ascii="Wingdings" w:hAnsi="Wingdings" w:hint="default"/>
      </w:rPr>
    </w:lvl>
    <w:lvl w:ilvl="3" w:tplc="88A228E0">
      <w:start w:val="1"/>
      <w:numFmt w:val="bullet"/>
      <w:lvlText w:val=""/>
      <w:lvlJc w:val="left"/>
      <w:pPr>
        <w:ind w:left="3240" w:hanging="360"/>
      </w:pPr>
      <w:rPr>
        <w:rFonts w:ascii="Symbol" w:hAnsi="Symbol" w:hint="default"/>
      </w:rPr>
    </w:lvl>
    <w:lvl w:ilvl="4" w:tplc="85024564">
      <w:start w:val="1"/>
      <w:numFmt w:val="bullet"/>
      <w:lvlText w:val="o"/>
      <w:lvlJc w:val="left"/>
      <w:pPr>
        <w:ind w:left="3960" w:hanging="360"/>
      </w:pPr>
      <w:rPr>
        <w:rFonts w:ascii="Courier New" w:hAnsi="Courier New" w:hint="default"/>
      </w:rPr>
    </w:lvl>
    <w:lvl w:ilvl="5" w:tplc="6CB86426">
      <w:start w:val="1"/>
      <w:numFmt w:val="bullet"/>
      <w:lvlText w:val=""/>
      <w:lvlJc w:val="left"/>
      <w:pPr>
        <w:ind w:left="4680" w:hanging="360"/>
      </w:pPr>
      <w:rPr>
        <w:rFonts w:ascii="Wingdings" w:hAnsi="Wingdings" w:hint="default"/>
      </w:rPr>
    </w:lvl>
    <w:lvl w:ilvl="6" w:tplc="A2644266">
      <w:start w:val="1"/>
      <w:numFmt w:val="bullet"/>
      <w:lvlText w:val=""/>
      <w:lvlJc w:val="left"/>
      <w:pPr>
        <w:ind w:left="5400" w:hanging="360"/>
      </w:pPr>
      <w:rPr>
        <w:rFonts w:ascii="Symbol" w:hAnsi="Symbol" w:hint="default"/>
      </w:rPr>
    </w:lvl>
    <w:lvl w:ilvl="7" w:tplc="8F925B4C">
      <w:start w:val="1"/>
      <w:numFmt w:val="bullet"/>
      <w:lvlText w:val="o"/>
      <w:lvlJc w:val="left"/>
      <w:pPr>
        <w:ind w:left="6120" w:hanging="360"/>
      </w:pPr>
      <w:rPr>
        <w:rFonts w:ascii="Courier New" w:hAnsi="Courier New" w:hint="default"/>
      </w:rPr>
    </w:lvl>
    <w:lvl w:ilvl="8" w:tplc="01709D30">
      <w:start w:val="1"/>
      <w:numFmt w:val="bullet"/>
      <w:lvlText w:val=""/>
      <w:lvlJc w:val="left"/>
      <w:pPr>
        <w:ind w:left="6840" w:hanging="360"/>
      </w:pPr>
      <w:rPr>
        <w:rFonts w:ascii="Wingdings" w:hAnsi="Wingdings" w:hint="default"/>
      </w:rPr>
    </w:lvl>
  </w:abstractNum>
  <w:abstractNum w:abstractNumId="30" w15:restartNumberingAfterBreak="0">
    <w:nsid w:val="4FD84E0E"/>
    <w:multiLevelType w:val="hybridMultilevel"/>
    <w:tmpl w:val="67E065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1770BE"/>
    <w:multiLevelType w:val="hybridMultilevel"/>
    <w:tmpl w:val="0956A3B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DCF991"/>
    <w:multiLevelType w:val="hybridMultilevel"/>
    <w:tmpl w:val="FFFFFFFF"/>
    <w:lvl w:ilvl="0" w:tplc="FC16749E">
      <w:start w:val="1"/>
      <w:numFmt w:val="lowerLetter"/>
      <w:lvlText w:val="%1)"/>
      <w:lvlJc w:val="left"/>
      <w:pPr>
        <w:ind w:left="720" w:hanging="360"/>
      </w:pPr>
    </w:lvl>
    <w:lvl w:ilvl="1" w:tplc="6BA89852">
      <w:start w:val="1"/>
      <w:numFmt w:val="lowerLetter"/>
      <w:lvlText w:val="%2."/>
      <w:lvlJc w:val="left"/>
      <w:pPr>
        <w:ind w:left="1440" w:hanging="360"/>
      </w:pPr>
    </w:lvl>
    <w:lvl w:ilvl="2" w:tplc="FE001406">
      <w:start w:val="1"/>
      <w:numFmt w:val="lowerRoman"/>
      <w:lvlText w:val="%3."/>
      <w:lvlJc w:val="right"/>
      <w:pPr>
        <w:ind w:left="2160" w:hanging="180"/>
      </w:pPr>
    </w:lvl>
    <w:lvl w:ilvl="3" w:tplc="7C264C96">
      <w:start w:val="1"/>
      <w:numFmt w:val="decimal"/>
      <w:lvlText w:val="%4."/>
      <w:lvlJc w:val="left"/>
      <w:pPr>
        <w:ind w:left="2880" w:hanging="360"/>
      </w:pPr>
    </w:lvl>
    <w:lvl w:ilvl="4" w:tplc="98BE20D0">
      <w:start w:val="1"/>
      <w:numFmt w:val="lowerLetter"/>
      <w:lvlText w:val="%5."/>
      <w:lvlJc w:val="left"/>
      <w:pPr>
        <w:ind w:left="3600" w:hanging="360"/>
      </w:pPr>
    </w:lvl>
    <w:lvl w:ilvl="5" w:tplc="3E2C9762">
      <w:start w:val="1"/>
      <w:numFmt w:val="lowerRoman"/>
      <w:lvlText w:val="%6."/>
      <w:lvlJc w:val="right"/>
      <w:pPr>
        <w:ind w:left="4320" w:hanging="180"/>
      </w:pPr>
    </w:lvl>
    <w:lvl w:ilvl="6" w:tplc="FB663018">
      <w:start w:val="1"/>
      <w:numFmt w:val="decimal"/>
      <w:lvlText w:val="%7."/>
      <w:lvlJc w:val="left"/>
      <w:pPr>
        <w:ind w:left="5040" w:hanging="360"/>
      </w:pPr>
    </w:lvl>
    <w:lvl w:ilvl="7" w:tplc="6804D576">
      <w:start w:val="1"/>
      <w:numFmt w:val="lowerLetter"/>
      <w:lvlText w:val="%8."/>
      <w:lvlJc w:val="left"/>
      <w:pPr>
        <w:ind w:left="5760" w:hanging="360"/>
      </w:pPr>
    </w:lvl>
    <w:lvl w:ilvl="8" w:tplc="9648AFAE">
      <w:start w:val="1"/>
      <w:numFmt w:val="lowerRoman"/>
      <w:lvlText w:val="%9."/>
      <w:lvlJc w:val="right"/>
      <w:pPr>
        <w:ind w:left="6480" w:hanging="180"/>
      </w:pPr>
    </w:lvl>
  </w:abstractNum>
  <w:abstractNum w:abstractNumId="33" w15:restartNumberingAfterBreak="0">
    <w:nsid w:val="56900ECE"/>
    <w:multiLevelType w:val="hybridMultilevel"/>
    <w:tmpl w:val="A5B6AE8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730F4A1"/>
    <w:multiLevelType w:val="hybridMultilevel"/>
    <w:tmpl w:val="FFFFFFFF"/>
    <w:lvl w:ilvl="0" w:tplc="7018BDE4">
      <w:start w:val="1"/>
      <w:numFmt w:val="bullet"/>
      <w:lvlText w:val="-"/>
      <w:lvlJc w:val="left"/>
      <w:pPr>
        <w:ind w:left="720" w:hanging="360"/>
      </w:pPr>
      <w:rPr>
        <w:rFonts w:ascii="Aptos" w:hAnsi="Aptos" w:hint="default"/>
      </w:rPr>
    </w:lvl>
    <w:lvl w:ilvl="1" w:tplc="79C294CC">
      <w:start w:val="1"/>
      <w:numFmt w:val="bullet"/>
      <w:lvlText w:val="o"/>
      <w:lvlJc w:val="left"/>
      <w:pPr>
        <w:ind w:left="1440" w:hanging="360"/>
      </w:pPr>
      <w:rPr>
        <w:rFonts w:ascii="Courier New" w:hAnsi="Courier New" w:hint="default"/>
      </w:rPr>
    </w:lvl>
    <w:lvl w:ilvl="2" w:tplc="F5FC4530">
      <w:start w:val="1"/>
      <w:numFmt w:val="bullet"/>
      <w:lvlText w:val=""/>
      <w:lvlJc w:val="left"/>
      <w:pPr>
        <w:ind w:left="2160" w:hanging="360"/>
      </w:pPr>
      <w:rPr>
        <w:rFonts w:ascii="Wingdings" w:hAnsi="Wingdings" w:hint="default"/>
      </w:rPr>
    </w:lvl>
    <w:lvl w:ilvl="3" w:tplc="C9E29106">
      <w:start w:val="1"/>
      <w:numFmt w:val="bullet"/>
      <w:lvlText w:val=""/>
      <w:lvlJc w:val="left"/>
      <w:pPr>
        <w:ind w:left="2880" w:hanging="360"/>
      </w:pPr>
      <w:rPr>
        <w:rFonts w:ascii="Symbol" w:hAnsi="Symbol" w:hint="default"/>
      </w:rPr>
    </w:lvl>
    <w:lvl w:ilvl="4" w:tplc="0AD010FA">
      <w:start w:val="1"/>
      <w:numFmt w:val="bullet"/>
      <w:lvlText w:val="o"/>
      <w:lvlJc w:val="left"/>
      <w:pPr>
        <w:ind w:left="3600" w:hanging="360"/>
      </w:pPr>
      <w:rPr>
        <w:rFonts w:ascii="Courier New" w:hAnsi="Courier New" w:hint="default"/>
      </w:rPr>
    </w:lvl>
    <w:lvl w:ilvl="5" w:tplc="9CBA1BEA">
      <w:start w:val="1"/>
      <w:numFmt w:val="bullet"/>
      <w:lvlText w:val=""/>
      <w:lvlJc w:val="left"/>
      <w:pPr>
        <w:ind w:left="4320" w:hanging="360"/>
      </w:pPr>
      <w:rPr>
        <w:rFonts w:ascii="Wingdings" w:hAnsi="Wingdings" w:hint="default"/>
      </w:rPr>
    </w:lvl>
    <w:lvl w:ilvl="6" w:tplc="40C079BC">
      <w:start w:val="1"/>
      <w:numFmt w:val="bullet"/>
      <w:lvlText w:val=""/>
      <w:lvlJc w:val="left"/>
      <w:pPr>
        <w:ind w:left="5040" w:hanging="360"/>
      </w:pPr>
      <w:rPr>
        <w:rFonts w:ascii="Symbol" w:hAnsi="Symbol" w:hint="default"/>
      </w:rPr>
    </w:lvl>
    <w:lvl w:ilvl="7" w:tplc="A336DEBC">
      <w:start w:val="1"/>
      <w:numFmt w:val="bullet"/>
      <w:lvlText w:val="o"/>
      <w:lvlJc w:val="left"/>
      <w:pPr>
        <w:ind w:left="5760" w:hanging="360"/>
      </w:pPr>
      <w:rPr>
        <w:rFonts w:ascii="Courier New" w:hAnsi="Courier New" w:hint="default"/>
      </w:rPr>
    </w:lvl>
    <w:lvl w:ilvl="8" w:tplc="7DB86628">
      <w:start w:val="1"/>
      <w:numFmt w:val="bullet"/>
      <w:lvlText w:val=""/>
      <w:lvlJc w:val="left"/>
      <w:pPr>
        <w:ind w:left="6480" w:hanging="360"/>
      </w:pPr>
      <w:rPr>
        <w:rFonts w:ascii="Wingdings" w:hAnsi="Wingdings" w:hint="default"/>
      </w:rPr>
    </w:lvl>
  </w:abstractNum>
  <w:abstractNum w:abstractNumId="35" w15:restartNumberingAfterBreak="0">
    <w:nsid w:val="591E6708"/>
    <w:multiLevelType w:val="hybridMultilevel"/>
    <w:tmpl w:val="FFFFFFFF"/>
    <w:lvl w:ilvl="0" w:tplc="9E384506">
      <w:start w:val="1"/>
      <w:numFmt w:val="bullet"/>
      <w:lvlText w:val=""/>
      <w:lvlJc w:val="left"/>
      <w:pPr>
        <w:ind w:left="720" w:hanging="360"/>
      </w:pPr>
      <w:rPr>
        <w:rFonts w:ascii="Symbol" w:hAnsi="Symbol" w:hint="default"/>
      </w:rPr>
    </w:lvl>
    <w:lvl w:ilvl="1" w:tplc="525E6BEA">
      <w:start w:val="1"/>
      <w:numFmt w:val="bullet"/>
      <w:lvlText w:val="o"/>
      <w:lvlJc w:val="left"/>
      <w:pPr>
        <w:ind w:left="1440" w:hanging="360"/>
      </w:pPr>
      <w:rPr>
        <w:rFonts w:ascii="Courier New" w:hAnsi="Courier New" w:hint="default"/>
      </w:rPr>
    </w:lvl>
    <w:lvl w:ilvl="2" w:tplc="56E62CFE">
      <w:start w:val="1"/>
      <w:numFmt w:val="bullet"/>
      <w:lvlText w:val=""/>
      <w:lvlJc w:val="left"/>
      <w:pPr>
        <w:ind w:left="2160" w:hanging="360"/>
      </w:pPr>
      <w:rPr>
        <w:rFonts w:ascii="Wingdings" w:hAnsi="Wingdings" w:hint="default"/>
      </w:rPr>
    </w:lvl>
    <w:lvl w:ilvl="3" w:tplc="59907CCE">
      <w:start w:val="1"/>
      <w:numFmt w:val="bullet"/>
      <w:lvlText w:val=""/>
      <w:lvlJc w:val="left"/>
      <w:pPr>
        <w:ind w:left="2880" w:hanging="360"/>
      </w:pPr>
      <w:rPr>
        <w:rFonts w:ascii="Symbol" w:hAnsi="Symbol" w:hint="default"/>
      </w:rPr>
    </w:lvl>
    <w:lvl w:ilvl="4" w:tplc="47E6A3DE">
      <w:start w:val="1"/>
      <w:numFmt w:val="bullet"/>
      <w:lvlText w:val="o"/>
      <w:lvlJc w:val="left"/>
      <w:pPr>
        <w:ind w:left="3600" w:hanging="360"/>
      </w:pPr>
      <w:rPr>
        <w:rFonts w:ascii="Courier New" w:hAnsi="Courier New" w:hint="default"/>
      </w:rPr>
    </w:lvl>
    <w:lvl w:ilvl="5" w:tplc="2CA884F2">
      <w:start w:val="1"/>
      <w:numFmt w:val="bullet"/>
      <w:lvlText w:val=""/>
      <w:lvlJc w:val="left"/>
      <w:pPr>
        <w:ind w:left="4320" w:hanging="360"/>
      </w:pPr>
      <w:rPr>
        <w:rFonts w:ascii="Wingdings" w:hAnsi="Wingdings" w:hint="default"/>
      </w:rPr>
    </w:lvl>
    <w:lvl w:ilvl="6" w:tplc="A02C6464">
      <w:start w:val="1"/>
      <w:numFmt w:val="bullet"/>
      <w:lvlText w:val=""/>
      <w:lvlJc w:val="left"/>
      <w:pPr>
        <w:ind w:left="5040" w:hanging="360"/>
      </w:pPr>
      <w:rPr>
        <w:rFonts w:ascii="Symbol" w:hAnsi="Symbol" w:hint="default"/>
      </w:rPr>
    </w:lvl>
    <w:lvl w:ilvl="7" w:tplc="D7DCC848">
      <w:start w:val="1"/>
      <w:numFmt w:val="bullet"/>
      <w:lvlText w:val="o"/>
      <w:lvlJc w:val="left"/>
      <w:pPr>
        <w:ind w:left="5760" w:hanging="360"/>
      </w:pPr>
      <w:rPr>
        <w:rFonts w:ascii="Courier New" w:hAnsi="Courier New" w:hint="default"/>
      </w:rPr>
    </w:lvl>
    <w:lvl w:ilvl="8" w:tplc="17905EAA">
      <w:start w:val="1"/>
      <w:numFmt w:val="bullet"/>
      <w:lvlText w:val=""/>
      <w:lvlJc w:val="left"/>
      <w:pPr>
        <w:ind w:left="6480" w:hanging="360"/>
      </w:pPr>
      <w:rPr>
        <w:rFonts w:ascii="Wingdings" w:hAnsi="Wingdings" w:hint="default"/>
      </w:rPr>
    </w:lvl>
  </w:abstractNum>
  <w:abstractNum w:abstractNumId="36" w15:restartNumberingAfterBreak="0">
    <w:nsid w:val="598150C6"/>
    <w:multiLevelType w:val="hybridMultilevel"/>
    <w:tmpl w:val="FFFFFFFF"/>
    <w:lvl w:ilvl="0" w:tplc="4C2C984E">
      <w:start w:val="1"/>
      <w:numFmt w:val="decimal"/>
      <w:lvlText w:val="%1."/>
      <w:lvlJc w:val="left"/>
      <w:pPr>
        <w:ind w:left="720" w:hanging="360"/>
      </w:pPr>
    </w:lvl>
    <w:lvl w:ilvl="1" w:tplc="81B0D438">
      <w:start w:val="1"/>
      <w:numFmt w:val="lowerLetter"/>
      <w:lvlText w:val="%2."/>
      <w:lvlJc w:val="left"/>
      <w:pPr>
        <w:ind w:left="1440" w:hanging="360"/>
      </w:pPr>
    </w:lvl>
    <w:lvl w:ilvl="2" w:tplc="087CC23C">
      <w:start w:val="1"/>
      <w:numFmt w:val="lowerRoman"/>
      <w:lvlText w:val="%3."/>
      <w:lvlJc w:val="right"/>
      <w:pPr>
        <w:ind w:left="2160" w:hanging="180"/>
      </w:pPr>
    </w:lvl>
    <w:lvl w:ilvl="3" w:tplc="0172B8BC">
      <w:start w:val="1"/>
      <w:numFmt w:val="decimal"/>
      <w:lvlText w:val="%4."/>
      <w:lvlJc w:val="left"/>
      <w:pPr>
        <w:ind w:left="2880" w:hanging="360"/>
      </w:pPr>
    </w:lvl>
    <w:lvl w:ilvl="4" w:tplc="83968E90">
      <w:start w:val="1"/>
      <w:numFmt w:val="lowerLetter"/>
      <w:lvlText w:val="%5."/>
      <w:lvlJc w:val="left"/>
      <w:pPr>
        <w:ind w:left="3600" w:hanging="360"/>
      </w:pPr>
    </w:lvl>
    <w:lvl w:ilvl="5" w:tplc="BB788A06">
      <w:start w:val="1"/>
      <w:numFmt w:val="lowerRoman"/>
      <w:lvlText w:val="%6."/>
      <w:lvlJc w:val="right"/>
      <w:pPr>
        <w:ind w:left="4320" w:hanging="180"/>
      </w:pPr>
    </w:lvl>
    <w:lvl w:ilvl="6" w:tplc="95F69604">
      <w:start w:val="1"/>
      <w:numFmt w:val="decimal"/>
      <w:lvlText w:val="%7."/>
      <w:lvlJc w:val="left"/>
      <w:pPr>
        <w:ind w:left="5040" w:hanging="360"/>
      </w:pPr>
    </w:lvl>
    <w:lvl w:ilvl="7" w:tplc="831AF61C">
      <w:start w:val="1"/>
      <w:numFmt w:val="lowerLetter"/>
      <w:lvlText w:val="%8."/>
      <w:lvlJc w:val="left"/>
      <w:pPr>
        <w:ind w:left="5760" w:hanging="360"/>
      </w:pPr>
    </w:lvl>
    <w:lvl w:ilvl="8" w:tplc="12B0455A">
      <w:start w:val="1"/>
      <w:numFmt w:val="lowerRoman"/>
      <w:lvlText w:val="%9."/>
      <w:lvlJc w:val="right"/>
      <w:pPr>
        <w:ind w:left="6480" w:hanging="180"/>
      </w:pPr>
    </w:lvl>
  </w:abstractNum>
  <w:abstractNum w:abstractNumId="37" w15:restartNumberingAfterBreak="0">
    <w:nsid w:val="5A38725F"/>
    <w:multiLevelType w:val="hybridMultilevel"/>
    <w:tmpl w:val="AC6C3A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B1F165"/>
    <w:multiLevelType w:val="hybridMultilevel"/>
    <w:tmpl w:val="FFFFFFFF"/>
    <w:lvl w:ilvl="0" w:tplc="2458AAD2">
      <w:start w:val="1"/>
      <w:numFmt w:val="bullet"/>
      <w:lvlText w:val=""/>
      <w:lvlJc w:val="left"/>
      <w:pPr>
        <w:ind w:left="1080" w:hanging="360"/>
      </w:pPr>
      <w:rPr>
        <w:rFonts w:ascii="Symbol" w:hAnsi="Symbol" w:hint="default"/>
      </w:rPr>
    </w:lvl>
    <w:lvl w:ilvl="1" w:tplc="A99C77A8">
      <w:start w:val="1"/>
      <w:numFmt w:val="bullet"/>
      <w:lvlText w:val="o"/>
      <w:lvlJc w:val="left"/>
      <w:pPr>
        <w:ind w:left="1800" w:hanging="360"/>
      </w:pPr>
      <w:rPr>
        <w:rFonts w:ascii="Courier New" w:hAnsi="Courier New" w:hint="default"/>
      </w:rPr>
    </w:lvl>
    <w:lvl w:ilvl="2" w:tplc="D8887E14">
      <w:start w:val="1"/>
      <w:numFmt w:val="bullet"/>
      <w:lvlText w:val=""/>
      <w:lvlJc w:val="left"/>
      <w:pPr>
        <w:ind w:left="2520" w:hanging="360"/>
      </w:pPr>
      <w:rPr>
        <w:rFonts w:ascii="Wingdings" w:hAnsi="Wingdings" w:hint="default"/>
      </w:rPr>
    </w:lvl>
    <w:lvl w:ilvl="3" w:tplc="56509BC8">
      <w:start w:val="1"/>
      <w:numFmt w:val="bullet"/>
      <w:lvlText w:val=""/>
      <w:lvlJc w:val="left"/>
      <w:pPr>
        <w:ind w:left="3240" w:hanging="360"/>
      </w:pPr>
      <w:rPr>
        <w:rFonts w:ascii="Symbol" w:hAnsi="Symbol" w:hint="default"/>
      </w:rPr>
    </w:lvl>
    <w:lvl w:ilvl="4" w:tplc="BE66D046">
      <w:start w:val="1"/>
      <w:numFmt w:val="bullet"/>
      <w:lvlText w:val="o"/>
      <w:lvlJc w:val="left"/>
      <w:pPr>
        <w:ind w:left="3960" w:hanging="360"/>
      </w:pPr>
      <w:rPr>
        <w:rFonts w:ascii="Courier New" w:hAnsi="Courier New" w:hint="default"/>
      </w:rPr>
    </w:lvl>
    <w:lvl w:ilvl="5" w:tplc="A6520CD6">
      <w:start w:val="1"/>
      <w:numFmt w:val="bullet"/>
      <w:lvlText w:val=""/>
      <w:lvlJc w:val="left"/>
      <w:pPr>
        <w:ind w:left="4680" w:hanging="360"/>
      </w:pPr>
      <w:rPr>
        <w:rFonts w:ascii="Wingdings" w:hAnsi="Wingdings" w:hint="default"/>
      </w:rPr>
    </w:lvl>
    <w:lvl w:ilvl="6" w:tplc="EF7CF996">
      <w:start w:val="1"/>
      <w:numFmt w:val="bullet"/>
      <w:lvlText w:val=""/>
      <w:lvlJc w:val="left"/>
      <w:pPr>
        <w:ind w:left="5400" w:hanging="360"/>
      </w:pPr>
      <w:rPr>
        <w:rFonts w:ascii="Symbol" w:hAnsi="Symbol" w:hint="default"/>
      </w:rPr>
    </w:lvl>
    <w:lvl w:ilvl="7" w:tplc="8320D8C0">
      <w:start w:val="1"/>
      <w:numFmt w:val="bullet"/>
      <w:lvlText w:val="o"/>
      <w:lvlJc w:val="left"/>
      <w:pPr>
        <w:ind w:left="6120" w:hanging="360"/>
      </w:pPr>
      <w:rPr>
        <w:rFonts w:ascii="Courier New" w:hAnsi="Courier New" w:hint="default"/>
      </w:rPr>
    </w:lvl>
    <w:lvl w:ilvl="8" w:tplc="C4EE7504">
      <w:start w:val="1"/>
      <w:numFmt w:val="bullet"/>
      <w:lvlText w:val=""/>
      <w:lvlJc w:val="left"/>
      <w:pPr>
        <w:ind w:left="6840" w:hanging="360"/>
      </w:pPr>
      <w:rPr>
        <w:rFonts w:ascii="Wingdings" w:hAnsi="Wingdings" w:hint="default"/>
      </w:rPr>
    </w:lvl>
  </w:abstractNum>
  <w:abstractNum w:abstractNumId="39" w15:restartNumberingAfterBreak="0">
    <w:nsid w:val="5EBE81D0"/>
    <w:multiLevelType w:val="hybridMultilevel"/>
    <w:tmpl w:val="FFFFFFFF"/>
    <w:lvl w:ilvl="0" w:tplc="CB38CC6A">
      <w:start w:val="1"/>
      <w:numFmt w:val="bullet"/>
      <w:lvlText w:val=""/>
      <w:lvlJc w:val="left"/>
      <w:pPr>
        <w:ind w:left="1080" w:hanging="360"/>
      </w:pPr>
      <w:rPr>
        <w:rFonts w:ascii="Symbol" w:hAnsi="Symbol" w:hint="default"/>
      </w:rPr>
    </w:lvl>
    <w:lvl w:ilvl="1" w:tplc="8CECD00A">
      <w:start w:val="1"/>
      <w:numFmt w:val="bullet"/>
      <w:lvlText w:val="o"/>
      <w:lvlJc w:val="left"/>
      <w:pPr>
        <w:ind w:left="1800" w:hanging="360"/>
      </w:pPr>
      <w:rPr>
        <w:rFonts w:ascii="Courier New" w:hAnsi="Courier New" w:hint="default"/>
      </w:rPr>
    </w:lvl>
    <w:lvl w:ilvl="2" w:tplc="A94692AE">
      <w:start w:val="1"/>
      <w:numFmt w:val="bullet"/>
      <w:lvlText w:val=""/>
      <w:lvlJc w:val="left"/>
      <w:pPr>
        <w:ind w:left="2520" w:hanging="360"/>
      </w:pPr>
      <w:rPr>
        <w:rFonts w:ascii="Wingdings" w:hAnsi="Wingdings" w:hint="default"/>
      </w:rPr>
    </w:lvl>
    <w:lvl w:ilvl="3" w:tplc="B008C96A">
      <w:start w:val="1"/>
      <w:numFmt w:val="bullet"/>
      <w:lvlText w:val=""/>
      <w:lvlJc w:val="left"/>
      <w:pPr>
        <w:ind w:left="3240" w:hanging="360"/>
      </w:pPr>
      <w:rPr>
        <w:rFonts w:ascii="Symbol" w:hAnsi="Symbol" w:hint="default"/>
      </w:rPr>
    </w:lvl>
    <w:lvl w:ilvl="4" w:tplc="682844C4">
      <w:start w:val="1"/>
      <w:numFmt w:val="bullet"/>
      <w:lvlText w:val="o"/>
      <w:lvlJc w:val="left"/>
      <w:pPr>
        <w:ind w:left="3960" w:hanging="360"/>
      </w:pPr>
      <w:rPr>
        <w:rFonts w:ascii="Courier New" w:hAnsi="Courier New" w:hint="default"/>
      </w:rPr>
    </w:lvl>
    <w:lvl w:ilvl="5" w:tplc="5FC4813C">
      <w:start w:val="1"/>
      <w:numFmt w:val="bullet"/>
      <w:lvlText w:val=""/>
      <w:lvlJc w:val="left"/>
      <w:pPr>
        <w:ind w:left="4680" w:hanging="360"/>
      </w:pPr>
      <w:rPr>
        <w:rFonts w:ascii="Wingdings" w:hAnsi="Wingdings" w:hint="default"/>
      </w:rPr>
    </w:lvl>
    <w:lvl w:ilvl="6" w:tplc="3878D6C2">
      <w:start w:val="1"/>
      <w:numFmt w:val="bullet"/>
      <w:lvlText w:val=""/>
      <w:lvlJc w:val="left"/>
      <w:pPr>
        <w:ind w:left="5400" w:hanging="360"/>
      </w:pPr>
      <w:rPr>
        <w:rFonts w:ascii="Symbol" w:hAnsi="Symbol" w:hint="default"/>
      </w:rPr>
    </w:lvl>
    <w:lvl w:ilvl="7" w:tplc="5074D6E4">
      <w:start w:val="1"/>
      <w:numFmt w:val="bullet"/>
      <w:lvlText w:val="o"/>
      <w:lvlJc w:val="left"/>
      <w:pPr>
        <w:ind w:left="6120" w:hanging="360"/>
      </w:pPr>
      <w:rPr>
        <w:rFonts w:ascii="Courier New" w:hAnsi="Courier New" w:hint="default"/>
      </w:rPr>
    </w:lvl>
    <w:lvl w:ilvl="8" w:tplc="95FC8EFE">
      <w:start w:val="1"/>
      <w:numFmt w:val="bullet"/>
      <w:lvlText w:val=""/>
      <w:lvlJc w:val="left"/>
      <w:pPr>
        <w:ind w:left="6840" w:hanging="360"/>
      </w:pPr>
      <w:rPr>
        <w:rFonts w:ascii="Wingdings" w:hAnsi="Wingdings" w:hint="default"/>
      </w:rPr>
    </w:lvl>
  </w:abstractNum>
  <w:abstractNum w:abstractNumId="40" w15:restartNumberingAfterBreak="0">
    <w:nsid w:val="645A6D50"/>
    <w:multiLevelType w:val="hybridMultilevel"/>
    <w:tmpl w:val="FFFFFFFF"/>
    <w:lvl w:ilvl="0" w:tplc="9A12546A">
      <w:start w:val="1"/>
      <w:numFmt w:val="bullet"/>
      <w:lvlText w:val=""/>
      <w:lvlJc w:val="left"/>
      <w:pPr>
        <w:ind w:left="720" w:hanging="360"/>
      </w:pPr>
      <w:rPr>
        <w:rFonts w:ascii="Symbol" w:hAnsi="Symbol" w:hint="default"/>
      </w:rPr>
    </w:lvl>
    <w:lvl w:ilvl="1" w:tplc="EC02A75E">
      <w:start w:val="1"/>
      <w:numFmt w:val="bullet"/>
      <w:lvlText w:val="o"/>
      <w:lvlJc w:val="left"/>
      <w:pPr>
        <w:ind w:left="1440" w:hanging="360"/>
      </w:pPr>
      <w:rPr>
        <w:rFonts w:ascii="Courier New" w:hAnsi="Courier New" w:hint="default"/>
      </w:rPr>
    </w:lvl>
    <w:lvl w:ilvl="2" w:tplc="2E8CF658">
      <w:start w:val="1"/>
      <w:numFmt w:val="bullet"/>
      <w:lvlText w:val=""/>
      <w:lvlJc w:val="left"/>
      <w:pPr>
        <w:ind w:left="2160" w:hanging="360"/>
      </w:pPr>
      <w:rPr>
        <w:rFonts w:ascii="Wingdings" w:hAnsi="Wingdings" w:hint="default"/>
      </w:rPr>
    </w:lvl>
    <w:lvl w:ilvl="3" w:tplc="1DFA479C">
      <w:start w:val="1"/>
      <w:numFmt w:val="bullet"/>
      <w:lvlText w:val=""/>
      <w:lvlJc w:val="left"/>
      <w:pPr>
        <w:ind w:left="2880" w:hanging="360"/>
      </w:pPr>
      <w:rPr>
        <w:rFonts w:ascii="Symbol" w:hAnsi="Symbol" w:hint="default"/>
      </w:rPr>
    </w:lvl>
    <w:lvl w:ilvl="4" w:tplc="9852299C">
      <w:start w:val="1"/>
      <w:numFmt w:val="bullet"/>
      <w:lvlText w:val="o"/>
      <w:lvlJc w:val="left"/>
      <w:pPr>
        <w:ind w:left="3600" w:hanging="360"/>
      </w:pPr>
      <w:rPr>
        <w:rFonts w:ascii="Courier New" w:hAnsi="Courier New" w:hint="default"/>
      </w:rPr>
    </w:lvl>
    <w:lvl w:ilvl="5" w:tplc="A474A7BE">
      <w:start w:val="1"/>
      <w:numFmt w:val="bullet"/>
      <w:lvlText w:val=""/>
      <w:lvlJc w:val="left"/>
      <w:pPr>
        <w:ind w:left="4320" w:hanging="360"/>
      </w:pPr>
      <w:rPr>
        <w:rFonts w:ascii="Wingdings" w:hAnsi="Wingdings" w:hint="default"/>
      </w:rPr>
    </w:lvl>
    <w:lvl w:ilvl="6" w:tplc="8FFAF5A4">
      <w:start w:val="1"/>
      <w:numFmt w:val="bullet"/>
      <w:lvlText w:val=""/>
      <w:lvlJc w:val="left"/>
      <w:pPr>
        <w:ind w:left="5040" w:hanging="360"/>
      </w:pPr>
      <w:rPr>
        <w:rFonts w:ascii="Symbol" w:hAnsi="Symbol" w:hint="default"/>
      </w:rPr>
    </w:lvl>
    <w:lvl w:ilvl="7" w:tplc="2C66B810">
      <w:start w:val="1"/>
      <w:numFmt w:val="bullet"/>
      <w:lvlText w:val="o"/>
      <w:lvlJc w:val="left"/>
      <w:pPr>
        <w:ind w:left="5760" w:hanging="360"/>
      </w:pPr>
      <w:rPr>
        <w:rFonts w:ascii="Courier New" w:hAnsi="Courier New" w:hint="default"/>
      </w:rPr>
    </w:lvl>
    <w:lvl w:ilvl="8" w:tplc="C9BE1996">
      <w:start w:val="1"/>
      <w:numFmt w:val="bullet"/>
      <w:lvlText w:val=""/>
      <w:lvlJc w:val="left"/>
      <w:pPr>
        <w:ind w:left="6480" w:hanging="360"/>
      </w:pPr>
      <w:rPr>
        <w:rFonts w:ascii="Wingdings" w:hAnsi="Wingdings" w:hint="default"/>
      </w:rPr>
    </w:lvl>
  </w:abstractNum>
  <w:abstractNum w:abstractNumId="41" w15:restartNumberingAfterBreak="0">
    <w:nsid w:val="6A359C7C"/>
    <w:multiLevelType w:val="hybridMultilevel"/>
    <w:tmpl w:val="166462FC"/>
    <w:lvl w:ilvl="0" w:tplc="F31E860C">
      <w:numFmt w:val="bullet"/>
      <w:lvlText w:val=""/>
      <w:lvlJc w:val="left"/>
      <w:pPr>
        <w:ind w:left="720" w:hanging="360"/>
      </w:pPr>
      <w:rPr>
        <w:rFonts w:ascii="Symbol" w:hAnsi="Symbol" w:hint="default"/>
      </w:rPr>
    </w:lvl>
    <w:lvl w:ilvl="1" w:tplc="E7AAEA2E">
      <w:start w:val="1"/>
      <w:numFmt w:val="bullet"/>
      <w:lvlText w:val="o"/>
      <w:lvlJc w:val="left"/>
      <w:pPr>
        <w:ind w:left="1440" w:hanging="360"/>
      </w:pPr>
      <w:rPr>
        <w:rFonts w:ascii="Courier New" w:hAnsi="Courier New" w:hint="default"/>
      </w:rPr>
    </w:lvl>
    <w:lvl w:ilvl="2" w:tplc="8BB40B94">
      <w:start w:val="1"/>
      <w:numFmt w:val="bullet"/>
      <w:lvlText w:val=""/>
      <w:lvlJc w:val="left"/>
      <w:pPr>
        <w:ind w:left="2160" w:hanging="360"/>
      </w:pPr>
      <w:rPr>
        <w:rFonts w:ascii="Wingdings" w:hAnsi="Wingdings" w:hint="default"/>
      </w:rPr>
    </w:lvl>
    <w:lvl w:ilvl="3" w:tplc="9BC0C584">
      <w:start w:val="1"/>
      <w:numFmt w:val="bullet"/>
      <w:lvlText w:val=""/>
      <w:lvlJc w:val="left"/>
      <w:pPr>
        <w:ind w:left="2880" w:hanging="360"/>
      </w:pPr>
      <w:rPr>
        <w:rFonts w:ascii="Symbol" w:hAnsi="Symbol" w:hint="default"/>
      </w:rPr>
    </w:lvl>
    <w:lvl w:ilvl="4" w:tplc="DC44B47E">
      <w:start w:val="1"/>
      <w:numFmt w:val="bullet"/>
      <w:lvlText w:val="o"/>
      <w:lvlJc w:val="left"/>
      <w:pPr>
        <w:ind w:left="3600" w:hanging="360"/>
      </w:pPr>
      <w:rPr>
        <w:rFonts w:ascii="Courier New" w:hAnsi="Courier New" w:hint="default"/>
      </w:rPr>
    </w:lvl>
    <w:lvl w:ilvl="5" w:tplc="DDF48784">
      <w:start w:val="1"/>
      <w:numFmt w:val="bullet"/>
      <w:lvlText w:val=""/>
      <w:lvlJc w:val="left"/>
      <w:pPr>
        <w:ind w:left="4320" w:hanging="360"/>
      </w:pPr>
      <w:rPr>
        <w:rFonts w:ascii="Wingdings" w:hAnsi="Wingdings" w:hint="default"/>
      </w:rPr>
    </w:lvl>
    <w:lvl w:ilvl="6" w:tplc="6ABAFBEE">
      <w:start w:val="1"/>
      <w:numFmt w:val="bullet"/>
      <w:lvlText w:val=""/>
      <w:lvlJc w:val="left"/>
      <w:pPr>
        <w:ind w:left="5040" w:hanging="360"/>
      </w:pPr>
      <w:rPr>
        <w:rFonts w:ascii="Symbol" w:hAnsi="Symbol" w:hint="default"/>
      </w:rPr>
    </w:lvl>
    <w:lvl w:ilvl="7" w:tplc="A63A8D72">
      <w:start w:val="1"/>
      <w:numFmt w:val="bullet"/>
      <w:lvlText w:val="o"/>
      <w:lvlJc w:val="left"/>
      <w:pPr>
        <w:ind w:left="5760" w:hanging="360"/>
      </w:pPr>
      <w:rPr>
        <w:rFonts w:ascii="Courier New" w:hAnsi="Courier New" w:hint="default"/>
      </w:rPr>
    </w:lvl>
    <w:lvl w:ilvl="8" w:tplc="AF4C702A">
      <w:start w:val="1"/>
      <w:numFmt w:val="bullet"/>
      <w:lvlText w:val=""/>
      <w:lvlJc w:val="left"/>
      <w:pPr>
        <w:ind w:left="6480" w:hanging="360"/>
      </w:pPr>
      <w:rPr>
        <w:rFonts w:ascii="Wingdings" w:hAnsi="Wingdings" w:hint="default"/>
      </w:rPr>
    </w:lvl>
  </w:abstractNum>
  <w:abstractNum w:abstractNumId="42" w15:restartNumberingAfterBreak="0">
    <w:nsid w:val="6F00411C"/>
    <w:multiLevelType w:val="hybridMultilevel"/>
    <w:tmpl w:val="FFFFFFFF"/>
    <w:lvl w:ilvl="0" w:tplc="74B0EEA8">
      <w:start w:val="1"/>
      <w:numFmt w:val="bullet"/>
      <w:lvlText w:val=""/>
      <w:lvlJc w:val="left"/>
      <w:pPr>
        <w:ind w:left="720" w:hanging="360"/>
      </w:pPr>
      <w:rPr>
        <w:rFonts w:ascii="Symbol" w:hAnsi="Symbol" w:hint="default"/>
      </w:rPr>
    </w:lvl>
    <w:lvl w:ilvl="1" w:tplc="3114236E">
      <w:start w:val="1"/>
      <w:numFmt w:val="bullet"/>
      <w:lvlText w:val="o"/>
      <w:lvlJc w:val="left"/>
      <w:pPr>
        <w:ind w:left="1440" w:hanging="360"/>
      </w:pPr>
      <w:rPr>
        <w:rFonts w:ascii="Courier New" w:hAnsi="Courier New" w:hint="default"/>
      </w:rPr>
    </w:lvl>
    <w:lvl w:ilvl="2" w:tplc="A9824FEE">
      <w:start w:val="1"/>
      <w:numFmt w:val="bullet"/>
      <w:lvlText w:val=""/>
      <w:lvlJc w:val="left"/>
      <w:pPr>
        <w:ind w:left="2160" w:hanging="360"/>
      </w:pPr>
      <w:rPr>
        <w:rFonts w:ascii="Wingdings" w:hAnsi="Wingdings" w:hint="default"/>
      </w:rPr>
    </w:lvl>
    <w:lvl w:ilvl="3" w:tplc="F020A61C">
      <w:start w:val="1"/>
      <w:numFmt w:val="bullet"/>
      <w:lvlText w:val=""/>
      <w:lvlJc w:val="left"/>
      <w:pPr>
        <w:ind w:left="2880" w:hanging="360"/>
      </w:pPr>
      <w:rPr>
        <w:rFonts w:ascii="Symbol" w:hAnsi="Symbol" w:hint="default"/>
      </w:rPr>
    </w:lvl>
    <w:lvl w:ilvl="4" w:tplc="F1E46A30">
      <w:start w:val="1"/>
      <w:numFmt w:val="bullet"/>
      <w:lvlText w:val="o"/>
      <w:lvlJc w:val="left"/>
      <w:pPr>
        <w:ind w:left="3600" w:hanging="360"/>
      </w:pPr>
      <w:rPr>
        <w:rFonts w:ascii="Courier New" w:hAnsi="Courier New" w:hint="default"/>
      </w:rPr>
    </w:lvl>
    <w:lvl w:ilvl="5" w:tplc="22DE20F2">
      <w:start w:val="1"/>
      <w:numFmt w:val="bullet"/>
      <w:lvlText w:val=""/>
      <w:lvlJc w:val="left"/>
      <w:pPr>
        <w:ind w:left="4320" w:hanging="360"/>
      </w:pPr>
      <w:rPr>
        <w:rFonts w:ascii="Wingdings" w:hAnsi="Wingdings" w:hint="default"/>
      </w:rPr>
    </w:lvl>
    <w:lvl w:ilvl="6" w:tplc="6A304D6C">
      <w:start w:val="1"/>
      <w:numFmt w:val="bullet"/>
      <w:lvlText w:val=""/>
      <w:lvlJc w:val="left"/>
      <w:pPr>
        <w:ind w:left="5040" w:hanging="360"/>
      </w:pPr>
      <w:rPr>
        <w:rFonts w:ascii="Symbol" w:hAnsi="Symbol" w:hint="default"/>
      </w:rPr>
    </w:lvl>
    <w:lvl w:ilvl="7" w:tplc="8102A1A0">
      <w:start w:val="1"/>
      <w:numFmt w:val="bullet"/>
      <w:lvlText w:val="o"/>
      <w:lvlJc w:val="left"/>
      <w:pPr>
        <w:ind w:left="5760" w:hanging="360"/>
      </w:pPr>
      <w:rPr>
        <w:rFonts w:ascii="Courier New" w:hAnsi="Courier New" w:hint="default"/>
      </w:rPr>
    </w:lvl>
    <w:lvl w:ilvl="8" w:tplc="06A2EF88">
      <w:start w:val="1"/>
      <w:numFmt w:val="bullet"/>
      <w:lvlText w:val=""/>
      <w:lvlJc w:val="left"/>
      <w:pPr>
        <w:ind w:left="6480" w:hanging="360"/>
      </w:pPr>
      <w:rPr>
        <w:rFonts w:ascii="Wingdings" w:hAnsi="Wingdings" w:hint="default"/>
      </w:rPr>
    </w:lvl>
  </w:abstractNum>
  <w:abstractNum w:abstractNumId="43" w15:restartNumberingAfterBreak="0">
    <w:nsid w:val="70623790"/>
    <w:multiLevelType w:val="hybridMultilevel"/>
    <w:tmpl w:val="6B80AB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B72B28"/>
    <w:multiLevelType w:val="hybridMultilevel"/>
    <w:tmpl w:val="448AC9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E66F52"/>
    <w:multiLevelType w:val="hybridMultilevel"/>
    <w:tmpl w:val="A5B6AE8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B7064B"/>
    <w:multiLevelType w:val="hybridMultilevel"/>
    <w:tmpl w:val="1DAC92D8"/>
    <w:lvl w:ilvl="0" w:tplc="FA7895F2">
      <w:numFmt w:val="bullet"/>
      <w:lvlText w:val=""/>
      <w:lvlJc w:val="left"/>
      <w:pPr>
        <w:ind w:left="720" w:hanging="360"/>
      </w:pPr>
      <w:rPr>
        <w:rFonts w:ascii="Symbol" w:hAnsi="Symbol" w:hint="default"/>
      </w:rPr>
    </w:lvl>
    <w:lvl w:ilvl="1" w:tplc="E31E9DDA">
      <w:start w:val="1"/>
      <w:numFmt w:val="bullet"/>
      <w:lvlText w:val="o"/>
      <w:lvlJc w:val="left"/>
      <w:pPr>
        <w:ind w:left="1440" w:hanging="360"/>
      </w:pPr>
      <w:rPr>
        <w:rFonts w:ascii="Courier New" w:hAnsi="Courier New" w:hint="default"/>
      </w:rPr>
    </w:lvl>
    <w:lvl w:ilvl="2" w:tplc="2ACE98B8">
      <w:start w:val="1"/>
      <w:numFmt w:val="bullet"/>
      <w:lvlText w:val=""/>
      <w:lvlJc w:val="left"/>
      <w:pPr>
        <w:ind w:left="2160" w:hanging="360"/>
      </w:pPr>
      <w:rPr>
        <w:rFonts w:ascii="Wingdings" w:hAnsi="Wingdings" w:hint="default"/>
      </w:rPr>
    </w:lvl>
    <w:lvl w:ilvl="3" w:tplc="548AB32A">
      <w:start w:val="1"/>
      <w:numFmt w:val="bullet"/>
      <w:lvlText w:val=""/>
      <w:lvlJc w:val="left"/>
      <w:pPr>
        <w:ind w:left="2880" w:hanging="360"/>
      </w:pPr>
      <w:rPr>
        <w:rFonts w:ascii="Symbol" w:hAnsi="Symbol" w:hint="default"/>
      </w:rPr>
    </w:lvl>
    <w:lvl w:ilvl="4" w:tplc="D72A1E50">
      <w:start w:val="1"/>
      <w:numFmt w:val="bullet"/>
      <w:lvlText w:val="o"/>
      <w:lvlJc w:val="left"/>
      <w:pPr>
        <w:ind w:left="3600" w:hanging="360"/>
      </w:pPr>
      <w:rPr>
        <w:rFonts w:ascii="Courier New" w:hAnsi="Courier New" w:hint="default"/>
      </w:rPr>
    </w:lvl>
    <w:lvl w:ilvl="5" w:tplc="45402E2E">
      <w:start w:val="1"/>
      <w:numFmt w:val="bullet"/>
      <w:lvlText w:val=""/>
      <w:lvlJc w:val="left"/>
      <w:pPr>
        <w:ind w:left="4320" w:hanging="360"/>
      </w:pPr>
      <w:rPr>
        <w:rFonts w:ascii="Wingdings" w:hAnsi="Wingdings" w:hint="default"/>
      </w:rPr>
    </w:lvl>
    <w:lvl w:ilvl="6" w:tplc="F91EA596">
      <w:start w:val="1"/>
      <w:numFmt w:val="bullet"/>
      <w:lvlText w:val=""/>
      <w:lvlJc w:val="left"/>
      <w:pPr>
        <w:ind w:left="5040" w:hanging="360"/>
      </w:pPr>
      <w:rPr>
        <w:rFonts w:ascii="Symbol" w:hAnsi="Symbol" w:hint="default"/>
      </w:rPr>
    </w:lvl>
    <w:lvl w:ilvl="7" w:tplc="D534EC9A">
      <w:start w:val="1"/>
      <w:numFmt w:val="bullet"/>
      <w:lvlText w:val="o"/>
      <w:lvlJc w:val="left"/>
      <w:pPr>
        <w:ind w:left="5760" w:hanging="360"/>
      </w:pPr>
      <w:rPr>
        <w:rFonts w:ascii="Courier New" w:hAnsi="Courier New" w:hint="default"/>
      </w:rPr>
    </w:lvl>
    <w:lvl w:ilvl="8" w:tplc="7E76F18E">
      <w:start w:val="1"/>
      <w:numFmt w:val="bullet"/>
      <w:lvlText w:val=""/>
      <w:lvlJc w:val="left"/>
      <w:pPr>
        <w:ind w:left="6480" w:hanging="360"/>
      </w:pPr>
      <w:rPr>
        <w:rFonts w:ascii="Wingdings" w:hAnsi="Wingdings" w:hint="default"/>
      </w:rPr>
    </w:lvl>
  </w:abstractNum>
  <w:abstractNum w:abstractNumId="47" w15:restartNumberingAfterBreak="0">
    <w:nsid w:val="7B571625"/>
    <w:multiLevelType w:val="hybridMultilevel"/>
    <w:tmpl w:val="1AE2CF00"/>
    <w:lvl w:ilvl="0" w:tplc="FFFFFFFF">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AE50EA"/>
    <w:multiLevelType w:val="hybridMultilevel"/>
    <w:tmpl w:val="3B3CC756"/>
    <w:lvl w:ilvl="0" w:tplc="595CB430">
      <w:start w:val="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F65178B"/>
    <w:multiLevelType w:val="hybridMultilevel"/>
    <w:tmpl w:val="41B8AE12"/>
    <w:lvl w:ilvl="0" w:tplc="68F88C14">
      <w:start w:val="1"/>
      <w:numFmt w:val="bullet"/>
      <w:lvlText w:val=""/>
      <w:lvlJc w:val="left"/>
      <w:pPr>
        <w:ind w:left="720" w:hanging="360"/>
      </w:pPr>
      <w:rPr>
        <w:rFonts w:ascii="Symbol" w:hAnsi="Symbol" w:hint="default"/>
      </w:rPr>
    </w:lvl>
    <w:lvl w:ilvl="1" w:tplc="410AAE0A">
      <w:start w:val="1"/>
      <w:numFmt w:val="bullet"/>
      <w:lvlText w:val="o"/>
      <w:lvlJc w:val="left"/>
      <w:pPr>
        <w:ind w:left="1440" w:hanging="360"/>
      </w:pPr>
      <w:rPr>
        <w:rFonts w:ascii="Courier New" w:hAnsi="Courier New" w:hint="default"/>
      </w:rPr>
    </w:lvl>
    <w:lvl w:ilvl="2" w:tplc="6B1CAA3E">
      <w:start w:val="1"/>
      <w:numFmt w:val="bullet"/>
      <w:lvlText w:val=""/>
      <w:lvlJc w:val="left"/>
      <w:pPr>
        <w:ind w:left="2160" w:hanging="360"/>
      </w:pPr>
      <w:rPr>
        <w:rFonts w:ascii="Wingdings" w:hAnsi="Wingdings" w:hint="default"/>
      </w:rPr>
    </w:lvl>
    <w:lvl w:ilvl="3" w:tplc="BFF6BA54">
      <w:start w:val="1"/>
      <w:numFmt w:val="bullet"/>
      <w:lvlText w:val=""/>
      <w:lvlJc w:val="left"/>
      <w:pPr>
        <w:ind w:left="2880" w:hanging="360"/>
      </w:pPr>
      <w:rPr>
        <w:rFonts w:ascii="Symbol" w:hAnsi="Symbol" w:hint="default"/>
      </w:rPr>
    </w:lvl>
    <w:lvl w:ilvl="4" w:tplc="D6EE1DFC">
      <w:start w:val="1"/>
      <w:numFmt w:val="bullet"/>
      <w:lvlText w:val="o"/>
      <w:lvlJc w:val="left"/>
      <w:pPr>
        <w:ind w:left="3600" w:hanging="360"/>
      </w:pPr>
      <w:rPr>
        <w:rFonts w:ascii="Courier New" w:hAnsi="Courier New" w:hint="default"/>
      </w:rPr>
    </w:lvl>
    <w:lvl w:ilvl="5" w:tplc="BF86E816">
      <w:start w:val="1"/>
      <w:numFmt w:val="bullet"/>
      <w:lvlText w:val=""/>
      <w:lvlJc w:val="left"/>
      <w:pPr>
        <w:ind w:left="4320" w:hanging="360"/>
      </w:pPr>
      <w:rPr>
        <w:rFonts w:ascii="Wingdings" w:hAnsi="Wingdings" w:hint="default"/>
      </w:rPr>
    </w:lvl>
    <w:lvl w:ilvl="6" w:tplc="3154D7F0">
      <w:start w:val="1"/>
      <w:numFmt w:val="bullet"/>
      <w:lvlText w:val=""/>
      <w:lvlJc w:val="left"/>
      <w:pPr>
        <w:ind w:left="5040" w:hanging="360"/>
      </w:pPr>
      <w:rPr>
        <w:rFonts w:ascii="Symbol" w:hAnsi="Symbol" w:hint="default"/>
      </w:rPr>
    </w:lvl>
    <w:lvl w:ilvl="7" w:tplc="C78E4DCE">
      <w:start w:val="1"/>
      <w:numFmt w:val="bullet"/>
      <w:lvlText w:val="o"/>
      <w:lvlJc w:val="left"/>
      <w:pPr>
        <w:ind w:left="5760" w:hanging="360"/>
      </w:pPr>
      <w:rPr>
        <w:rFonts w:ascii="Courier New" w:hAnsi="Courier New" w:hint="default"/>
      </w:rPr>
    </w:lvl>
    <w:lvl w:ilvl="8" w:tplc="5CEC2E02">
      <w:start w:val="1"/>
      <w:numFmt w:val="bullet"/>
      <w:lvlText w:val=""/>
      <w:lvlJc w:val="left"/>
      <w:pPr>
        <w:ind w:left="6480" w:hanging="360"/>
      </w:pPr>
      <w:rPr>
        <w:rFonts w:ascii="Wingdings" w:hAnsi="Wingdings" w:hint="default"/>
      </w:rPr>
    </w:lvl>
  </w:abstractNum>
  <w:num w:numId="1" w16cid:durableId="193272635">
    <w:abstractNumId w:val="41"/>
  </w:num>
  <w:num w:numId="2" w16cid:durableId="501698148">
    <w:abstractNumId w:val="2"/>
  </w:num>
  <w:num w:numId="3" w16cid:durableId="1330139214">
    <w:abstractNumId w:val="46"/>
  </w:num>
  <w:num w:numId="4" w16cid:durableId="1258095421">
    <w:abstractNumId w:val="49"/>
  </w:num>
  <w:num w:numId="5" w16cid:durableId="642349411">
    <w:abstractNumId w:val="47"/>
  </w:num>
  <w:num w:numId="6" w16cid:durableId="168449857">
    <w:abstractNumId w:val="15"/>
  </w:num>
  <w:num w:numId="7" w16cid:durableId="336925863">
    <w:abstractNumId w:val="26"/>
  </w:num>
  <w:num w:numId="8" w16cid:durableId="289555562">
    <w:abstractNumId w:val="45"/>
  </w:num>
  <w:num w:numId="9" w16cid:durableId="1722091610">
    <w:abstractNumId w:val="17"/>
  </w:num>
  <w:num w:numId="10" w16cid:durableId="1543444054">
    <w:abstractNumId w:val="4"/>
  </w:num>
  <w:num w:numId="11" w16cid:durableId="168565362">
    <w:abstractNumId w:val="1"/>
  </w:num>
  <w:num w:numId="12" w16cid:durableId="913048516">
    <w:abstractNumId w:val="20"/>
  </w:num>
  <w:num w:numId="13" w16cid:durableId="723526419">
    <w:abstractNumId w:val="33"/>
  </w:num>
  <w:num w:numId="14" w16cid:durableId="1388141298">
    <w:abstractNumId w:val="43"/>
  </w:num>
  <w:num w:numId="15" w16cid:durableId="686521741">
    <w:abstractNumId w:val="37"/>
  </w:num>
  <w:num w:numId="16" w16cid:durableId="1187019223">
    <w:abstractNumId w:val="27"/>
  </w:num>
  <w:num w:numId="17" w16cid:durableId="235362750">
    <w:abstractNumId w:val="5"/>
  </w:num>
  <w:num w:numId="18" w16cid:durableId="421488698">
    <w:abstractNumId w:val="30"/>
  </w:num>
  <w:num w:numId="19" w16cid:durableId="552498808">
    <w:abstractNumId w:val="44"/>
  </w:num>
  <w:num w:numId="20" w16cid:durableId="998387145">
    <w:abstractNumId w:val="6"/>
  </w:num>
  <w:num w:numId="21" w16cid:durableId="334767865">
    <w:abstractNumId w:val="3"/>
  </w:num>
  <w:num w:numId="22" w16cid:durableId="473060886">
    <w:abstractNumId w:val="7"/>
  </w:num>
  <w:num w:numId="23" w16cid:durableId="1657413171">
    <w:abstractNumId w:val="8"/>
  </w:num>
  <w:num w:numId="24" w16cid:durableId="1692298724">
    <w:abstractNumId w:val="28"/>
  </w:num>
  <w:num w:numId="25" w16cid:durableId="11802749">
    <w:abstractNumId w:val="48"/>
  </w:num>
  <w:num w:numId="26" w16cid:durableId="404424451">
    <w:abstractNumId w:val="13"/>
  </w:num>
  <w:num w:numId="27" w16cid:durableId="1645281483">
    <w:abstractNumId w:val="34"/>
  </w:num>
  <w:num w:numId="28" w16cid:durableId="1371568669">
    <w:abstractNumId w:val="32"/>
  </w:num>
  <w:num w:numId="29" w16cid:durableId="1282692528">
    <w:abstractNumId w:val="0"/>
  </w:num>
  <w:num w:numId="30" w16cid:durableId="428475574">
    <w:abstractNumId w:val="23"/>
  </w:num>
  <w:num w:numId="31" w16cid:durableId="73203780">
    <w:abstractNumId w:val="21"/>
  </w:num>
  <w:num w:numId="32" w16cid:durableId="836388993">
    <w:abstractNumId w:val="31"/>
  </w:num>
  <w:num w:numId="33" w16cid:durableId="174542454">
    <w:abstractNumId w:val="39"/>
  </w:num>
  <w:num w:numId="34" w16cid:durableId="2104717078">
    <w:abstractNumId w:val="38"/>
  </w:num>
  <w:num w:numId="35" w16cid:durableId="544758392">
    <w:abstractNumId w:val="29"/>
  </w:num>
  <w:num w:numId="36" w16cid:durableId="1368485745">
    <w:abstractNumId w:val="9"/>
  </w:num>
  <w:num w:numId="37" w16cid:durableId="730691468">
    <w:abstractNumId w:val="22"/>
  </w:num>
  <w:num w:numId="38" w16cid:durableId="38097192">
    <w:abstractNumId w:val="19"/>
  </w:num>
  <w:num w:numId="39" w16cid:durableId="2130125809">
    <w:abstractNumId w:val="12"/>
  </w:num>
  <w:num w:numId="40" w16cid:durableId="302196897">
    <w:abstractNumId w:val="36"/>
  </w:num>
  <w:num w:numId="41" w16cid:durableId="1333145217">
    <w:abstractNumId w:val="11"/>
  </w:num>
  <w:num w:numId="42" w16cid:durableId="1357462239">
    <w:abstractNumId w:val="35"/>
  </w:num>
  <w:num w:numId="43" w16cid:durableId="985164595">
    <w:abstractNumId w:val="14"/>
  </w:num>
  <w:num w:numId="44" w16cid:durableId="1910117611">
    <w:abstractNumId w:val="16"/>
  </w:num>
  <w:num w:numId="45" w16cid:durableId="1765222890">
    <w:abstractNumId w:val="42"/>
  </w:num>
  <w:num w:numId="46" w16cid:durableId="1429304264">
    <w:abstractNumId w:val="10"/>
  </w:num>
  <w:num w:numId="47" w16cid:durableId="1905410452">
    <w:abstractNumId w:val="18"/>
  </w:num>
  <w:num w:numId="48" w16cid:durableId="919868206">
    <w:abstractNumId w:val="40"/>
  </w:num>
  <w:num w:numId="49" w16cid:durableId="125323172">
    <w:abstractNumId w:val="25"/>
  </w:num>
  <w:num w:numId="50" w16cid:durableId="4680109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128"/>
    <w:rsid w:val="00000230"/>
    <w:rsid w:val="00001809"/>
    <w:rsid w:val="00001F2C"/>
    <w:rsid w:val="000026DE"/>
    <w:rsid w:val="000037DF"/>
    <w:rsid w:val="0000533C"/>
    <w:rsid w:val="00005F2A"/>
    <w:rsid w:val="0000607C"/>
    <w:rsid w:val="00006C85"/>
    <w:rsid w:val="00006F35"/>
    <w:rsid w:val="000071A6"/>
    <w:rsid w:val="000073EB"/>
    <w:rsid w:val="000078DF"/>
    <w:rsid w:val="0001144B"/>
    <w:rsid w:val="0001463E"/>
    <w:rsid w:val="00014BF7"/>
    <w:rsid w:val="00015192"/>
    <w:rsid w:val="00017FA5"/>
    <w:rsid w:val="00020C96"/>
    <w:rsid w:val="000224CF"/>
    <w:rsid w:val="0002299A"/>
    <w:rsid w:val="00022A7B"/>
    <w:rsid w:val="00023688"/>
    <w:rsid w:val="00025BFF"/>
    <w:rsid w:val="00025F80"/>
    <w:rsid w:val="00030034"/>
    <w:rsid w:val="00031020"/>
    <w:rsid w:val="00031876"/>
    <w:rsid w:val="00031A4A"/>
    <w:rsid w:val="00031A93"/>
    <w:rsid w:val="000321D6"/>
    <w:rsid w:val="0003242D"/>
    <w:rsid w:val="00033080"/>
    <w:rsid w:val="000333BF"/>
    <w:rsid w:val="00033AC3"/>
    <w:rsid w:val="00033D55"/>
    <w:rsid w:val="000345D9"/>
    <w:rsid w:val="000347EB"/>
    <w:rsid w:val="000352FE"/>
    <w:rsid w:val="00035529"/>
    <w:rsid w:val="00035661"/>
    <w:rsid w:val="00035B7D"/>
    <w:rsid w:val="00036036"/>
    <w:rsid w:val="00036878"/>
    <w:rsid w:val="000375A1"/>
    <w:rsid w:val="00039312"/>
    <w:rsid w:val="0003FDDE"/>
    <w:rsid w:val="00041269"/>
    <w:rsid w:val="00041818"/>
    <w:rsid w:val="00041E77"/>
    <w:rsid w:val="00042753"/>
    <w:rsid w:val="00043C4C"/>
    <w:rsid w:val="00043F6B"/>
    <w:rsid w:val="000441C8"/>
    <w:rsid w:val="0004506A"/>
    <w:rsid w:val="000455DD"/>
    <w:rsid w:val="00045A9D"/>
    <w:rsid w:val="00045F8C"/>
    <w:rsid w:val="00046985"/>
    <w:rsid w:val="000474E2"/>
    <w:rsid w:val="0004766A"/>
    <w:rsid w:val="0005021F"/>
    <w:rsid w:val="0005126B"/>
    <w:rsid w:val="00052B3C"/>
    <w:rsid w:val="00052BE8"/>
    <w:rsid w:val="00052E48"/>
    <w:rsid w:val="00054DD6"/>
    <w:rsid w:val="0005568A"/>
    <w:rsid w:val="000556CE"/>
    <w:rsid w:val="00056A4F"/>
    <w:rsid w:val="00057045"/>
    <w:rsid w:val="00057F57"/>
    <w:rsid w:val="000601AD"/>
    <w:rsid w:val="00060A03"/>
    <w:rsid w:val="00060C40"/>
    <w:rsid w:val="00061015"/>
    <w:rsid w:val="000648EB"/>
    <w:rsid w:val="00065323"/>
    <w:rsid w:val="00066024"/>
    <w:rsid w:val="00066B6F"/>
    <w:rsid w:val="00066E02"/>
    <w:rsid w:val="00067E04"/>
    <w:rsid w:val="000701D0"/>
    <w:rsid w:val="000703A3"/>
    <w:rsid w:val="00070E3B"/>
    <w:rsid w:val="00072098"/>
    <w:rsid w:val="0007358F"/>
    <w:rsid w:val="00073602"/>
    <w:rsid w:val="00074219"/>
    <w:rsid w:val="00077B33"/>
    <w:rsid w:val="00080850"/>
    <w:rsid w:val="00081A99"/>
    <w:rsid w:val="00081D74"/>
    <w:rsid w:val="000820A2"/>
    <w:rsid w:val="00082279"/>
    <w:rsid w:val="000823DA"/>
    <w:rsid w:val="000834E3"/>
    <w:rsid w:val="00083D27"/>
    <w:rsid w:val="00085927"/>
    <w:rsid w:val="00085F72"/>
    <w:rsid w:val="0008703C"/>
    <w:rsid w:val="000870CE"/>
    <w:rsid w:val="00087BDA"/>
    <w:rsid w:val="00087D2B"/>
    <w:rsid w:val="00091C69"/>
    <w:rsid w:val="000928DC"/>
    <w:rsid w:val="0009305C"/>
    <w:rsid w:val="00094FDA"/>
    <w:rsid w:val="000952B8"/>
    <w:rsid w:val="0009566D"/>
    <w:rsid w:val="00096B63"/>
    <w:rsid w:val="00097051"/>
    <w:rsid w:val="000A0361"/>
    <w:rsid w:val="000A1E00"/>
    <w:rsid w:val="000A2376"/>
    <w:rsid w:val="000A2D59"/>
    <w:rsid w:val="000A2EF0"/>
    <w:rsid w:val="000A3795"/>
    <w:rsid w:val="000A3A03"/>
    <w:rsid w:val="000A4C87"/>
    <w:rsid w:val="000A4F22"/>
    <w:rsid w:val="000A50FF"/>
    <w:rsid w:val="000B0278"/>
    <w:rsid w:val="000B0750"/>
    <w:rsid w:val="000B0B32"/>
    <w:rsid w:val="000B1420"/>
    <w:rsid w:val="000B1989"/>
    <w:rsid w:val="000B1D2D"/>
    <w:rsid w:val="000B282B"/>
    <w:rsid w:val="000B3647"/>
    <w:rsid w:val="000B47F4"/>
    <w:rsid w:val="000B49A0"/>
    <w:rsid w:val="000B4B0C"/>
    <w:rsid w:val="000B643B"/>
    <w:rsid w:val="000B65BA"/>
    <w:rsid w:val="000B74EB"/>
    <w:rsid w:val="000C0665"/>
    <w:rsid w:val="000C11FC"/>
    <w:rsid w:val="000C140A"/>
    <w:rsid w:val="000C1CFD"/>
    <w:rsid w:val="000C34A2"/>
    <w:rsid w:val="000C38AE"/>
    <w:rsid w:val="000C3D44"/>
    <w:rsid w:val="000C3FA6"/>
    <w:rsid w:val="000C43E1"/>
    <w:rsid w:val="000C47D7"/>
    <w:rsid w:val="000C488E"/>
    <w:rsid w:val="000C505A"/>
    <w:rsid w:val="000C58C5"/>
    <w:rsid w:val="000C7690"/>
    <w:rsid w:val="000D098B"/>
    <w:rsid w:val="000D1427"/>
    <w:rsid w:val="000D1D7F"/>
    <w:rsid w:val="000D2925"/>
    <w:rsid w:val="000D3119"/>
    <w:rsid w:val="000D32B3"/>
    <w:rsid w:val="000D4450"/>
    <w:rsid w:val="000D4D2D"/>
    <w:rsid w:val="000D50B4"/>
    <w:rsid w:val="000D62AF"/>
    <w:rsid w:val="000D6340"/>
    <w:rsid w:val="000E04AC"/>
    <w:rsid w:val="000E4FA8"/>
    <w:rsid w:val="000E5613"/>
    <w:rsid w:val="000F28AC"/>
    <w:rsid w:val="000F2EE3"/>
    <w:rsid w:val="000F3341"/>
    <w:rsid w:val="000F4084"/>
    <w:rsid w:val="000F4BAA"/>
    <w:rsid w:val="000F4CE0"/>
    <w:rsid w:val="000F5959"/>
    <w:rsid w:val="000F749F"/>
    <w:rsid w:val="000F7DB7"/>
    <w:rsid w:val="00100721"/>
    <w:rsid w:val="00100C87"/>
    <w:rsid w:val="001013DD"/>
    <w:rsid w:val="00101565"/>
    <w:rsid w:val="00101BBC"/>
    <w:rsid w:val="00101E25"/>
    <w:rsid w:val="001030EE"/>
    <w:rsid w:val="00103192"/>
    <w:rsid w:val="00104066"/>
    <w:rsid w:val="00104A4E"/>
    <w:rsid w:val="00104E77"/>
    <w:rsid w:val="00105236"/>
    <w:rsid w:val="0010591A"/>
    <w:rsid w:val="00105EC6"/>
    <w:rsid w:val="001064F2"/>
    <w:rsid w:val="00107401"/>
    <w:rsid w:val="00107723"/>
    <w:rsid w:val="00107917"/>
    <w:rsid w:val="00107F78"/>
    <w:rsid w:val="00110B72"/>
    <w:rsid w:val="00110B7D"/>
    <w:rsid w:val="00110EFE"/>
    <w:rsid w:val="00111998"/>
    <w:rsid w:val="00111B1C"/>
    <w:rsid w:val="00111B4D"/>
    <w:rsid w:val="00111F61"/>
    <w:rsid w:val="00114424"/>
    <w:rsid w:val="001145AA"/>
    <w:rsid w:val="00114D1A"/>
    <w:rsid w:val="001152EC"/>
    <w:rsid w:val="00115495"/>
    <w:rsid w:val="001154AF"/>
    <w:rsid w:val="00115930"/>
    <w:rsid w:val="001160E8"/>
    <w:rsid w:val="001161EC"/>
    <w:rsid w:val="001174CE"/>
    <w:rsid w:val="00117AC2"/>
    <w:rsid w:val="00117DAA"/>
    <w:rsid w:val="00120A18"/>
    <w:rsid w:val="00121C34"/>
    <w:rsid w:val="0012288D"/>
    <w:rsid w:val="0012489D"/>
    <w:rsid w:val="00124E27"/>
    <w:rsid w:val="00124F4E"/>
    <w:rsid w:val="001253AF"/>
    <w:rsid w:val="0012628C"/>
    <w:rsid w:val="001264B2"/>
    <w:rsid w:val="00127AA9"/>
    <w:rsid w:val="00127B69"/>
    <w:rsid w:val="00130974"/>
    <w:rsid w:val="00131FC4"/>
    <w:rsid w:val="001322FB"/>
    <w:rsid w:val="0013269C"/>
    <w:rsid w:val="00132EF5"/>
    <w:rsid w:val="00133457"/>
    <w:rsid w:val="001336DE"/>
    <w:rsid w:val="0013379D"/>
    <w:rsid w:val="00133DB1"/>
    <w:rsid w:val="00133F1C"/>
    <w:rsid w:val="00133FDB"/>
    <w:rsid w:val="0013445F"/>
    <w:rsid w:val="001354E0"/>
    <w:rsid w:val="00135A4C"/>
    <w:rsid w:val="00137340"/>
    <w:rsid w:val="0013771A"/>
    <w:rsid w:val="00137D27"/>
    <w:rsid w:val="0014078B"/>
    <w:rsid w:val="0014123D"/>
    <w:rsid w:val="00141F94"/>
    <w:rsid w:val="0014263E"/>
    <w:rsid w:val="00142832"/>
    <w:rsid w:val="00144268"/>
    <w:rsid w:val="00145998"/>
    <w:rsid w:val="00145F95"/>
    <w:rsid w:val="001460B1"/>
    <w:rsid w:val="00147310"/>
    <w:rsid w:val="001507F6"/>
    <w:rsid w:val="00150AC8"/>
    <w:rsid w:val="001515F9"/>
    <w:rsid w:val="00151764"/>
    <w:rsid w:val="00151B49"/>
    <w:rsid w:val="001524EB"/>
    <w:rsid w:val="00154577"/>
    <w:rsid w:val="00156887"/>
    <w:rsid w:val="00157364"/>
    <w:rsid w:val="00160B8B"/>
    <w:rsid w:val="00160DE8"/>
    <w:rsid w:val="001629CE"/>
    <w:rsid w:val="00162A40"/>
    <w:rsid w:val="001636E6"/>
    <w:rsid w:val="00163A81"/>
    <w:rsid w:val="00164591"/>
    <w:rsid w:val="001646B6"/>
    <w:rsid w:val="00164FB5"/>
    <w:rsid w:val="001653EF"/>
    <w:rsid w:val="0016548F"/>
    <w:rsid w:val="001654B2"/>
    <w:rsid w:val="00167650"/>
    <w:rsid w:val="0017019C"/>
    <w:rsid w:val="001706E6"/>
    <w:rsid w:val="00171C03"/>
    <w:rsid w:val="00171DBA"/>
    <w:rsid w:val="00172638"/>
    <w:rsid w:val="00172D97"/>
    <w:rsid w:val="001743D1"/>
    <w:rsid w:val="001744E6"/>
    <w:rsid w:val="00174C91"/>
    <w:rsid w:val="00175296"/>
    <w:rsid w:val="001761CC"/>
    <w:rsid w:val="00180355"/>
    <w:rsid w:val="00180848"/>
    <w:rsid w:val="00180DA7"/>
    <w:rsid w:val="00181812"/>
    <w:rsid w:val="00183F92"/>
    <w:rsid w:val="00184EC7"/>
    <w:rsid w:val="0018545D"/>
    <w:rsid w:val="00186908"/>
    <w:rsid w:val="001876AC"/>
    <w:rsid w:val="0018784B"/>
    <w:rsid w:val="00187B69"/>
    <w:rsid w:val="0019134D"/>
    <w:rsid w:val="00191CE7"/>
    <w:rsid w:val="0019234E"/>
    <w:rsid w:val="00193036"/>
    <w:rsid w:val="00193065"/>
    <w:rsid w:val="001931B6"/>
    <w:rsid w:val="00193634"/>
    <w:rsid w:val="00193E64"/>
    <w:rsid w:val="0019533E"/>
    <w:rsid w:val="00195366"/>
    <w:rsid w:val="00196600"/>
    <w:rsid w:val="00196EC1"/>
    <w:rsid w:val="00197325"/>
    <w:rsid w:val="001979AD"/>
    <w:rsid w:val="001A2DA4"/>
    <w:rsid w:val="001A325F"/>
    <w:rsid w:val="001A3771"/>
    <w:rsid w:val="001A3804"/>
    <w:rsid w:val="001A388E"/>
    <w:rsid w:val="001A48A0"/>
    <w:rsid w:val="001A50F4"/>
    <w:rsid w:val="001A5302"/>
    <w:rsid w:val="001A54AE"/>
    <w:rsid w:val="001A6264"/>
    <w:rsid w:val="001B08C5"/>
    <w:rsid w:val="001B31DA"/>
    <w:rsid w:val="001B3BD6"/>
    <w:rsid w:val="001B4DAB"/>
    <w:rsid w:val="001B6F5F"/>
    <w:rsid w:val="001B7D44"/>
    <w:rsid w:val="001C1B89"/>
    <w:rsid w:val="001C2B8A"/>
    <w:rsid w:val="001C34B8"/>
    <w:rsid w:val="001C3DAE"/>
    <w:rsid w:val="001C40DA"/>
    <w:rsid w:val="001C512A"/>
    <w:rsid w:val="001C53D7"/>
    <w:rsid w:val="001C57D4"/>
    <w:rsid w:val="001C5A63"/>
    <w:rsid w:val="001C706E"/>
    <w:rsid w:val="001C7155"/>
    <w:rsid w:val="001D0177"/>
    <w:rsid w:val="001D03D7"/>
    <w:rsid w:val="001D11FF"/>
    <w:rsid w:val="001D1888"/>
    <w:rsid w:val="001D2BFA"/>
    <w:rsid w:val="001D3583"/>
    <w:rsid w:val="001D4047"/>
    <w:rsid w:val="001D4D5C"/>
    <w:rsid w:val="001D567C"/>
    <w:rsid w:val="001D5E01"/>
    <w:rsid w:val="001D63CA"/>
    <w:rsid w:val="001D6CDE"/>
    <w:rsid w:val="001D729C"/>
    <w:rsid w:val="001D7885"/>
    <w:rsid w:val="001D7B00"/>
    <w:rsid w:val="001D7E65"/>
    <w:rsid w:val="001E0137"/>
    <w:rsid w:val="001E0818"/>
    <w:rsid w:val="001E09FD"/>
    <w:rsid w:val="001E0FD1"/>
    <w:rsid w:val="001E1DBA"/>
    <w:rsid w:val="001E2807"/>
    <w:rsid w:val="001E39F9"/>
    <w:rsid w:val="001E4134"/>
    <w:rsid w:val="001E4FA8"/>
    <w:rsid w:val="001E5EEF"/>
    <w:rsid w:val="001E63A6"/>
    <w:rsid w:val="001E6636"/>
    <w:rsid w:val="001E72EE"/>
    <w:rsid w:val="001E7713"/>
    <w:rsid w:val="001F1A5C"/>
    <w:rsid w:val="001F252B"/>
    <w:rsid w:val="001F2B69"/>
    <w:rsid w:val="001F351D"/>
    <w:rsid w:val="001F38E8"/>
    <w:rsid w:val="001F43F2"/>
    <w:rsid w:val="001F5036"/>
    <w:rsid w:val="001F617A"/>
    <w:rsid w:val="001F667E"/>
    <w:rsid w:val="001F6BD5"/>
    <w:rsid w:val="0020081A"/>
    <w:rsid w:val="00202849"/>
    <w:rsid w:val="00202E0A"/>
    <w:rsid w:val="0020399B"/>
    <w:rsid w:val="00203C6E"/>
    <w:rsid w:val="002047BE"/>
    <w:rsid w:val="00204C2B"/>
    <w:rsid w:val="0020511E"/>
    <w:rsid w:val="00205E87"/>
    <w:rsid w:val="00206779"/>
    <w:rsid w:val="0020699C"/>
    <w:rsid w:val="00207DB7"/>
    <w:rsid w:val="002121BA"/>
    <w:rsid w:val="00212627"/>
    <w:rsid w:val="00212ECD"/>
    <w:rsid w:val="00212F1C"/>
    <w:rsid w:val="002136B0"/>
    <w:rsid w:val="00213C0A"/>
    <w:rsid w:val="00213ED6"/>
    <w:rsid w:val="002145D2"/>
    <w:rsid w:val="002146D8"/>
    <w:rsid w:val="00214ABD"/>
    <w:rsid w:val="00215147"/>
    <w:rsid w:val="00215F28"/>
    <w:rsid w:val="002162B8"/>
    <w:rsid w:val="00216F78"/>
    <w:rsid w:val="00217960"/>
    <w:rsid w:val="002179E2"/>
    <w:rsid w:val="0022026F"/>
    <w:rsid w:val="00220A6A"/>
    <w:rsid w:val="00220C1C"/>
    <w:rsid w:val="00221E96"/>
    <w:rsid w:val="00222094"/>
    <w:rsid w:val="00222964"/>
    <w:rsid w:val="00222CB3"/>
    <w:rsid w:val="002242EE"/>
    <w:rsid w:val="00225130"/>
    <w:rsid w:val="00225C13"/>
    <w:rsid w:val="00226ADE"/>
    <w:rsid w:val="002274DE"/>
    <w:rsid w:val="002279EB"/>
    <w:rsid w:val="00227D8C"/>
    <w:rsid w:val="00230E7B"/>
    <w:rsid w:val="002311E3"/>
    <w:rsid w:val="00231428"/>
    <w:rsid w:val="00231842"/>
    <w:rsid w:val="002327DA"/>
    <w:rsid w:val="00232FF9"/>
    <w:rsid w:val="002338EE"/>
    <w:rsid w:val="00233AFE"/>
    <w:rsid w:val="00234058"/>
    <w:rsid w:val="002341A4"/>
    <w:rsid w:val="00234C99"/>
    <w:rsid w:val="00234FDD"/>
    <w:rsid w:val="0023512B"/>
    <w:rsid w:val="00235B58"/>
    <w:rsid w:val="0023759E"/>
    <w:rsid w:val="00237630"/>
    <w:rsid w:val="0024019A"/>
    <w:rsid w:val="00241362"/>
    <w:rsid w:val="00242F30"/>
    <w:rsid w:val="002430AE"/>
    <w:rsid w:val="00243DB3"/>
    <w:rsid w:val="0024536F"/>
    <w:rsid w:val="002453F7"/>
    <w:rsid w:val="0024540D"/>
    <w:rsid w:val="00245572"/>
    <w:rsid w:val="002460B6"/>
    <w:rsid w:val="00246160"/>
    <w:rsid w:val="0025022E"/>
    <w:rsid w:val="00251267"/>
    <w:rsid w:val="002522F4"/>
    <w:rsid w:val="0025356A"/>
    <w:rsid w:val="00253FD7"/>
    <w:rsid w:val="0025507A"/>
    <w:rsid w:val="00256040"/>
    <w:rsid w:val="002564E6"/>
    <w:rsid w:val="0025710F"/>
    <w:rsid w:val="002571FA"/>
    <w:rsid w:val="00257F0E"/>
    <w:rsid w:val="00260361"/>
    <w:rsid w:val="00260405"/>
    <w:rsid w:val="00262257"/>
    <w:rsid w:val="002627A9"/>
    <w:rsid w:val="00262BB8"/>
    <w:rsid w:val="00262F70"/>
    <w:rsid w:val="00263C8A"/>
    <w:rsid w:val="00263E3B"/>
    <w:rsid w:val="00264328"/>
    <w:rsid w:val="0026458D"/>
    <w:rsid w:val="0026512F"/>
    <w:rsid w:val="002669AB"/>
    <w:rsid w:val="00267334"/>
    <w:rsid w:val="002700D2"/>
    <w:rsid w:val="0027063E"/>
    <w:rsid w:val="002710D3"/>
    <w:rsid w:val="00273AA3"/>
    <w:rsid w:val="00273B05"/>
    <w:rsid w:val="00275675"/>
    <w:rsid w:val="00276160"/>
    <w:rsid w:val="00276534"/>
    <w:rsid w:val="00276A9D"/>
    <w:rsid w:val="00276CD8"/>
    <w:rsid w:val="00276D9B"/>
    <w:rsid w:val="00277233"/>
    <w:rsid w:val="002775B4"/>
    <w:rsid w:val="0028018C"/>
    <w:rsid w:val="0028092F"/>
    <w:rsid w:val="00280F7F"/>
    <w:rsid w:val="00281A28"/>
    <w:rsid w:val="00281A88"/>
    <w:rsid w:val="00281F0F"/>
    <w:rsid w:val="00282230"/>
    <w:rsid w:val="00282F83"/>
    <w:rsid w:val="00283BD6"/>
    <w:rsid w:val="002846B0"/>
    <w:rsid w:val="002860EF"/>
    <w:rsid w:val="002873F1"/>
    <w:rsid w:val="00287470"/>
    <w:rsid w:val="00287FC2"/>
    <w:rsid w:val="0029210A"/>
    <w:rsid w:val="00292A32"/>
    <w:rsid w:val="00292E2B"/>
    <w:rsid w:val="0029380F"/>
    <w:rsid w:val="0029397E"/>
    <w:rsid w:val="00294BB0"/>
    <w:rsid w:val="00296225"/>
    <w:rsid w:val="00296276"/>
    <w:rsid w:val="00297617"/>
    <w:rsid w:val="00297762"/>
    <w:rsid w:val="002A023B"/>
    <w:rsid w:val="002A1444"/>
    <w:rsid w:val="002A20C7"/>
    <w:rsid w:val="002A29E0"/>
    <w:rsid w:val="002A303B"/>
    <w:rsid w:val="002A32CB"/>
    <w:rsid w:val="002A48DF"/>
    <w:rsid w:val="002A7176"/>
    <w:rsid w:val="002A7226"/>
    <w:rsid w:val="002A75F5"/>
    <w:rsid w:val="002A7918"/>
    <w:rsid w:val="002B0072"/>
    <w:rsid w:val="002B0D97"/>
    <w:rsid w:val="002B1EDE"/>
    <w:rsid w:val="002B24B5"/>
    <w:rsid w:val="002B46A7"/>
    <w:rsid w:val="002B4C07"/>
    <w:rsid w:val="002B75D2"/>
    <w:rsid w:val="002C0236"/>
    <w:rsid w:val="002C075E"/>
    <w:rsid w:val="002C1715"/>
    <w:rsid w:val="002C4F0C"/>
    <w:rsid w:val="002C5505"/>
    <w:rsid w:val="002C5B57"/>
    <w:rsid w:val="002C6444"/>
    <w:rsid w:val="002C69DB"/>
    <w:rsid w:val="002C6C14"/>
    <w:rsid w:val="002C72C7"/>
    <w:rsid w:val="002C7A82"/>
    <w:rsid w:val="002D02FF"/>
    <w:rsid w:val="002D0C9E"/>
    <w:rsid w:val="002D116E"/>
    <w:rsid w:val="002D2B20"/>
    <w:rsid w:val="002D2FD5"/>
    <w:rsid w:val="002D340C"/>
    <w:rsid w:val="002D41E4"/>
    <w:rsid w:val="002D45FE"/>
    <w:rsid w:val="002D4713"/>
    <w:rsid w:val="002D4F87"/>
    <w:rsid w:val="002D553F"/>
    <w:rsid w:val="002D5770"/>
    <w:rsid w:val="002D5800"/>
    <w:rsid w:val="002D6F50"/>
    <w:rsid w:val="002D6FF7"/>
    <w:rsid w:val="002D724B"/>
    <w:rsid w:val="002D73B5"/>
    <w:rsid w:val="002E052B"/>
    <w:rsid w:val="002E1761"/>
    <w:rsid w:val="002E1B22"/>
    <w:rsid w:val="002E2712"/>
    <w:rsid w:val="002E27B3"/>
    <w:rsid w:val="002E30E2"/>
    <w:rsid w:val="002E32B4"/>
    <w:rsid w:val="002E483E"/>
    <w:rsid w:val="002E56C3"/>
    <w:rsid w:val="002E5AF6"/>
    <w:rsid w:val="002E60BD"/>
    <w:rsid w:val="002E7042"/>
    <w:rsid w:val="002E77FE"/>
    <w:rsid w:val="002F015C"/>
    <w:rsid w:val="002F0C84"/>
    <w:rsid w:val="002F1275"/>
    <w:rsid w:val="002F12DA"/>
    <w:rsid w:val="002F231D"/>
    <w:rsid w:val="002F26C6"/>
    <w:rsid w:val="002F2877"/>
    <w:rsid w:val="002F3C8D"/>
    <w:rsid w:val="002F3C9A"/>
    <w:rsid w:val="002F3DA9"/>
    <w:rsid w:val="002F3E99"/>
    <w:rsid w:val="002F59D9"/>
    <w:rsid w:val="002F5B81"/>
    <w:rsid w:val="002F5DBC"/>
    <w:rsid w:val="002F6060"/>
    <w:rsid w:val="002F67BF"/>
    <w:rsid w:val="002F700E"/>
    <w:rsid w:val="002F736D"/>
    <w:rsid w:val="00300A47"/>
    <w:rsid w:val="00301A95"/>
    <w:rsid w:val="0030337D"/>
    <w:rsid w:val="003052AC"/>
    <w:rsid w:val="0030531E"/>
    <w:rsid w:val="003056ED"/>
    <w:rsid w:val="00305E9F"/>
    <w:rsid w:val="00305F24"/>
    <w:rsid w:val="00306831"/>
    <w:rsid w:val="00306C32"/>
    <w:rsid w:val="0030793D"/>
    <w:rsid w:val="00310CC8"/>
    <w:rsid w:val="00311A4C"/>
    <w:rsid w:val="003125D1"/>
    <w:rsid w:val="00312D66"/>
    <w:rsid w:val="003133D4"/>
    <w:rsid w:val="003143EE"/>
    <w:rsid w:val="003155BB"/>
    <w:rsid w:val="0031586F"/>
    <w:rsid w:val="003159D9"/>
    <w:rsid w:val="003163BF"/>
    <w:rsid w:val="003168A5"/>
    <w:rsid w:val="0031699E"/>
    <w:rsid w:val="00316ABA"/>
    <w:rsid w:val="0031729F"/>
    <w:rsid w:val="003174D8"/>
    <w:rsid w:val="00317577"/>
    <w:rsid w:val="00317938"/>
    <w:rsid w:val="00317D40"/>
    <w:rsid w:val="00320321"/>
    <w:rsid w:val="0032151A"/>
    <w:rsid w:val="00321FDF"/>
    <w:rsid w:val="00322A3D"/>
    <w:rsid w:val="00322A6A"/>
    <w:rsid w:val="00322DBC"/>
    <w:rsid w:val="00323E22"/>
    <w:rsid w:val="00325283"/>
    <w:rsid w:val="0032573E"/>
    <w:rsid w:val="00325D96"/>
    <w:rsid w:val="003266D2"/>
    <w:rsid w:val="00327509"/>
    <w:rsid w:val="003305AE"/>
    <w:rsid w:val="003311EE"/>
    <w:rsid w:val="003312A9"/>
    <w:rsid w:val="00331825"/>
    <w:rsid w:val="003324A3"/>
    <w:rsid w:val="00332711"/>
    <w:rsid w:val="003327E2"/>
    <w:rsid w:val="003348F0"/>
    <w:rsid w:val="003361E8"/>
    <w:rsid w:val="00336301"/>
    <w:rsid w:val="00337531"/>
    <w:rsid w:val="00340D34"/>
    <w:rsid w:val="00340E3F"/>
    <w:rsid w:val="00341C29"/>
    <w:rsid w:val="00341DA4"/>
    <w:rsid w:val="00342055"/>
    <w:rsid w:val="003423D6"/>
    <w:rsid w:val="00343EF4"/>
    <w:rsid w:val="0034483A"/>
    <w:rsid w:val="003449D3"/>
    <w:rsid w:val="00344BB8"/>
    <w:rsid w:val="00344CE3"/>
    <w:rsid w:val="00344F89"/>
    <w:rsid w:val="00345FB2"/>
    <w:rsid w:val="003464B3"/>
    <w:rsid w:val="00346ABC"/>
    <w:rsid w:val="00347504"/>
    <w:rsid w:val="00350528"/>
    <w:rsid w:val="0035111E"/>
    <w:rsid w:val="00351187"/>
    <w:rsid w:val="00351A21"/>
    <w:rsid w:val="00351AA8"/>
    <w:rsid w:val="0035257F"/>
    <w:rsid w:val="003525D5"/>
    <w:rsid w:val="003526E0"/>
    <w:rsid w:val="0035273C"/>
    <w:rsid w:val="00352DE1"/>
    <w:rsid w:val="00353545"/>
    <w:rsid w:val="003535B0"/>
    <w:rsid w:val="0035494C"/>
    <w:rsid w:val="00355DD3"/>
    <w:rsid w:val="00355E35"/>
    <w:rsid w:val="00356DC7"/>
    <w:rsid w:val="0035750B"/>
    <w:rsid w:val="0035754B"/>
    <w:rsid w:val="0036029B"/>
    <w:rsid w:val="0036116E"/>
    <w:rsid w:val="00361CB7"/>
    <w:rsid w:val="00362942"/>
    <w:rsid w:val="00362EBA"/>
    <w:rsid w:val="0036438D"/>
    <w:rsid w:val="00365717"/>
    <w:rsid w:val="003658D9"/>
    <w:rsid w:val="00365C04"/>
    <w:rsid w:val="00365E26"/>
    <w:rsid w:val="00365EBE"/>
    <w:rsid w:val="003664A6"/>
    <w:rsid w:val="00366673"/>
    <w:rsid w:val="00366CE9"/>
    <w:rsid w:val="00366FE8"/>
    <w:rsid w:val="00370AEA"/>
    <w:rsid w:val="0037100E"/>
    <w:rsid w:val="003716CF"/>
    <w:rsid w:val="003732F0"/>
    <w:rsid w:val="0037461B"/>
    <w:rsid w:val="00374B37"/>
    <w:rsid w:val="00374CA0"/>
    <w:rsid w:val="00375BB5"/>
    <w:rsid w:val="00375DC9"/>
    <w:rsid w:val="00376B9F"/>
    <w:rsid w:val="003771C8"/>
    <w:rsid w:val="003808B3"/>
    <w:rsid w:val="00380D5C"/>
    <w:rsid w:val="00382315"/>
    <w:rsid w:val="0038243B"/>
    <w:rsid w:val="00385294"/>
    <w:rsid w:val="003859A1"/>
    <w:rsid w:val="00385EF1"/>
    <w:rsid w:val="00386A72"/>
    <w:rsid w:val="00386C7E"/>
    <w:rsid w:val="003873B1"/>
    <w:rsid w:val="00387CC0"/>
    <w:rsid w:val="00391DC1"/>
    <w:rsid w:val="003921A7"/>
    <w:rsid w:val="00392B83"/>
    <w:rsid w:val="003931BD"/>
    <w:rsid w:val="00393589"/>
    <w:rsid w:val="00393ACB"/>
    <w:rsid w:val="00394EE8"/>
    <w:rsid w:val="00396DE4"/>
    <w:rsid w:val="003977D4"/>
    <w:rsid w:val="003A03C0"/>
    <w:rsid w:val="003A0AB8"/>
    <w:rsid w:val="003A2510"/>
    <w:rsid w:val="003A27FC"/>
    <w:rsid w:val="003A2F3A"/>
    <w:rsid w:val="003A54C3"/>
    <w:rsid w:val="003A6A65"/>
    <w:rsid w:val="003A7651"/>
    <w:rsid w:val="003B1F33"/>
    <w:rsid w:val="003B2101"/>
    <w:rsid w:val="003B21CF"/>
    <w:rsid w:val="003B2497"/>
    <w:rsid w:val="003B2EA5"/>
    <w:rsid w:val="003B33CA"/>
    <w:rsid w:val="003B3704"/>
    <w:rsid w:val="003B51BA"/>
    <w:rsid w:val="003B5452"/>
    <w:rsid w:val="003C014D"/>
    <w:rsid w:val="003C17C1"/>
    <w:rsid w:val="003C2927"/>
    <w:rsid w:val="003C3B49"/>
    <w:rsid w:val="003C44E7"/>
    <w:rsid w:val="003C4D61"/>
    <w:rsid w:val="003C5A3B"/>
    <w:rsid w:val="003C6697"/>
    <w:rsid w:val="003C713F"/>
    <w:rsid w:val="003C7B0D"/>
    <w:rsid w:val="003D0290"/>
    <w:rsid w:val="003D04D2"/>
    <w:rsid w:val="003D087C"/>
    <w:rsid w:val="003D22B4"/>
    <w:rsid w:val="003D29A0"/>
    <w:rsid w:val="003D3877"/>
    <w:rsid w:val="003D5B58"/>
    <w:rsid w:val="003D5B80"/>
    <w:rsid w:val="003D5CA8"/>
    <w:rsid w:val="003D638F"/>
    <w:rsid w:val="003D64F5"/>
    <w:rsid w:val="003D6C22"/>
    <w:rsid w:val="003E099B"/>
    <w:rsid w:val="003E1943"/>
    <w:rsid w:val="003E2BC8"/>
    <w:rsid w:val="003E322E"/>
    <w:rsid w:val="003E3419"/>
    <w:rsid w:val="003E4DF3"/>
    <w:rsid w:val="003E516D"/>
    <w:rsid w:val="003E64B1"/>
    <w:rsid w:val="003E64E6"/>
    <w:rsid w:val="003E69E9"/>
    <w:rsid w:val="003EC2DF"/>
    <w:rsid w:val="003F15E7"/>
    <w:rsid w:val="003F18AD"/>
    <w:rsid w:val="003F2BEE"/>
    <w:rsid w:val="003F366D"/>
    <w:rsid w:val="003F3CB0"/>
    <w:rsid w:val="003F4E55"/>
    <w:rsid w:val="003F5AE9"/>
    <w:rsid w:val="003F61A7"/>
    <w:rsid w:val="003F6716"/>
    <w:rsid w:val="003F6E91"/>
    <w:rsid w:val="003F707B"/>
    <w:rsid w:val="004003CB"/>
    <w:rsid w:val="0040180B"/>
    <w:rsid w:val="00401966"/>
    <w:rsid w:val="00401BF6"/>
    <w:rsid w:val="00401EB6"/>
    <w:rsid w:val="0040368D"/>
    <w:rsid w:val="00403C06"/>
    <w:rsid w:val="00403E28"/>
    <w:rsid w:val="0040441F"/>
    <w:rsid w:val="00404B08"/>
    <w:rsid w:val="00405612"/>
    <w:rsid w:val="00405E97"/>
    <w:rsid w:val="00406248"/>
    <w:rsid w:val="004073B2"/>
    <w:rsid w:val="00407840"/>
    <w:rsid w:val="004100CE"/>
    <w:rsid w:val="004111C4"/>
    <w:rsid w:val="00411E80"/>
    <w:rsid w:val="00414CE4"/>
    <w:rsid w:val="004158CE"/>
    <w:rsid w:val="00417A17"/>
    <w:rsid w:val="00417BCA"/>
    <w:rsid w:val="00417EBB"/>
    <w:rsid w:val="00420A31"/>
    <w:rsid w:val="00420FFB"/>
    <w:rsid w:val="00421488"/>
    <w:rsid w:val="00421A7C"/>
    <w:rsid w:val="00422122"/>
    <w:rsid w:val="0042234D"/>
    <w:rsid w:val="00423308"/>
    <w:rsid w:val="00423466"/>
    <w:rsid w:val="0042355C"/>
    <w:rsid w:val="004237BE"/>
    <w:rsid w:val="00423E87"/>
    <w:rsid w:val="00424031"/>
    <w:rsid w:val="0042456F"/>
    <w:rsid w:val="00424E34"/>
    <w:rsid w:val="00425A33"/>
    <w:rsid w:val="00425E4C"/>
    <w:rsid w:val="00427A2E"/>
    <w:rsid w:val="004302B5"/>
    <w:rsid w:val="00430946"/>
    <w:rsid w:val="00430EE5"/>
    <w:rsid w:val="00431270"/>
    <w:rsid w:val="0043141B"/>
    <w:rsid w:val="00431480"/>
    <w:rsid w:val="0043213D"/>
    <w:rsid w:val="00432C33"/>
    <w:rsid w:val="004333B1"/>
    <w:rsid w:val="0043560D"/>
    <w:rsid w:val="0043600A"/>
    <w:rsid w:val="00437594"/>
    <w:rsid w:val="00437674"/>
    <w:rsid w:val="00437924"/>
    <w:rsid w:val="0043798B"/>
    <w:rsid w:val="00437B52"/>
    <w:rsid w:val="00437C7B"/>
    <w:rsid w:val="004408FF"/>
    <w:rsid w:val="004417F5"/>
    <w:rsid w:val="00441E07"/>
    <w:rsid w:val="004424B7"/>
    <w:rsid w:val="00443907"/>
    <w:rsid w:val="00443A6A"/>
    <w:rsid w:val="00443CB5"/>
    <w:rsid w:val="00444255"/>
    <w:rsid w:val="004463A7"/>
    <w:rsid w:val="0044645F"/>
    <w:rsid w:val="004464D5"/>
    <w:rsid w:val="0044700C"/>
    <w:rsid w:val="00447A6C"/>
    <w:rsid w:val="004507D1"/>
    <w:rsid w:val="00451978"/>
    <w:rsid w:val="00452238"/>
    <w:rsid w:val="0045292A"/>
    <w:rsid w:val="004529B7"/>
    <w:rsid w:val="004531D2"/>
    <w:rsid w:val="004536B9"/>
    <w:rsid w:val="0045404A"/>
    <w:rsid w:val="004543F9"/>
    <w:rsid w:val="00454694"/>
    <w:rsid w:val="004550EA"/>
    <w:rsid w:val="00455491"/>
    <w:rsid w:val="0045762F"/>
    <w:rsid w:val="0046047D"/>
    <w:rsid w:val="0046053E"/>
    <w:rsid w:val="00460AAC"/>
    <w:rsid w:val="00461511"/>
    <w:rsid w:val="00461953"/>
    <w:rsid w:val="00462C95"/>
    <w:rsid w:val="00463C5E"/>
    <w:rsid w:val="00464795"/>
    <w:rsid w:val="00464A57"/>
    <w:rsid w:val="00466430"/>
    <w:rsid w:val="00466A4C"/>
    <w:rsid w:val="0046779E"/>
    <w:rsid w:val="00467AAA"/>
    <w:rsid w:val="004704B0"/>
    <w:rsid w:val="00470C2D"/>
    <w:rsid w:val="00470C4C"/>
    <w:rsid w:val="004730D3"/>
    <w:rsid w:val="0047369F"/>
    <w:rsid w:val="00474121"/>
    <w:rsid w:val="004742F6"/>
    <w:rsid w:val="004762B5"/>
    <w:rsid w:val="004765E4"/>
    <w:rsid w:val="0047687D"/>
    <w:rsid w:val="00477199"/>
    <w:rsid w:val="004803E3"/>
    <w:rsid w:val="00481F92"/>
    <w:rsid w:val="00481FED"/>
    <w:rsid w:val="004825D9"/>
    <w:rsid w:val="004829E4"/>
    <w:rsid w:val="004835F4"/>
    <w:rsid w:val="00483B2A"/>
    <w:rsid w:val="00483F73"/>
    <w:rsid w:val="00485D07"/>
    <w:rsid w:val="00486033"/>
    <w:rsid w:val="00487778"/>
    <w:rsid w:val="004909B7"/>
    <w:rsid w:val="00490F87"/>
    <w:rsid w:val="0049131D"/>
    <w:rsid w:val="00492464"/>
    <w:rsid w:val="00492543"/>
    <w:rsid w:val="00493470"/>
    <w:rsid w:val="00494DAA"/>
    <w:rsid w:val="004950E5"/>
    <w:rsid w:val="00496FCB"/>
    <w:rsid w:val="00497030"/>
    <w:rsid w:val="0049727A"/>
    <w:rsid w:val="00497784"/>
    <w:rsid w:val="00497BDA"/>
    <w:rsid w:val="00497FF4"/>
    <w:rsid w:val="004A0261"/>
    <w:rsid w:val="004A0AD0"/>
    <w:rsid w:val="004A18A5"/>
    <w:rsid w:val="004A1B8D"/>
    <w:rsid w:val="004A3529"/>
    <w:rsid w:val="004A36C5"/>
    <w:rsid w:val="004A5BD0"/>
    <w:rsid w:val="004B03DB"/>
    <w:rsid w:val="004B05E7"/>
    <w:rsid w:val="004B1965"/>
    <w:rsid w:val="004B327F"/>
    <w:rsid w:val="004B3D2D"/>
    <w:rsid w:val="004B3DCA"/>
    <w:rsid w:val="004B3F54"/>
    <w:rsid w:val="004B40CC"/>
    <w:rsid w:val="004B44E7"/>
    <w:rsid w:val="004B4F24"/>
    <w:rsid w:val="004B4FB3"/>
    <w:rsid w:val="004B6115"/>
    <w:rsid w:val="004B65F3"/>
    <w:rsid w:val="004B675E"/>
    <w:rsid w:val="004B79FE"/>
    <w:rsid w:val="004B7DE6"/>
    <w:rsid w:val="004C0631"/>
    <w:rsid w:val="004C08CD"/>
    <w:rsid w:val="004C0A93"/>
    <w:rsid w:val="004C1006"/>
    <w:rsid w:val="004C11E1"/>
    <w:rsid w:val="004C142F"/>
    <w:rsid w:val="004C1FD1"/>
    <w:rsid w:val="004C2A49"/>
    <w:rsid w:val="004C2A74"/>
    <w:rsid w:val="004C3218"/>
    <w:rsid w:val="004C344D"/>
    <w:rsid w:val="004C4C69"/>
    <w:rsid w:val="004C5EB2"/>
    <w:rsid w:val="004C6DBE"/>
    <w:rsid w:val="004D0511"/>
    <w:rsid w:val="004D0901"/>
    <w:rsid w:val="004D092D"/>
    <w:rsid w:val="004D0ACA"/>
    <w:rsid w:val="004D1188"/>
    <w:rsid w:val="004D178B"/>
    <w:rsid w:val="004D1BA4"/>
    <w:rsid w:val="004D1FBD"/>
    <w:rsid w:val="004D1FE4"/>
    <w:rsid w:val="004D252C"/>
    <w:rsid w:val="004D2FAB"/>
    <w:rsid w:val="004D39B4"/>
    <w:rsid w:val="004D3CFC"/>
    <w:rsid w:val="004D41AF"/>
    <w:rsid w:val="004D4B6A"/>
    <w:rsid w:val="004D4DCE"/>
    <w:rsid w:val="004D53E3"/>
    <w:rsid w:val="004D55D8"/>
    <w:rsid w:val="004D6D1B"/>
    <w:rsid w:val="004D74B8"/>
    <w:rsid w:val="004D7577"/>
    <w:rsid w:val="004D7D7F"/>
    <w:rsid w:val="004E0719"/>
    <w:rsid w:val="004E3B77"/>
    <w:rsid w:val="004E4AB9"/>
    <w:rsid w:val="004E4E90"/>
    <w:rsid w:val="004E5BED"/>
    <w:rsid w:val="004E5EA5"/>
    <w:rsid w:val="004E7E23"/>
    <w:rsid w:val="004F0E35"/>
    <w:rsid w:val="004F1248"/>
    <w:rsid w:val="004F1C0B"/>
    <w:rsid w:val="004F2797"/>
    <w:rsid w:val="004F2D69"/>
    <w:rsid w:val="004F2DD2"/>
    <w:rsid w:val="004F564D"/>
    <w:rsid w:val="004F5DFD"/>
    <w:rsid w:val="004F6CBF"/>
    <w:rsid w:val="005019CD"/>
    <w:rsid w:val="00501D75"/>
    <w:rsid w:val="005024B8"/>
    <w:rsid w:val="00503297"/>
    <w:rsid w:val="005036E0"/>
    <w:rsid w:val="00504524"/>
    <w:rsid w:val="00504568"/>
    <w:rsid w:val="00506BEB"/>
    <w:rsid w:val="00510279"/>
    <w:rsid w:val="005117CB"/>
    <w:rsid w:val="00511B3F"/>
    <w:rsid w:val="00511D0A"/>
    <w:rsid w:val="0051243A"/>
    <w:rsid w:val="00513107"/>
    <w:rsid w:val="00516080"/>
    <w:rsid w:val="00517F41"/>
    <w:rsid w:val="00520A5A"/>
    <w:rsid w:val="005212C8"/>
    <w:rsid w:val="0052217B"/>
    <w:rsid w:val="0052218A"/>
    <w:rsid w:val="005222B9"/>
    <w:rsid w:val="00522AB6"/>
    <w:rsid w:val="00522BB9"/>
    <w:rsid w:val="00523A69"/>
    <w:rsid w:val="00524746"/>
    <w:rsid w:val="00524C64"/>
    <w:rsid w:val="00525242"/>
    <w:rsid w:val="00525267"/>
    <w:rsid w:val="00526197"/>
    <w:rsid w:val="005264B5"/>
    <w:rsid w:val="0052713C"/>
    <w:rsid w:val="0053005F"/>
    <w:rsid w:val="0053049C"/>
    <w:rsid w:val="0053077A"/>
    <w:rsid w:val="00531276"/>
    <w:rsid w:val="00531601"/>
    <w:rsid w:val="0053224D"/>
    <w:rsid w:val="005323B6"/>
    <w:rsid w:val="0053291C"/>
    <w:rsid w:val="005346FF"/>
    <w:rsid w:val="00535BFE"/>
    <w:rsid w:val="00535F72"/>
    <w:rsid w:val="00536939"/>
    <w:rsid w:val="00537119"/>
    <w:rsid w:val="00537662"/>
    <w:rsid w:val="0053EE47"/>
    <w:rsid w:val="005400BC"/>
    <w:rsid w:val="005417C4"/>
    <w:rsid w:val="00541F95"/>
    <w:rsid w:val="0054238D"/>
    <w:rsid w:val="00544234"/>
    <w:rsid w:val="005445A1"/>
    <w:rsid w:val="0054501B"/>
    <w:rsid w:val="005459A1"/>
    <w:rsid w:val="00546A56"/>
    <w:rsid w:val="00546E4C"/>
    <w:rsid w:val="00547A5A"/>
    <w:rsid w:val="00550073"/>
    <w:rsid w:val="00550BAB"/>
    <w:rsid w:val="005513E7"/>
    <w:rsid w:val="00551BD4"/>
    <w:rsid w:val="005521F6"/>
    <w:rsid w:val="00553BA3"/>
    <w:rsid w:val="00554659"/>
    <w:rsid w:val="00554916"/>
    <w:rsid w:val="00555505"/>
    <w:rsid w:val="00555A08"/>
    <w:rsid w:val="00557FF5"/>
    <w:rsid w:val="005601CF"/>
    <w:rsid w:val="00560E3B"/>
    <w:rsid w:val="00560E69"/>
    <w:rsid w:val="00561CAE"/>
    <w:rsid w:val="0056208C"/>
    <w:rsid w:val="00563AB7"/>
    <w:rsid w:val="00563DDD"/>
    <w:rsid w:val="00565151"/>
    <w:rsid w:val="00565551"/>
    <w:rsid w:val="0056667F"/>
    <w:rsid w:val="00566A41"/>
    <w:rsid w:val="005675D1"/>
    <w:rsid w:val="0057038E"/>
    <w:rsid w:val="00570455"/>
    <w:rsid w:val="00570911"/>
    <w:rsid w:val="00572469"/>
    <w:rsid w:val="0057253D"/>
    <w:rsid w:val="00577036"/>
    <w:rsid w:val="005775D8"/>
    <w:rsid w:val="00580032"/>
    <w:rsid w:val="005807F4"/>
    <w:rsid w:val="00581E4B"/>
    <w:rsid w:val="00582BC3"/>
    <w:rsid w:val="005832EB"/>
    <w:rsid w:val="00583362"/>
    <w:rsid w:val="005840B4"/>
    <w:rsid w:val="005840F8"/>
    <w:rsid w:val="005844EE"/>
    <w:rsid w:val="00584A72"/>
    <w:rsid w:val="00585401"/>
    <w:rsid w:val="00585B08"/>
    <w:rsid w:val="00586262"/>
    <w:rsid w:val="00590E47"/>
    <w:rsid w:val="0059115A"/>
    <w:rsid w:val="00591514"/>
    <w:rsid w:val="00592E7A"/>
    <w:rsid w:val="00592F51"/>
    <w:rsid w:val="005930B8"/>
    <w:rsid w:val="005944C0"/>
    <w:rsid w:val="0059653C"/>
    <w:rsid w:val="005969FE"/>
    <w:rsid w:val="00597179"/>
    <w:rsid w:val="005A1334"/>
    <w:rsid w:val="005A26B2"/>
    <w:rsid w:val="005A2BE3"/>
    <w:rsid w:val="005A2CCF"/>
    <w:rsid w:val="005A300F"/>
    <w:rsid w:val="005A4129"/>
    <w:rsid w:val="005A4203"/>
    <w:rsid w:val="005B06A1"/>
    <w:rsid w:val="005B161F"/>
    <w:rsid w:val="005B1CF3"/>
    <w:rsid w:val="005B20CE"/>
    <w:rsid w:val="005B3151"/>
    <w:rsid w:val="005B4BF5"/>
    <w:rsid w:val="005B5003"/>
    <w:rsid w:val="005B566C"/>
    <w:rsid w:val="005B5FF8"/>
    <w:rsid w:val="005B6236"/>
    <w:rsid w:val="005B6275"/>
    <w:rsid w:val="005B66CD"/>
    <w:rsid w:val="005B68E0"/>
    <w:rsid w:val="005C008D"/>
    <w:rsid w:val="005C01C0"/>
    <w:rsid w:val="005C0F6B"/>
    <w:rsid w:val="005C1DCC"/>
    <w:rsid w:val="005C446D"/>
    <w:rsid w:val="005C49E5"/>
    <w:rsid w:val="005C52D2"/>
    <w:rsid w:val="005C6EB2"/>
    <w:rsid w:val="005C726F"/>
    <w:rsid w:val="005C7C3F"/>
    <w:rsid w:val="005D0192"/>
    <w:rsid w:val="005D025A"/>
    <w:rsid w:val="005D027C"/>
    <w:rsid w:val="005D0C74"/>
    <w:rsid w:val="005D10A6"/>
    <w:rsid w:val="005D182F"/>
    <w:rsid w:val="005D206A"/>
    <w:rsid w:val="005D26B6"/>
    <w:rsid w:val="005D2764"/>
    <w:rsid w:val="005D31B0"/>
    <w:rsid w:val="005D32FC"/>
    <w:rsid w:val="005D3679"/>
    <w:rsid w:val="005D3E29"/>
    <w:rsid w:val="005D5193"/>
    <w:rsid w:val="005D6DA6"/>
    <w:rsid w:val="005D7A2A"/>
    <w:rsid w:val="005E11B2"/>
    <w:rsid w:val="005E1B59"/>
    <w:rsid w:val="005E3265"/>
    <w:rsid w:val="005E3A1C"/>
    <w:rsid w:val="005E42BC"/>
    <w:rsid w:val="005E46F5"/>
    <w:rsid w:val="005E5993"/>
    <w:rsid w:val="005E65B0"/>
    <w:rsid w:val="005E6C45"/>
    <w:rsid w:val="005E7C49"/>
    <w:rsid w:val="005F057B"/>
    <w:rsid w:val="005F0D56"/>
    <w:rsid w:val="005F2D19"/>
    <w:rsid w:val="005F2F7D"/>
    <w:rsid w:val="005F2FE2"/>
    <w:rsid w:val="005F368F"/>
    <w:rsid w:val="005F3732"/>
    <w:rsid w:val="005F4D4C"/>
    <w:rsid w:val="005F5E00"/>
    <w:rsid w:val="005F767F"/>
    <w:rsid w:val="005F7F1E"/>
    <w:rsid w:val="00600044"/>
    <w:rsid w:val="006009D1"/>
    <w:rsid w:val="00601133"/>
    <w:rsid w:val="00601C96"/>
    <w:rsid w:val="006023D0"/>
    <w:rsid w:val="006025CA"/>
    <w:rsid w:val="00602882"/>
    <w:rsid w:val="00602BE7"/>
    <w:rsid w:val="00602D6F"/>
    <w:rsid w:val="0060315C"/>
    <w:rsid w:val="006038E3"/>
    <w:rsid w:val="00603E95"/>
    <w:rsid w:val="0060442E"/>
    <w:rsid w:val="006049F7"/>
    <w:rsid w:val="006052B3"/>
    <w:rsid w:val="00605946"/>
    <w:rsid w:val="00605C34"/>
    <w:rsid w:val="00606AD9"/>
    <w:rsid w:val="00612605"/>
    <w:rsid w:val="00613491"/>
    <w:rsid w:val="0061368B"/>
    <w:rsid w:val="00615024"/>
    <w:rsid w:val="006161AA"/>
    <w:rsid w:val="006169A5"/>
    <w:rsid w:val="0062095F"/>
    <w:rsid w:val="006212A4"/>
    <w:rsid w:val="006219DA"/>
    <w:rsid w:val="00622581"/>
    <w:rsid w:val="00624362"/>
    <w:rsid w:val="0062474B"/>
    <w:rsid w:val="00625BEB"/>
    <w:rsid w:val="00625F53"/>
    <w:rsid w:val="00626D19"/>
    <w:rsid w:val="00626E58"/>
    <w:rsid w:val="00627A32"/>
    <w:rsid w:val="00627F76"/>
    <w:rsid w:val="006319F7"/>
    <w:rsid w:val="00632BD4"/>
    <w:rsid w:val="00632D2F"/>
    <w:rsid w:val="006334C2"/>
    <w:rsid w:val="00634CC7"/>
    <w:rsid w:val="00634D9F"/>
    <w:rsid w:val="006400CD"/>
    <w:rsid w:val="00640512"/>
    <w:rsid w:val="00640BD1"/>
    <w:rsid w:val="00641FCD"/>
    <w:rsid w:val="00642F63"/>
    <w:rsid w:val="00644376"/>
    <w:rsid w:val="00644677"/>
    <w:rsid w:val="006449F6"/>
    <w:rsid w:val="006454EB"/>
    <w:rsid w:val="0064648B"/>
    <w:rsid w:val="006474FF"/>
    <w:rsid w:val="006477CC"/>
    <w:rsid w:val="00647F65"/>
    <w:rsid w:val="00653E2E"/>
    <w:rsid w:val="006552DD"/>
    <w:rsid w:val="0065580D"/>
    <w:rsid w:val="006558A9"/>
    <w:rsid w:val="00655CFD"/>
    <w:rsid w:val="006563F5"/>
    <w:rsid w:val="00657074"/>
    <w:rsid w:val="006603F5"/>
    <w:rsid w:val="00661882"/>
    <w:rsid w:val="00662BC9"/>
    <w:rsid w:val="00662DFB"/>
    <w:rsid w:val="00663284"/>
    <w:rsid w:val="0066384F"/>
    <w:rsid w:val="006638A0"/>
    <w:rsid w:val="00663E8B"/>
    <w:rsid w:val="006649A1"/>
    <w:rsid w:val="00664CD8"/>
    <w:rsid w:val="006655FF"/>
    <w:rsid w:val="0066578A"/>
    <w:rsid w:val="00666328"/>
    <w:rsid w:val="0066665A"/>
    <w:rsid w:val="00666B65"/>
    <w:rsid w:val="00670016"/>
    <w:rsid w:val="00670514"/>
    <w:rsid w:val="00670BC6"/>
    <w:rsid w:val="00670CFA"/>
    <w:rsid w:val="00670DFB"/>
    <w:rsid w:val="0067117B"/>
    <w:rsid w:val="00671724"/>
    <w:rsid w:val="00673AAD"/>
    <w:rsid w:val="00675F27"/>
    <w:rsid w:val="00676633"/>
    <w:rsid w:val="00676FAF"/>
    <w:rsid w:val="00677F04"/>
    <w:rsid w:val="00680680"/>
    <w:rsid w:val="00680D00"/>
    <w:rsid w:val="006827AA"/>
    <w:rsid w:val="00684A9E"/>
    <w:rsid w:val="00685290"/>
    <w:rsid w:val="0068529C"/>
    <w:rsid w:val="006854D0"/>
    <w:rsid w:val="006865C9"/>
    <w:rsid w:val="006868C7"/>
    <w:rsid w:val="006872C3"/>
    <w:rsid w:val="00687CC2"/>
    <w:rsid w:val="00690C4D"/>
    <w:rsid w:val="00691D2F"/>
    <w:rsid w:val="006924F8"/>
    <w:rsid w:val="0069311C"/>
    <w:rsid w:val="006942D9"/>
    <w:rsid w:val="006954E7"/>
    <w:rsid w:val="00697797"/>
    <w:rsid w:val="006A19DC"/>
    <w:rsid w:val="006A212E"/>
    <w:rsid w:val="006A2751"/>
    <w:rsid w:val="006A381E"/>
    <w:rsid w:val="006A3A68"/>
    <w:rsid w:val="006A476E"/>
    <w:rsid w:val="006A48B3"/>
    <w:rsid w:val="006A5C0B"/>
    <w:rsid w:val="006A5F62"/>
    <w:rsid w:val="006A653F"/>
    <w:rsid w:val="006A76AB"/>
    <w:rsid w:val="006B3D9B"/>
    <w:rsid w:val="006B3E5C"/>
    <w:rsid w:val="006B47CD"/>
    <w:rsid w:val="006B5C8C"/>
    <w:rsid w:val="006B661C"/>
    <w:rsid w:val="006B6E45"/>
    <w:rsid w:val="006B73E9"/>
    <w:rsid w:val="006B765D"/>
    <w:rsid w:val="006B794C"/>
    <w:rsid w:val="006C02FF"/>
    <w:rsid w:val="006C22BF"/>
    <w:rsid w:val="006C257C"/>
    <w:rsid w:val="006C3565"/>
    <w:rsid w:val="006C3CE7"/>
    <w:rsid w:val="006C4C3E"/>
    <w:rsid w:val="006C5B05"/>
    <w:rsid w:val="006C5F6B"/>
    <w:rsid w:val="006C6EB6"/>
    <w:rsid w:val="006C7808"/>
    <w:rsid w:val="006D09F4"/>
    <w:rsid w:val="006D0E92"/>
    <w:rsid w:val="006D10B2"/>
    <w:rsid w:val="006D12D7"/>
    <w:rsid w:val="006D1506"/>
    <w:rsid w:val="006D4113"/>
    <w:rsid w:val="006D4B57"/>
    <w:rsid w:val="006D4EFA"/>
    <w:rsid w:val="006D53C2"/>
    <w:rsid w:val="006D5E7B"/>
    <w:rsid w:val="006D67E4"/>
    <w:rsid w:val="006D6C3C"/>
    <w:rsid w:val="006D6E06"/>
    <w:rsid w:val="006D73A3"/>
    <w:rsid w:val="006D7A00"/>
    <w:rsid w:val="006E0442"/>
    <w:rsid w:val="006E0B83"/>
    <w:rsid w:val="006E0F7C"/>
    <w:rsid w:val="006E164B"/>
    <w:rsid w:val="006E24EC"/>
    <w:rsid w:val="006E2A82"/>
    <w:rsid w:val="006E3DE8"/>
    <w:rsid w:val="006E4515"/>
    <w:rsid w:val="006E63C3"/>
    <w:rsid w:val="006E670A"/>
    <w:rsid w:val="006E6A34"/>
    <w:rsid w:val="006E701B"/>
    <w:rsid w:val="006E7642"/>
    <w:rsid w:val="006F0751"/>
    <w:rsid w:val="006F1351"/>
    <w:rsid w:val="006F2195"/>
    <w:rsid w:val="006F3407"/>
    <w:rsid w:val="006F3554"/>
    <w:rsid w:val="006F3FAF"/>
    <w:rsid w:val="006F4381"/>
    <w:rsid w:val="006F5E18"/>
    <w:rsid w:val="006F6911"/>
    <w:rsid w:val="006F6B57"/>
    <w:rsid w:val="006F6EB7"/>
    <w:rsid w:val="00700AD8"/>
    <w:rsid w:val="00700E7A"/>
    <w:rsid w:val="00701541"/>
    <w:rsid w:val="0070191E"/>
    <w:rsid w:val="00702F15"/>
    <w:rsid w:val="007031D4"/>
    <w:rsid w:val="007034EB"/>
    <w:rsid w:val="007049FD"/>
    <w:rsid w:val="00704F61"/>
    <w:rsid w:val="0070517F"/>
    <w:rsid w:val="00705186"/>
    <w:rsid w:val="0070535D"/>
    <w:rsid w:val="0070562B"/>
    <w:rsid w:val="00706172"/>
    <w:rsid w:val="007073A7"/>
    <w:rsid w:val="007073BD"/>
    <w:rsid w:val="00707C0F"/>
    <w:rsid w:val="00707F4B"/>
    <w:rsid w:val="0070EF90"/>
    <w:rsid w:val="0071015A"/>
    <w:rsid w:val="007112A8"/>
    <w:rsid w:val="007130C8"/>
    <w:rsid w:val="007139B8"/>
    <w:rsid w:val="0071510C"/>
    <w:rsid w:val="00715AC0"/>
    <w:rsid w:val="00715C55"/>
    <w:rsid w:val="00715DF1"/>
    <w:rsid w:val="00715FC0"/>
    <w:rsid w:val="00716749"/>
    <w:rsid w:val="007167C0"/>
    <w:rsid w:val="007178D1"/>
    <w:rsid w:val="0071CD1C"/>
    <w:rsid w:val="007226E6"/>
    <w:rsid w:val="0072331C"/>
    <w:rsid w:val="00723B50"/>
    <w:rsid w:val="00723CD2"/>
    <w:rsid w:val="007245F8"/>
    <w:rsid w:val="0072492E"/>
    <w:rsid w:val="00725822"/>
    <w:rsid w:val="00726DBC"/>
    <w:rsid w:val="00727198"/>
    <w:rsid w:val="0072743D"/>
    <w:rsid w:val="0073039A"/>
    <w:rsid w:val="00730806"/>
    <w:rsid w:val="00730BD4"/>
    <w:rsid w:val="00730CA5"/>
    <w:rsid w:val="00731061"/>
    <w:rsid w:val="0073111A"/>
    <w:rsid w:val="00731531"/>
    <w:rsid w:val="007318DA"/>
    <w:rsid w:val="0073242C"/>
    <w:rsid w:val="007324CE"/>
    <w:rsid w:val="00732F53"/>
    <w:rsid w:val="007335DF"/>
    <w:rsid w:val="00733B20"/>
    <w:rsid w:val="00733F34"/>
    <w:rsid w:val="00734299"/>
    <w:rsid w:val="007347A6"/>
    <w:rsid w:val="007351AC"/>
    <w:rsid w:val="00736CCA"/>
    <w:rsid w:val="00737035"/>
    <w:rsid w:val="00740FE9"/>
    <w:rsid w:val="00741928"/>
    <w:rsid w:val="007422EA"/>
    <w:rsid w:val="007424FC"/>
    <w:rsid w:val="0074278B"/>
    <w:rsid w:val="00743113"/>
    <w:rsid w:val="007433FB"/>
    <w:rsid w:val="00743637"/>
    <w:rsid w:val="00743D5A"/>
    <w:rsid w:val="00745041"/>
    <w:rsid w:val="0074563C"/>
    <w:rsid w:val="007456FE"/>
    <w:rsid w:val="0074590A"/>
    <w:rsid w:val="00745DF4"/>
    <w:rsid w:val="00746BFF"/>
    <w:rsid w:val="007474B2"/>
    <w:rsid w:val="00750CAC"/>
    <w:rsid w:val="00751069"/>
    <w:rsid w:val="00751481"/>
    <w:rsid w:val="00753362"/>
    <w:rsid w:val="0075371D"/>
    <w:rsid w:val="00753E51"/>
    <w:rsid w:val="007540BD"/>
    <w:rsid w:val="00754977"/>
    <w:rsid w:val="00756F37"/>
    <w:rsid w:val="007601B0"/>
    <w:rsid w:val="00761AFC"/>
    <w:rsid w:val="00762053"/>
    <w:rsid w:val="00763685"/>
    <w:rsid w:val="00763A59"/>
    <w:rsid w:val="00763B83"/>
    <w:rsid w:val="00764414"/>
    <w:rsid w:val="00764CD6"/>
    <w:rsid w:val="00765187"/>
    <w:rsid w:val="007667D3"/>
    <w:rsid w:val="00766D78"/>
    <w:rsid w:val="0076790D"/>
    <w:rsid w:val="00770818"/>
    <w:rsid w:val="00770DD7"/>
    <w:rsid w:val="007712DC"/>
    <w:rsid w:val="00771634"/>
    <w:rsid w:val="007730AB"/>
    <w:rsid w:val="00773CB8"/>
    <w:rsid w:val="00774076"/>
    <w:rsid w:val="00775249"/>
    <w:rsid w:val="00775CC5"/>
    <w:rsid w:val="0077795E"/>
    <w:rsid w:val="00780F2E"/>
    <w:rsid w:val="00780FE6"/>
    <w:rsid w:val="00781FED"/>
    <w:rsid w:val="00782D0A"/>
    <w:rsid w:val="007835CD"/>
    <w:rsid w:val="007836D6"/>
    <w:rsid w:val="00784B34"/>
    <w:rsid w:val="007856E7"/>
    <w:rsid w:val="00785E39"/>
    <w:rsid w:val="0078664D"/>
    <w:rsid w:val="007876BB"/>
    <w:rsid w:val="0079063B"/>
    <w:rsid w:val="0079105C"/>
    <w:rsid w:val="007926D8"/>
    <w:rsid w:val="00792D5D"/>
    <w:rsid w:val="00793634"/>
    <w:rsid w:val="007944E3"/>
    <w:rsid w:val="0079461B"/>
    <w:rsid w:val="00794C45"/>
    <w:rsid w:val="00794F8E"/>
    <w:rsid w:val="00795640"/>
    <w:rsid w:val="0079605F"/>
    <w:rsid w:val="00797082"/>
    <w:rsid w:val="00797165"/>
    <w:rsid w:val="00797F68"/>
    <w:rsid w:val="007A016C"/>
    <w:rsid w:val="007A0B52"/>
    <w:rsid w:val="007A1822"/>
    <w:rsid w:val="007A1AB9"/>
    <w:rsid w:val="007A20EE"/>
    <w:rsid w:val="007A21EF"/>
    <w:rsid w:val="007A2E0A"/>
    <w:rsid w:val="007A3629"/>
    <w:rsid w:val="007A3F01"/>
    <w:rsid w:val="007A44F5"/>
    <w:rsid w:val="007A4A57"/>
    <w:rsid w:val="007A56FE"/>
    <w:rsid w:val="007A6427"/>
    <w:rsid w:val="007A64C4"/>
    <w:rsid w:val="007A65C9"/>
    <w:rsid w:val="007A6C72"/>
    <w:rsid w:val="007A7CE2"/>
    <w:rsid w:val="007B09B7"/>
    <w:rsid w:val="007B0A52"/>
    <w:rsid w:val="007B0BBF"/>
    <w:rsid w:val="007B0D64"/>
    <w:rsid w:val="007B1484"/>
    <w:rsid w:val="007B3A7A"/>
    <w:rsid w:val="007B453A"/>
    <w:rsid w:val="007B55F9"/>
    <w:rsid w:val="007B5E93"/>
    <w:rsid w:val="007B66A2"/>
    <w:rsid w:val="007B6DAA"/>
    <w:rsid w:val="007B6E2C"/>
    <w:rsid w:val="007B71A0"/>
    <w:rsid w:val="007B74F8"/>
    <w:rsid w:val="007B77A8"/>
    <w:rsid w:val="007B77B0"/>
    <w:rsid w:val="007B7BB6"/>
    <w:rsid w:val="007B7D94"/>
    <w:rsid w:val="007C061F"/>
    <w:rsid w:val="007C06B6"/>
    <w:rsid w:val="007C087C"/>
    <w:rsid w:val="007C192A"/>
    <w:rsid w:val="007C1B14"/>
    <w:rsid w:val="007C2711"/>
    <w:rsid w:val="007C428B"/>
    <w:rsid w:val="007C45FF"/>
    <w:rsid w:val="007C4793"/>
    <w:rsid w:val="007C551D"/>
    <w:rsid w:val="007C55E9"/>
    <w:rsid w:val="007C5B74"/>
    <w:rsid w:val="007C6AB4"/>
    <w:rsid w:val="007C6F32"/>
    <w:rsid w:val="007C7CEB"/>
    <w:rsid w:val="007D0A48"/>
    <w:rsid w:val="007D1D1A"/>
    <w:rsid w:val="007D1ED0"/>
    <w:rsid w:val="007D22F5"/>
    <w:rsid w:val="007D2852"/>
    <w:rsid w:val="007D3BEA"/>
    <w:rsid w:val="007D3C20"/>
    <w:rsid w:val="007D4337"/>
    <w:rsid w:val="007D4915"/>
    <w:rsid w:val="007D60CC"/>
    <w:rsid w:val="007D6FFC"/>
    <w:rsid w:val="007D722F"/>
    <w:rsid w:val="007E0436"/>
    <w:rsid w:val="007E0CB8"/>
    <w:rsid w:val="007E1EDA"/>
    <w:rsid w:val="007E20B5"/>
    <w:rsid w:val="007E2163"/>
    <w:rsid w:val="007E2917"/>
    <w:rsid w:val="007E2AA0"/>
    <w:rsid w:val="007E2B4C"/>
    <w:rsid w:val="007E2F65"/>
    <w:rsid w:val="007E3B70"/>
    <w:rsid w:val="007E40BB"/>
    <w:rsid w:val="007E4B46"/>
    <w:rsid w:val="007E4C44"/>
    <w:rsid w:val="007E5826"/>
    <w:rsid w:val="007E6422"/>
    <w:rsid w:val="007E6507"/>
    <w:rsid w:val="007E683A"/>
    <w:rsid w:val="007E6A83"/>
    <w:rsid w:val="007F0CD2"/>
    <w:rsid w:val="007F12B1"/>
    <w:rsid w:val="007F16EC"/>
    <w:rsid w:val="007F198D"/>
    <w:rsid w:val="007F2093"/>
    <w:rsid w:val="007F2989"/>
    <w:rsid w:val="007F5011"/>
    <w:rsid w:val="007F518A"/>
    <w:rsid w:val="007F5AFD"/>
    <w:rsid w:val="007F5E57"/>
    <w:rsid w:val="007F66E6"/>
    <w:rsid w:val="007F6D85"/>
    <w:rsid w:val="007F7628"/>
    <w:rsid w:val="008011F0"/>
    <w:rsid w:val="008025CE"/>
    <w:rsid w:val="00802B6E"/>
    <w:rsid w:val="00803DEF"/>
    <w:rsid w:val="0080581A"/>
    <w:rsid w:val="00806019"/>
    <w:rsid w:val="008063AC"/>
    <w:rsid w:val="0080731B"/>
    <w:rsid w:val="00810733"/>
    <w:rsid w:val="00810921"/>
    <w:rsid w:val="008113FB"/>
    <w:rsid w:val="00811849"/>
    <w:rsid w:val="00811971"/>
    <w:rsid w:val="00811D72"/>
    <w:rsid w:val="0081270A"/>
    <w:rsid w:val="00814513"/>
    <w:rsid w:val="008155B5"/>
    <w:rsid w:val="008157E3"/>
    <w:rsid w:val="008158CB"/>
    <w:rsid w:val="00815B99"/>
    <w:rsid w:val="00815DE2"/>
    <w:rsid w:val="00816B83"/>
    <w:rsid w:val="008173F6"/>
    <w:rsid w:val="00817CE8"/>
    <w:rsid w:val="008200A8"/>
    <w:rsid w:val="008212FA"/>
    <w:rsid w:val="00822A08"/>
    <w:rsid w:val="00822D14"/>
    <w:rsid w:val="00823A7D"/>
    <w:rsid w:val="0082474B"/>
    <w:rsid w:val="00825DAE"/>
    <w:rsid w:val="0082738E"/>
    <w:rsid w:val="00827EFE"/>
    <w:rsid w:val="008310B2"/>
    <w:rsid w:val="00831270"/>
    <w:rsid w:val="00831B12"/>
    <w:rsid w:val="00831C1B"/>
    <w:rsid w:val="008326E3"/>
    <w:rsid w:val="00832DF3"/>
    <w:rsid w:val="00834BE0"/>
    <w:rsid w:val="008358CE"/>
    <w:rsid w:val="008366C8"/>
    <w:rsid w:val="008402F2"/>
    <w:rsid w:val="00842598"/>
    <w:rsid w:val="008435E2"/>
    <w:rsid w:val="008444C7"/>
    <w:rsid w:val="0084533B"/>
    <w:rsid w:val="0084552D"/>
    <w:rsid w:val="008460A2"/>
    <w:rsid w:val="0084656F"/>
    <w:rsid w:val="00846EA4"/>
    <w:rsid w:val="008474CF"/>
    <w:rsid w:val="00847FE9"/>
    <w:rsid w:val="00850453"/>
    <w:rsid w:val="00850646"/>
    <w:rsid w:val="00850C0A"/>
    <w:rsid w:val="008515EA"/>
    <w:rsid w:val="00852B61"/>
    <w:rsid w:val="008530F6"/>
    <w:rsid w:val="00853F98"/>
    <w:rsid w:val="008555E7"/>
    <w:rsid w:val="00856A1D"/>
    <w:rsid w:val="008633E5"/>
    <w:rsid w:val="0086385C"/>
    <w:rsid w:val="00863F69"/>
    <w:rsid w:val="00864052"/>
    <w:rsid w:val="00864EDC"/>
    <w:rsid w:val="00865419"/>
    <w:rsid w:val="00865C45"/>
    <w:rsid w:val="00867FBC"/>
    <w:rsid w:val="008723E0"/>
    <w:rsid w:val="008727E1"/>
    <w:rsid w:val="0087328A"/>
    <w:rsid w:val="008735AE"/>
    <w:rsid w:val="00873A38"/>
    <w:rsid w:val="00873E3D"/>
    <w:rsid w:val="008748A1"/>
    <w:rsid w:val="0087580B"/>
    <w:rsid w:val="00876E35"/>
    <w:rsid w:val="0087795C"/>
    <w:rsid w:val="008804AA"/>
    <w:rsid w:val="008809AF"/>
    <w:rsid w:val="008809E9"/>
    <w:rsid w:val="0088178E"/>
    <w:rsid w:val="00881EAB"/>
    <w:rsid w:val="00882D81"/>
    <w:rsid w:val="00883A59"/>
    <w:rsid w:val="00884714"/>
    <w:rsid w:val="00885850"/>
    <w:rsid w:val="00885974"/>
    <w:rsid w:val="008879B7"/>
    <w:rsid w:val="00890A4D"/>
    <w:rsid w:val="00890BA8"/>
    <w:rsid w:val="00890F87"/>
    <w:rsid w:val="0089158F"/>
    <w:rsid w:val="00891B0D"/>
    <w:rsid w:val="00892195"/>
    <w:rsid w:val="008925EF"/>
    <w:rsid w:val="00892AE5"/>
    <w:rsid w:val="00894361"/>
    <w:rsid w:val="00894435"/>
    <w:rsid w:val="00895685"/>
    <w:rsid w:val="00896068"/>
    <w:rsid w:val="008964FE"/>
    <w:rsid w:val="0089732B"/>
    <w:rsid w:val="008978D8"/>
    <w:rsid w:val="00897B0C"/>
    <w:rsid w:val="00897E4D"/>
    <w:rsid w:val="008A003C"/>
    <w:rsid w:val="008A0091"/>
    <w:rsid w:val="008A0558"/>
    <w:rsid w:val="008A0997"/>
    <w:rsid w:val="008A2498"/>
    <w:rsid w:val="008A278E"/>
    <w:rsid w:val="008A2FDB"/>
    <w:rsid w:val="008A3256"/>
    <w:rsid w:val="008A48AF"/>
    <w:rsid w:val="008A4B46"/>
    <w:rsid w:val="008A4EF1"/>
    <w:rsid w:val="008A545A"/>
    <w:rsid w:val="008A6106"/>
    <w:rsid w:val="008A653A"/>
    <w:rsid w:val="008A7BFE"/>
    <w:rsid w:val="008B011C"/>
    <w:rsid w:val="008B0189"/>
    <w:rsid w:val="008B061E"/>
    <w:rsid w:val="008B17B3"/>
    <w:rsid w:val="008B1D50"/>
    <w:rsid w:val="008B2A04"/>
    <w:rsid w:val="008B2BD1"/>
    <w:rsid w:val="008B2D34"/>
    <w:rsid w:val="008B374E"/>
    <w:rsid w:val="008B4894"/>
    <w:rsid w:val="008B6AA5"/>
    <w:rsid w:val="008B6D2F"/>
    <w:rsid w:val="008B753C"/>
    <w:rsid w:val="008C069F"/>
    <w:rsid w:val="008C0DD3"/>
    <w:rsid w:val="008C1BBB"/>
    <w:rsid w:val="008C1C43"/>
    <w:rsid w:val="008C39C7"/>
    <w:rsid w:val="008C4ADB"/>
    <w:rsid w:val="008C62F7"/>
    <w:rsid w:val="008C656B"/>
    <w:rsid w:val="008C65CD"/>
    <w:rsid w:val="008C725E"/>
    <w:rsid w:val="008C7AD4"/>
    <w:rsid w:val="008D15D6"/>
    <w:rsid w:val="008D3484"/>
    <w:rsid w:val="008D349D"/>
    <w:rsid w:val="008D42A3"/>
    <w:rsid w:val="008D5A76"/>
    <w:rsid w:val="008D5AD9"/>
    <w:rsid w:val="008D5C82"/>
    <w:rsid w:val="008D7C8F"/>
    <w:rsid w:val="008E06D5"/>
    <w:rsid w:val="008E0C3C"/>
    <w:rsid w:val="008E250E"/>
    <w:rsid w:val="008E2C3F"/>
    <w:rsid w:val="008E2F00"/>
    <w:rsid w:val="008E35E7"/>
    <w:rsid w:val="008E3823"/>
    <w:rsid w:val="008E4042"/>
    <w:rsid w:val="008E524A"/>
    <w:rsid w:val="008E64CB"/>
    <w:rsid w:val="008E78DC"/>
    <w:rsid w:val="008E7C39"/>
    <w:rsid w:val="008F1CB6"/>
    <w:rsid w:val="008F4806"/>
    <w:rsid w:val="008F5D69"/>
    <w:rsid w:val="008F756A"/>
    <w:rsid w:val="00900C1E"/>
    <w:rsid w:val="009015E2"/>
    <w:rsid w:val="00902F5B"/>
    <w:rsid w:val="00902FC8"/>
    <w:rsid w:val="0090345B"/>
    <w:rsid w:val="00903767"/>
    <w:rsid w:val="00903B23"/>
    <w:rsid w:val="009045A4"/>
    <w:rsid w:val="009045EE"/>
    <w:rsid w:val="00905D7B"/>
    <w:rsid w:val="00906FB2"/>
    <w:rsid w:val="0090DA4D"/>
    <w:rsid w:val="00911353"/>
    <w:rsid w:val="00912606"/>
    <w:rsid w:val="00912788"/>
    <w:rsid w:val="00912D91"/>
    <w:rsid w:val="009130F7"/>
    <w:rsid w:val="00913EA6"/>
    <w:rsid w:val="00914139"/>
    <w:rsid w:val="009141D5"/>
    <w:rsid w:val="0091478B"/>
    <w:rsid w:val="00914CE8"/>
    <w:rsid w:val="009157CC"/>
    <w:rsid w:val="00915B18"/>
    <w:rsid w:val="009163B4"/>
    <w:rsid w:val="00916933"/>
    <w:rsid w:val="00916935"/>
    <w:rsid w:val="00916C0C"/>
    <w:rsid w:val="0092023E"/>
    <w:rsid w:val="00920F5B"/>
    <w:rsid w:val="00921932"/>
    <w:rsid w:val="00921F59"/>
    <w:rsid w:val="00922EBE"/>
    <w:rsid w:val="00925C54"/>
    <w:rsid w:val="00926A94"/>
    <w:rsid w:val="009270B1"/>
    <w:rsid w:val="00931FD0"/>
    <w:rsid w:val="00932310"/>
    <w:rsid w:val="00932AAB"/>
    <w:rsid w:val="009340A7"/>
    <w:rsid w:val="00934369"/>
    <w:rsid w:val="00934D51"/>
    <w:rsid w:val="0093502F"/>
    <w:rsid w:val="0093537D"/>
    <w:rsid w:val="00935DE5"/>
    <w:rsid w:val="00937783"/>
    <w:rsid w:val="009377EC"/>
    <w:rsid w:val="00940EDD"/>
    <w:rsid w:val="00941296"/>
    <w:rsid w:val="00941368"/>
    <w:rsid w:val="00942035"/>
    <w:rsid w:val="009423AA"/>
    <w:rsid w:val="00942D61"/>
    <w:rsid w:val="00943093"/>
    <w:rsid w:val="009437A8"/>
    <w:rsid w:val="00943AED"/>
    <w:rsid w:val="009448D8"/>
    <w:rsid w:val="0094544F"/>
    <w:rsid w:val="0094568E"/>
    <w:rsid w:val="00945CE6"/>
    <w:rsid w:val="00945DE4"/>
    <w:rsid w:val="009462AA"/>
    <w:rsid w:val="00946BDE"/>
    <w:rsid w:val="00946D6E"/>
    <w:rsid w:val="00947E01"/>
    <w:rsid w:val="0095066D"/>
    <w:rsid w:val="00951053"/>
    <w:rsid w:val="00952123"/>
    <w:rsid w:val="009526B1"/>
    <w:rsid w:val="00952F80"/>
    <w:rsid w:val="00955941"/>
    <w:rsid w:val="00955C80"/>
    <w:rsid w:val="0095641F"/>
    <w:rsid w:val="00956530"/>
    <w:rsid w:val="00956CFD"/>
    <w:rsid w:val="00957BF0"/>
    <w:rsid w:val="00960872"/>
    <w:rsid w:val="00960BAE"/>
    <w:rsid w:val="009610D1"/>
    <w:rsid w:val="00961907"/>
    <w:rsid w:val="00962A5E"/>
    <w:rsid w:val="00963798"/>
    <w:rsid w:val="009648FF"/>
    <w:rsid w:val="00965201"/>
    <w:rsid w:val="00965287"/>
    <w:rsid w:val="0096571D"/>
    <w:rsid w:val="009661AD"/>
    <w:rsid w:val="00970642"/>
    <w:rsid w:val="0097072F"/>
    <w:rsid w:val="00970B2F"/>
    <w:rsid w:val="00970E3C"/>
    <w:rsid w:val="00972D5A"/>
    <w:rsid w:val="0097353E"/>
    <w:rsid w:val="00973843"/>
    <w:rsid w:val="00973C48"/>
    <w:rsid w:val="00975557"/>
    <w:rsid w:val="00975C30"/>
    <w:rsid w:val="00976B98"/>
    <w:rsid w:val="00977CAC"/>
    <w:rsid w:val="0098118C"/>
    <w:rsid w:val="009812DE"/>
    <w:rsid w:val="009813D2"/>
    <w:rsid w:val="009813DC"/>
    <w:rsid w:val="0098176B"/>
    <w:rsid w:val="00982457"/>
    <w:rsid w:val="00982AFD"/>
    <w:rsid w:val="00982B80"/>
    <w:rsid w:val="00985388"/>
    <w:rsid w:val="00985A72"/>
    <w:rsid w:val="00986ABF"/>
    <w:rsid w:val="00987ABE"/>
    <w:rsid w:val="00990BDA"/>
    <w:rsid w:val="009911B3"/>
    <w:rsid w:val="00991382"/>
    <w:rsid w:val="00991B68"/>
    <w:rsid w:val="009923F3"/>
    <w:rsid w:val="009932F9"/>
    <w:rsid w:val="00993FC9"/>
    <w:rsid w:val="00994988"/>
    <w:rsid w:val="00994F12"/>
    <w:rsid w:val="009950D2"/>
    <w:rsid w:val="009957CD"/>
    <w:rsid w:val="009959BA"/>
    <w:rsid w:val="009A0386"/>
    <w:rsid w:val="009A039B"/>
    <w:rsid w:val="009A0472"/>
    <w:rsid w:val="009A0599"/>
    <w:rsid w:val="009A0AB7"/>
    <w:rsid w:val="009A155A"/>
    <w:rsid w:val="009A1C7F"/>
    <w:rsid w:val="009A221D"/>
    <w:rsid w:val="009A336E"/>
    <w:rsid w:val="009A38BB"/>
    <w:rsid w:val="009A3CB6"/>
    <w:rsid w:val="009A5207"/>
    <w:rsid w:val="009A5F13"/>
    <w:rsid w:val="009A6447"/>
    <w:rsid w:val="009A756B"/>
    <w:rsid w:val="009B0241"/>
    <w:rsid w:val="009B0A15"/>
    <w:rsid w:val="009B1149"/>
    <w:rsid w:val="009B2790"/>
    <w:rsid w:val="009B2843"/>
    <w:rsid w:val="009B2A83"/>
    <w:rsid w:val="009B35D4"/>
    <w:rsid w:val="009B4051"/>
    <w:rsid w:val="009B4854"/>
    <w:rsid w:val="009B4BB0"/>
    <w:rsid w:val="009B5D4C"/>
    <w:rsid w:val="009B5E32"/>
    <w:rsid w:val="009B661E"/>
    <w:rsid w:val="009B6835"/>
    <w:rsid w:val="009B7545"/>
    <w:rsid w:val="009B7C45"/>
    <w:rsid w:val="009B7D67"/>
    <w:rsid w:val="009C0AFA"/>
    <w:rsid w:val="009C20CB"/>
    <w:rsid w:val="009C3219"/>
    <w:rsid w:val="009C3852"/>
    <w:rsid w:val="009C3D77"/>
    <w:rsid w:val="009C51DB"/>
    <w:rsid w:val="009C52D4"/>
    <w:rsid w:val="009C574C"/>
    <w:rsid w:val="009C5BEA"/>
    <w:rsid w:val="009C6501"/>
    <w:rsid w:val="009C6D99"/>
    <w:rsid w:val="009D0046"/>
    <w:rsid w:val="009D0240"/>
    <w:rsid w:val="009D0D07"/>
    <w:rsid w:val="009D1133"/>
    <w:rsid w:val="009D53AB"/>
    <w:rsid w:val="009D5485"/>
    <w:rsid w:val="009D5FED"/>
    <w:rsid w:val="009D6787"/>
    <w:rsid w:val="009D6A69"/>
    <w:rsid w:val="009D77C7"/>
    <w:rsid w:val="009D79CE"/>
    <w:rsid w:val="009E021F"/>
    <w:rsid w:val="009E0721"/>
    <w:rsid w:val="009E0ADE"/>
    <w:rsid w:val="009E145E"/>
    <w:rsid w:val="009E1A78"/>
    <w:rsid w:val="009E217E"/>
    <w:rsid w:val="009E2831"/>
    <w:rsid w:val="009E2BB2"/>
    <w:rsid w:val="009E30E9"/>
    <w:rsid w:val="009E3E50"/>
    <w:rsid w:val="009E4749"/>
    <w:rsid w:val="009E5702"/>
    <w:rsid w:val="009E73B3"/>
    <w:rsid w:val="009F04D2"/>
    <w:rsid w:val="009F07B2"/>
    <w:rsid w:val="009F0944"/>
    <w:rsid w:val="009F0A28"/>
    <w:rsid w:val="009F0A68"/>
    <w:rsid w:val="009F0D35"/>
    <w:rsid w:val="009F20C3"/>
    <w:rsid w:val="009F2266"/>
    <w:rsid w:val="009F3008"/>
    <w:rsid w:val="009F3297"/>
    <w:rsid w:val="009F3959"/>
    <w:rsid w:val="009F48D0"/>
    <w:rsid w:val="009F59BA"/>
    <w:rsid w:val="009F5AE4"/>
    <w:rsid w:val="009F5C87"/>
    <w:rsid w:val="00A00352"/>
    <w:rsid w:val="00A00C59"/>
    <w:rsid w:val="00A014AD"/>
    <w:rsid w:val="00A02279"/>
    <w:rsid w:val="00A02F0B"/>
    <w:rsid w:val="00A02FE6"/>
    <w:rsid w:val="00A03C48"/>
    <w:rsid w:val="00A04C78"/>
    <w:rsid w:val="00A0551D"/>
    <w:rsid w:val="00A05740"/>
    <w:rsid w:val="00A05DEC"/>
    <w:rsid w:val="00A071F6"/>
    <w:rsid w:val="00A073AA"/>
    <w:rsid w:val="00A07FCA"/>
    <w:rsid w:val="00A10053"/>
    <w:rsid w:val="00A11152"/>
    <w:rsid w:val="00A11258"/>
    <w:rsid w:val="00A112C3"/>
    <w:rsid w:val="00A116AC"/>
    <w:rsid w:val="00A116E7"/>
    <w:rsid w:val="00A11D17"/>
    <w:rsid w:val="00A11FBE"/>
    <w:rsid w:val="00A12318"/>
    <w:rsid w:val="00A12B5D"/>
    <w:rsid w:val="00A13D54"/>
    <w:rsid w:val="00A145E2"/>
    <w:rsid w:val="00A1493A"/>
    <w:rsid w:val="00A15378"/>
    <w:rsid w:val="00A159F9"/>
    <w:rsid w:val="00A20A10"/>
    <w:rsid w:val="00A20DB8"/>
    <w:rsid w:val="00A214F7"/>
    <w:rsid w:val="00A2185B"/>
    <w:rsid w:val="00A221E2"/>
    <w:rsid w:val="00A2253D"/>
    <w:rsid w:val="00A24199"/>
    <w:rsid w:val="00A2496A"/>
    <w:rsid w:val="00A25151"/>
    <w:rsid w:val="00A253EB"/>
    <w:rsid w:val="00A31EF4"/>
    <w:rsid w:val="00A32E98"/>
    <w:rsid w:val="00A33E77"/>
    <w:rsid w:val="00A34618"/>
    <w:rsid w:val="00A35B4A"/>
    <w:rsid w:val="00A35CF8"/>
    <w:rsid w:val="00A367CD"/>
    <w:rsid w:val="00A36A0A"/>
    <w:rsid w:val="00A36D46"/>
    <w:rsid w:val="00A36FEA"/>
    <w:rsid w:val="00A41243"/>
    <w:rsid w:val="00A41869"/>
    <w:rsid w:val="00A421C1"/>
    <w:rsid w:val="00A424FA"/>
    <w:rsid w:val="00A43FFC"/>
    <w:rsid w:val="00A4440F"/>
    <w:rsid w:val="00A4486E"/>
    <w:rsid w:val="00A4502F"/>
    <w:rsid w:val="00A45309"/>
    <w:rsid w:val="00A454EF"/>
    <w:rsid w:val="00A460FB"/>
    <w:rsid w:val="00A46959"/>
    <w:rsid w:val="00A478E3"/>
    <w:rsid w:val="00A50883"/>
    <w:rsid w:val="00A50922"/>
    <w:rsid w:val="00A51897"/>
    <w:rsid w:val="00A520CC"/>
    <w:rsid w:val="00A52243"/>
    <w:rsid w:val="00A523A9"/>
    <w:rsid w:val="00A5304D"/>
    <w:rsid w:val="00A531A0"/>
    <w:rsid w:val="00A5402B"/>
    <w:rsid w:val="00A5403D"/>
    <w:rsid w:val="00A54F94"/>
    <w:rsid w:val="00A558CD"/>
    <w:rsid w:val="00A55BF5"/>
    <w:rsid w:val="00A55CAA"/>
    <w:rsid w:val="00A56443"/>
    <w:rsid w:val="00A567E5"/>
    <w:rsid w:val="00A56E5A"/>
    <w:rsid w:val="00A56EA3"/>
    <w:rsid w:val="00A57F93"/>
    <w:rsid w:val="00A60695"/>
    <w:rsid w:val="00A618C4"/>
    <w:rsid w:val="00A6240A"/>
    <w:rsid w:val="00A63B28"/>
    <w:rsid w:val="00A63E52"/>
    <w:rsid w:val="00A64577"/>
    <w:rsid w:val="00A649EB"/>
    <w:rsid w:val="00A6525C"/>
    <w:rsid w:val="00A6618C"/>
    <w:rsid w:val="00A67F0A"/>
    <w:rsid w:val="00A71026"/>
    <w:rsid w:val="00A71AAC"/>
    <w:rsid w:val="00A72102"/>
    <w:rsid w:val="00A74586"/>
    <w:rsid w:val="00A752CD"/>
    <w:rsid w:val="00A75794"/>
    <w:rsid w:val="00A75A4F"/>
    <w:rsid w:val="00A7662A"/>
    <w:rsid w:val="00A769E9"/>
    <w:rsid w:val="00A80AC8"/>
    <w:rsid w:val="00A839BE"/>
    <w:rsid w:val="00A843D0"/>
    <w:rsid w:val="00A84E8A"/>
    <w:rsid w:val="00A851A4"/>
    <w:rsid w:val="00A85EB4"/>
    <w:rsid w:val="00A86204"/>
    <w:rsid w:val="00A865B8"/>
    <w:rsid w:val="00A86F89"/>
    <w:rsid w:val="00A90414"/>
    <w:rsid w:val="00A905D4"/>
    <w:rsid w:val="00A90988"/>
    <w:rsid w:val="00A90C88"/>
    <w:rsid w:val="00A90D86"/>
    <w:rsid w:val="00A91706"/>
    <w:rsid w:val="00A91895"/>
    <w:rsid w:val="00A91F25"/>
    <w:rsid w:val="00A925F9"/>
    <w:rsid w:val="00A947B5"/>
    <w:rsid w:val="00A95782"/>
    <w:rsid w:val="00A95937"/>
    <w:rsid w:val="00A960C0"/>
    <w:rsid w:val="00A9788E"/>
    <w:rsid w:val="00A97A43"/>
    <w:rsid w:val="00A97C79"/>
    <w:rsid w:val="00A97FD3"/>
    <w:rsid w:val="00AA071A"/>
    <w:rsid w:val="00AA0D7C"/>
    <w:rsid w:val="00AA2C59"/>
    <w:rsid w:val="00AA33E0"/>
    <w:rsid w:val="00AA3B3A"/>
    <w:rsid w:val="00AA43E0"/>
    <w:rsid w:val="00AA47A9"/>
    <w:rsid w:val="00AA53D7"/>
    <w:rsid w:val="00AA6892"/>
    <w:rsid w:val="00AA6908"/>
    <w:rsid w:val="00AA6B69"/>
    <w:rsid w:val="00AB0B59"/>
    <w:rsid w:val="00AB2EC3"/>
    <w:rsid w:val="00AB2F05"/>
    <w:rsid w:val="00AB32B2"/>
    <w:rsid w:val="00AB38D8"/>
    <w:rsid w:val="00AB502D"/>
    <w:rsid w:val="00AB53AA"/>
    <w:rsid w:val="00AB57F5"/>
    <w:rsid w:val="00AB5BD7"/>
    <w:rsid w:val="00AC0BB0"/>
    <w:rsid w:val="00AC176C"/>
    <w:rsid w:val="00AC2052"/>
    <w:rsid w:val="00AC268E"/>
    <w:rsid w:val="00AC395F"/>
    <w:rsid w:val="00AC44A4"/>
    <w:rsid w:val="00AC4931"/>
    <w:rsid w:val="00AC5955"/>
    <w:rsid w:val="00AC5C27"/>
    <w:rsid w:val="00AC6B6B"/>
    <w:rsid w:val="00AC6F2D"/>
    <w:rsid w:val="00AC7078"/>
    <w:rsid w:val="00AD0B72"/>
    <w:rsid w:val="00AD2082"/>
    <w:rsid w:val="00AD2E07"/>
    <w:rsid w:val="00AD3927"/>
    <w:rsid w:val="00AD3EF6"/>
    <w:rsid w:val="00AD5764"/>
    <w:rsid w:val="00AD59F4"/>
    <w:rsid w:val="00AD5AFE"/>
    <w:rsid w:val="00AD6E98"/>
    <w:rsid w:val="00AE0F86"/>
    <w:rsid w:val="00AE1C24"/>
    <w:rsid w:val="00AE21DD"/>
    <w:rsid w:val="00AE4000"/>
    <w:rsid w:val="00AE4A96"/>
    <w:rsid w:val="00AE4FBE"/>
    <w:rsid w:val="00AE554C"/>
    <w:rsid w:val="00AE57F9"/>
    <w:rsid w:val="00AE6041"/>
    <w:rsid w:val="00AE6A66"/>
    <w:rsid w:val="00AE6A8C"/>
    <w:rsid w:val="00AF30E7"/>
    <w:rsid w:val="00AF37EE"/>
    <w:rsid w:val="00AF47C6"/>
    <w:rsid w:val="00AF620E"/>
    <w:rsid w:val="00AF7117"/>
    <w:rsid w:val="00AF726A"/>
    <w:rsid w:val="00AF752B"/>
    <w:rsid w:val="00AF76F4"/>
    <w:rsid w:val="00AF7ABE"/>
    <w:rsid w:val="00AF7D75"/>
    <w:rsid w:val="00B007EA"/>
    <w:rsid w:val="00B01DD2"/>
    <w:rsid w:val="00B04690"/>
    <w:rsid w:val="00B047FF"/>
    <w:rsid w:val="00B04D2E"/>
    <w:rsid w:val="00B0612C"/>
    <w:rsid w:val="00B06484"/>
    <w:rsid w:val="00B066C2"/>
    <w:rsid w:val="00B06A74"/>
    <w:rsid w:val="00B07D4B"/>
    <w:rsid w:val="00B07DED"/>
    <w:rsid w:val="00B1001E"/>
    <w:rsid w:val="00B10061"/>
    <w:rsid w:val="00B1037A"/>
    <w:rsid w:val="00B10F24"/>
    <w:rsid w:val="00B12B5A"/>
    <w:rsid w:val="00B12D80"/>
    <w:rsid w:val="00B130F4"/>
    <w:rsid w:val="00B16241"/>
    <w:rsid w:val="00B16B76"/>
    <w:rsid w:val="00B177AD"/>
    <w:rsid w:val="00B17CC5"/>
    <w:rsid w:val="00B207C1"/>
    <w:rsid w:val="00B20E14"/>
    <w:rsid w:val="00B21085"/>
    <w:rsid w:val="00B21B9B"/>
    <w:rsid w:val="00B224E1"/>
    <w:rsid w:val="00B22B1F"/>
    <w:rsid w:val="00B240F7"/>
    <w:rsid w:val="00B25753"/>
    <w:rsid w:val="00B2615C"/>
    <w:rsid w:val="00B26F04"/>
    <w:rsid w:val="00B304E5"/>
    <w:rsid w:val="00B309C0"/>
    <w:rsid w:val="00B324A6"/>
    <w:rsid w:val="00B3304E"/>
    <w:rsid w:val="00B33B8F"/>
    <w:rsid w:val="00B33B92"/>
    <w:rsid w:val="00B341A5"/>
    <w:rsid w:val="00B36A78"/>
    <w:rsid w:val="00B36E5F"/>
    <w:rsid w:val="00B36F75"/>
    <w:rsid w:val="00B4135D"/>
    <w:rsid w:val="00B41A24"/>
    <w:rsid w:val="00B41B05"/>
    <w:rsid w:val="00B41BEE"/>
    <w:rsid w:val="00B41FDD"/>
    <w:rsid w:val="00B42247"/>
    <w:rsid w:val="00B43060"/>
    <w:rsid w:val="00B447CD"/>
    <w:rsid w:val="00B457FA"/>
    <w:rsid w:val="00B45A7C"/>
    <w:rsid w:val="00B46057"/>
    <w:rsid w:val="00B47128"/>
    <w:rsid w:val="00B50098"/>
    <w:rsid w:val="00B513F2"/>
    <w:rsid w:val="00B51919"/>
    <w:rsid w:val="00B51A99"/>
    <w:rsid w:val="00B53787"/>
    <w:rsid w:val="00B53B97"/>
    <w:rsid w:val="00B54591"/>
    <w:rsid w:val="00B54E19"/>
    <w:rsid w:val="00B55778"/>
    <w:rsid w:val="00B56288"/>
    <w:rsid w:val="00B56EC0"/>
    <w:rsid w:val="00B601EE"/>
    <w:rsid w:val="00B62DD1"/>
    <w:rsid w:val="00B63125"/>
    <w:rsid w:val="00B63F7B"/>
    <w:rsid w:val="00B64A03"/>
    <w:rsid w:val="00B671DF"/>
    <w:rsid w:val="00B674A1"/>
    <w:rsid w:val="00B70011"/>
    <w:rsid w:val="00B71CB3"/>
    <w:rsid w:val="00B72542"/>
    <w:rsid w:val="00B725F4"/>
    <w:rsid w:val="00B72968"/>
    <w:rsid w:val="00B74AE6"/>
    <w:rsid w:val="00B74B22"/>
    <w:rsid w:val="00B74B61"/>
    <w:rsid w:val="00B766CF"/>
    <w:rsid w:val="00B774BC"/>
    <w:rsid w:val="00B77571"/>
    <w:rsid w:val="00B801E3"/>
    <w:rsid w:val="00B80564"/>
    <w:rsid w:val="00B8199C"/>
    <w:rsid w:val="00B81C22"/>
    <w:rsid w:val="00B821D2"/>
    <w:rsid w:val="00B8288A"/>
    <w:rsid w:val="00B82A87"/>
    <w:rsid w:val="00B8344E"/>
    <w:rsid w:val="00B83B5B"/>
    <w:rsid w:val="00B84867"/>
    <w:rsid w:val="00B84B2F"/>
    <w:rsid w:val="00B85648"/>
    <w:rsid w:val="00B90246"/>
    <w:rsid w:val="00B90E0E"/>
    <w:rsid w:val="00B912D7"/>
    <w:rsid w:val="00B92EED"/>
    <w:rsid w:val="00B94496"/>
    <w:rsid w:val="00B95281"/>
    <w:rsid w:val="00B95AE7"/>
    <w:rsid w:val="00B96A45"/>
    <w:rsid w:val="00B973EA"/>
    <w:rsid w:val="00BA029B"/>
    <w:rsid w:val="00BA0F21"/>
    <w:rsid w:val="00BA11E1"/>
    <w:rsid w:val="00BA13A6"/>
    <w:rsid w:val="00BA13FF"/>
    <w:rsid w:val="00BA313C"/>
    <w:rsid w:val="00BA3489"/>
    <w:rsid w:val="00BA3F31"/>
    <w:rsid w:val="00BA6F29"/>
    <w:rsid w:val="00BA7241"/>
    <w:rsid w:val="00BA751A"/>
    <w:rsid w:val="00BA77E8"/>
    <w:rsid w:val="00BB033B"/>
    <w:rsid w:val="00BB0587"/>
    <w:rsid w:val="00BB0C66"/>
    <w:rsid w:val="00BB0F38"/>
    <w:rsid w:val="00BB1741"/>
    <w:rsid w:val="00BB18B9"/>
    <w:rsid w:val="00BB2787"/>
    <w:rsid w:val="00BB3814"/>
    <w:rsid w:val="00BB4044"/>
    <w:rsid w:val="00BB40BE"/>
    <w:rsid w:val="00BB53EB"/>
    <w:rsid w:val="00BB56FA"/>
    <w:rsid w:val="00BB5800"/>
    <w:rsid w:val="00BB58B6"/>
    <w:rsid w:val="00BB6582"/>
    <w:rsid w:val="00BB66C8"/>
    <w:rsid w:val="00BB741E"/>
    <w:rsid w:val="00BB75CC"/>
    <w:rsid w:val="00BB7A2C"/>
    <w:rsid w:val="00BC2C69"/>
    <w:rsid w:val="00BC39C6"/>
    <w:rsid w:val="00BC3FDE"/>
    <w:rsid w:val="00BC4BC7"/>
    <w:rsid w:val="00BC4EEB"/>
    <w:rsid w:val="00BC4FC6"/>
    <w:rsid w:val="00BC515E"/>
    <w:rsid w:val="00BC5AF7"/>
    <w:rsid w:val="00BC5D5B"/>
    <w:rsid w:val="00BD0CC8"/>
    <w:rsid w:val="00BD0F66"/>
    <w:rsid w:val="00BD207E"/>
    <w:rsid w:val="00BD2648"/>
    <w:rsid w:val="00BD27F2"/>
    <w:rsid w:val="00BD4485"/>
    <w:rsid w:val="00BD4F0F"/>
    <w:rsid w:val="00BD52BB"/>
    <w:rsid w:val="00BD6F48"/>
    <w:rsid w:val="00BE0802"/>
    <w:rsid w:val="00BE0EF3"/>
    <w:rsid w:val="00BE173B"/>
    <w:rsid w:val="00BE1FB1"/>
    <w:rsid w:val="00BE228C"/>
    <w:rsid w:val="00BE3885"/>
    <w:rsid w:val="00BE3E8E"/>
    <w:rsid w:val="00BE45C7"/>
    <w:rsid w:val="00BE48FA"/>
    <w:rsid w:val="00BE55C5"/>
    <w:rsid w:val="00BE60CD"/>
    <w:rsid w:val="00BE6819"/>
    <w:rsid w:val="00BE712B"/>
    <w:rsid w:val="00BE7308"/>
    <w:rsid w:val="00BF034E"/>
    <w:rsid w:val="00BF1796"/>
    <w:rsid w:val="00BF29B6"/>
    <w:rsid w:val="00BF2E9E"/>
    <w:rsid w:val="00BF4383"/>
    <w:rsid w:val="00BF47FA"/>
    <w:rsid w:val="00BF49FE"/>
    <w:rsid w:val="00BF4D4F"/>
    <w:rsid w:val="00BF56EE"/>
    <w:rsid w:val="00BF58ED"/>
    <w:rsid w:val="00BF5C4C"/>
    <w:rsid w:val="00BF605D"/>
    <w:rsid w:val="00BF64CD"/>
    <w:rsid w:val="00BF7663"/>
    <w:rsid w:val="00C00248"/>
    <w:rsid w:val="00C0046D"/>
    <w:rsid w:val="00C00A10"/>
    <w:rsid w:val="00C00A63"/>
    <w:rsid w:val="00C01635"/>
    <w:rsid w:val="00C0194A"/>
    <w:rsid w:val="00C02634"/>
    <w:rsid w:val="00C02B43"/>
    <w:rsid w:val="00C033CF"/>
    <w:rsid w:val="00C03DFF"/>
    <w:rsid w:val="00C0401F"/>
    <w:rsid w:val="00C043F4"/>
    <w:rsid w:val="00C05DD5"/>
    <w:rsid w:val="00C074D2"/>
    <w:rsid w:val="00C07C4B"/>
    <w:rsid w:val="00C115CB"/>
    <w:rsid w:val="00C12F35"/>
    <w:rsid w:val="00C13409"/>
    <w:rsid w:val="00C145CB"/>
    <w:rsid w:val="00C148DD"/>
    <w:rsid w:val="00C1574A"/>
    <w:rsid w:val="00C16543"/>
    <w:rsid w:val="00C16B69"/>
    <w:rsid w:val="00C16E30"/>
    <w:rsid w:val="00C170F8"/>
    <w:rsid w:val="00C174CE"/>
    <w:rsid w:val="00C24332"/>
    <w:rsid w:val="00C2478A"/>
    <w:rsid w:val="00C248E8"/>
    <w:rsid w:val="00C25325"/>
    <w:rsid w:val="00C25E0F"/>
    <w:rsid w:val="00C260C5"/>
    <w:rsid w:val="00C2779D"/>
    <w:rsid w:val="00C301F6"/>
    <w:rsid w:val="00C30AF3"/>
    <w:rsid w:val="00C30CD9"/>
    <w:rsid w:val="00C31F34"/>
    <w:rsid w:val="00C32081"/>
    <w:rsid w:val="00C320D4"/>
    <w:rsid w:val="00C32CC4"/>
    <w:rsid w:val="00C338A5"/>
    <w:rsid w:val="00C343BD"/>
    <w:rsid w:val="00C35467"/>
    <w:rsid w:val="00C356C4"/>
    <w:rsid w:val="00C369C8"/>
    <w:rsid w:val="00C403BE"/>
    <w:rsid w:val="00C40538"/>
    <w:rsid w:val="00C40611"/>
    <w:rsid w:val="00C409A9"/>
    <w:rsid w:val="00C4195B"/>
    <w:rsid w:val="00C41C06"/>
    <w:rsid w:val="00C42094"/>
    <w:rsid w:val="00C42FA3"/>
    <w:rsid w:val="00C43166"/>
    <w:rsid w:val="00C43654"/>
    <w:rsid w:val="00C437C9"/>
    <w:rsid w:val="00C439F6"/>
    <w:rsid w:val="00C451C2"/>
    <w:rsid w:val="00C458B7"/>
    <w:rsid w:val="00C458DA"/>
    <w:rsid w:val="00C45C58"/>
    <w:rsid w:val="00C45D09"/>
    <w:rsid w:val="00C463F8"/>
    <w:rsid w:val="00C4643A"/>
    <w:rsid w:val="00C464DD"/>
    <w:rsid w:val="00C4669D"/>
    <w:rsid w:val="00C47AEB"/>
    <w:rsid w:val="00C50A5F"/>
    <w:rsid w:val="00C50C61"/>
    <w:rsid w:val="00C50EEC"/>
    <w:rsid w:val="00C511A3"/>
    <w:rsid w:val="00C515B6"/>
    <w:rsid w:val="00C52827"/>
    <w:rsid w:val="00C52D49"/>
    <w:rsid w:val="00C52DDF"/>
    <w:rsid w:val="00C53C39"/>
    <w:rsid w:val="00C53E44"/>
    <w:rsid w:val="00C5405A"/>
    <w:rsid w:val="00C5490D"/>
    <w:rsid w:val="00C577BC"/>
    <w:rsid w:val="00C57C06"/>
    <w:rsid w:val="00C57DAE"/>
    <w:rsid w:val="00C57EF5"/>
    <w:rsid w:val="00C611FA"/>
    <w:rsid w:val="00C62FDC"/>
    <w:rsid w:val="00C631A9"/>
    <w:rsid w:val="00C63266"/>
    <w:rsid w:val="00C6393C"/>
    <w:rsid w:val="00C645B9"/>
    <w:rsid w:val="00C64A5C"/>
    <w:rsid w:val="00C654D3"/>
    <w:rsid w:val="00C65E7E"/>
    <w:rsid w:val="00C6659A"/>
    <w:rsid w:val="00C6676B"/>
    <w:rsid w:val="00C667B7"/>
    <w:rsid w:val="00C671BC"/>
    <w:rsid w:val="00C71E4F"/>
    <w:rsid w:val="00C725BD"/>
    <w:rsid w:val="00C74085"/>
    <w:rsid w:val="00C7472D"/>
    <w:rsid w:val="00C762AC"/>
    <w:rsid w:val="00C76E87"/>
    <w:rsid w:val="00C77523"/>
    <w:rsid w:val="00C805B0"/>
    <w:rsid w:val="00C81392"/>
    <w:rsid w:val="00C81A47"/>
    <w:rsid w:val="00C81B21"/>
    <w:rsid w:val="00C81B90"/>
    <w:rsid w:val="00C84525"/>
    <w:rsid w:val="00C84BB6"/>
    <w:rsid w:val="00C84C26"/>
    <w:rsid w:val="00C85436"/>
    <w:rsid w:val="00C863A4"/>
    <w:rsid w:val="00C874C7"/>
    <w:rsid w:val="00C87B02"/>
    <w:rsid w:val="00C905E5"/>
    <w:rsid w:val="00C90DA7"/>
    <w:rsid w:val="00C915A6"/>
    <w:rsid w:val="00C93312"/>
    <w:rsid w:val="00C938C7"/>
    <w:rsid w:val="00C93AE9"/>
    <w:rsid w:val="00C93EC2"/>
    <w:rsid w:val="00C93FAE"/>
    <w:rsid w:val="00C94F90"/>
    <w:rsid w:val="00C9688F"/>
    <w:rsid w:val="00C96B29"/>
    <w:rsid w:val="00C97825"/>
    <w:rsid w:val="00CA01C9"/>
    <w:rsid w:val="00CA283F"/>
    <w:rsid w:val="00CA2F0C"/>
    <w:rsid w:val="00CA3C61"/>
    <w:rsid w:val="00CA4144"/>
    <w:rsid w:val="00CA43FD"/>
    <w:rsid w:val="00CA509F"/>
    <w:rsid w:val="00CA5798"/>
    <w:rsid w:val="00CA604C"/>
    <w:rsid w:val="00CA7F64"/>
    <w:rsid w:val="00CB0DDB"/>
    <w:rsid w:val="00CB1DD9"/>
    <w:rsid w:val="00CB1F92"/>
    <w:rsid w:val="00CB202B"/>
    <w:rsid w:val="00CB26D7"/>
    <w:rsid w:val="00CB340A"/>
    <w:rsid w:val="00CB4005"/>
    <w:rsid w:val="00CB407A"/>
    <w:rsid w:val="00CB555E"/>
    <w:rsid w:val="00CB58A8"/>
    <w:rsid w:val="00CB7B52"/>
    <w:rsid w:val="00CC04DA"/>
    <w:rsid w:val="00CC08EE"/>
    <w:rsid w:val="00CC0C86"/>
    <w:rsid w:val="00CC0CA9"/>
    <w:rsid w:val="00CC1C8A"/>
    <w:rsid w:val="00CC1D15"/>
    <w:rsid w:val="00CC1D61"/>
    <w:rsid w:val="00CC1E94"/>
    <w:rsid w:val="00CC36C4"/>
    <w:rsid w:val="00CC3B6E"/>
    <w:rsid w:val="00CC3CC8"/>
    <w:rsid w:val="00CC4CA1"/>
    <w:rsid w:val="00CC4D47"/>
    <w:rsid w:val="00CC5F74"/>
    <w:rsid w:val="00CC69DC"/>
    <w:rsid w:val="00CC6B5A"/>
    <w:rsid w:val="00CC6C07"/>
    <w:rsid w:val="00CC6C5C"/>
    <w:rsid w:val="00CD0C99"/>
    <w:rsid w:val="00CD1F7D"/>
    <w:rsid w:val="00CD3BDC"/>
    <w:rsid w:val="00CD61DB"/>
    <w:rsid w:val="00CD64C9"/>
    <w:rsid w:val="00CD650B"/>
    <w:rsid w:val="00CD6D01"/>
    <w:rsid w:val="00CE0ED1"/>
    <w:rsid w:val="00CE140B"/>
    <w:rsid w:val="00CE25E0"/>
    <w:rsid w:val="00CE3124"/>
    <w:rsid w:val="00CE42F7"/>
    <w:rsid w:val="00CE4304"/>
    <w:rsid w:val="00CE46E3"/>
    <w:rsid w:val="00CE69C7"/>
    <w:rsid w:val="00CF0687"/>
    <w:rsid w:val="00CF0EBB"/>
    <w:rsid w:val="00CF1282"/>
    <w:rsid w:val="00CF1822"/>
    <w:rsid w:val="00CF1826"/>
    <w:rsid w:val="00CF1CEF"/>
    <w:rsid w:val="00CF2023"/>
    <w:rsid w:val="00CF2562"/>
    <w:rsid w:val="00CF2D5D"/>
    <w:rsid w:val="00CF2EB0"/>
    <w:rsid w:val="00CF533F"/>
    <w:rsid w:val="00CF62C7"/>
    <w:rsid w:val="00CF73FD"/>
    <w:rsid w:val="00CF774F"/>
    <w:rsid w:val="00D00016"/>
    <w:rsid w:val="00D00960"/>
    <w:rsid w:val="00D00A07"/>
    <w:rsid w:val="00D00AB2"/>
    <w:rsid w:val="00D012CF"/>
    <w:rsid w:val="00D01F25"/>
    <w:rsid w:val="00D020B2"/>
    <w:rsid w:val="00D0467F"/>
    <w:rsid w:val="00D047E5"/>
    <w:rsid w:val="00D05B88"/>
    <w:rsid w:val="00D05E34"/>
    <w:rsid w:val="00D05FB8"/>
    <w:rsid w:val="00D060BC"/>
    <w:rsid w:val="00D105B3"/>
    <w:rsid w:val="00D1102E"/>
    <w:rsid w:val="00D11117"/>
    <w:rsid w:val="00D123CD"/>
    <w:rsid w:val="00D12970"/>
    <w:rsid w:val="00D130D8"/>
    <w:rsid w:val="00D13611"/>
    <w:rsid w:val="00D13619"/>
    <w:rsid w:val="00D13D35"/>
    <w:rsid w:val="00D16C42"/>
    <w:rsid w:val="00D171DC"/>
    <w:rsid w:val="00D179F8"/>
    <w:rsid w:val="00D20129"/>
    <w:rsid w:val="00D203A3"/>
    <w:rsid w:val="00D20631"/>
    <w:rsid w:val="00D208E4"/>
    <w:rsid w:val="00D20CBD"/>
    <w:rsid w:val="00D214A2"/>
    <w:rsid w:val="00D217E7"/>
    <w:rsid w:val="00D218EF"/>
    <w:rsid w:val="00D21D03"/>
    <w:rsid w:val="00D22689"/>
    <w:rsid w:val="00D22D47"/>
    <w:rsid w:val="00D235A2"/>
    <w:rsid w:val="00D23D79"/>
    <w:rsid w:val="00D2471B"/>
    <w:rsid w:val="00D25D51"/>
    <w:rsid w:val="00D260F6"/>
    <w:rsid w:val="00D261D5"/>
    <w:rsid w:val="00D2649C"/>
    <w:rsid w:val="00D268BA"/>
    <w:rsid w:val="00D302AE"/>
    <w:rsid w:val="00D3068B"/>
    <w:rsid w:val="00D309AC"/>
    <w:rsid w:val="00D31A4A"/>
    <w:rsid w:val="00D31D66"/>
    <w:rsid w:val="00D320E9"/>
    <w:rsid w:val="00D329A3"/>
    <w:rsid w:val="00D3352D"/>
    <w:rsid w:val="00D33C0C"/>
    <w:rsid w:val="00D340E4"/>
    <w:rsid w:val="00D3477A"/>
    <w:rsid w:val="00D35284"/>
    <w:rsid w:val="00D35941"/>
    <w:rsid w:val="00D3681C"/>
    <w:rsid w:val="00D36E07"/>
    <w:rsid w:val="00D37861"/>
    <w:rsid w:val="00D37CC7"/>
    <w:rsid w:val="00D4073E"/>
    <w:rsid w:val="00D40778"/>
    <w:rsid w:val="00D40D84"/>
    <w:rsid w:val="00D41A97"/>
    <w:rsid w:val="00D423FD"/>
    <w:rsid w:val="00D42A00"/>
    <w:rsid w:val="00D44161"/>
    <w:rsid w:val="00D466DF"/>
    <w:rsid w:val="00D46CA3"/>
    <w:rsid w:val="00D4739F"/>
    <w:rsid w:val="00D47D39"/>
    <w:rsid w:val="00D47EFE"/>
    <w:rsid w:val="00D50672"/>
    <w:rsid w:val="00D50BA6"/>
    <w:rsid w:val="00D50DA5"/>
    <w:rsid w:val="00D51027"/>
    <w:rsid w:val="00D51811"/>
    <w:rsid w:val="00D52DCF"/>
    <w:rsid w:val="00D532C2"/>
    <w:rsid w:val="00D5357A"/>
    <w:rsid w:val="00D53ADB"/>
    <w:rsid w:val="00D53BE5"/>
    <w:rsid w:val="00D53EC1"/>
    <w:rsid w:val="00D54093"/>
    <w:rsid w:val="00D546C4"/>
    <w:rsid w:val="00D5510B"/>
    <w:rsid w:val="00D553B4"/>
    <w:rsid w:val="00D55BF4"/>
    <w:rsid w:val="00D575AD"/>
    <w:rsid w:val="00D57A39"/>
    <w:rsid w:val="00D61498"/>
    <w:rsid w:val="00D629F7"/>
    <w:rsid w:val="00D62E40"/>
    <w:rsid w:val="00D6306E"/>
    <w:rsid w:val="00D63C1C"/>
    <w:rsid w:val="00D640EC"/>
    <w:rsid w:val="00D64888"/>
    <w:rsid w:val="00D6493F"/>
    <w:rsid w:val="00D64DBA"/>
    <w:rsid w:val="00D657FC"/>
    <w:rsid w:val="00D65E52"/>
    <w:rsid w:val="00D669A3"/>
    <w:rsid w:val="00D70FCA"/>
    <w:rsid w:val="00D7125F"/>
    <w:rsid w:val="00D71509"/>
    <w:rsid w:val="00D7165C"/>
    <w:rsid w:val="00D72D02"/>
    <w:rsid w:val="00D731EE"/>
    <w:rsid w:val="00D7366E"/>
    <w:rsid w:val="00D73A15"/>
    <w:rsid w:val="00D7405E"/>
    <w:rsid w:val="00D7459A"/>
    <w:rsid w:val="00D74AFE"/>
    <w:rsid w:val="00D75E89"/>
    <w:rsid w:val="00D76821"/>
    <w:rsid w:val="00D76A59"/>
    <w:rsid w:val="00D76EAC"/>
    <w:rsid w:val="00D76F9F"/>
    <w:rsid w:val="00D77771"/>
    <w:rsid w:val="00D778A0"/>
    <w:rsid w:val="00D803A1"/>
    <w:rsid w:val="00D80CF7"/>
    <w:rsid w:val="00D81045"/>
    <w:rsid w:val="00D835D5"/>
    <w:rsid w:val="00D83AD2"/>
    <w:rsid w:val="00D83DE2"/>
    <w:rsid w:val="00D8555A"/>
    <w:rsid w:val="00D85968"/>
    <w:rsid w:val="00D85A5C"/>
    <w:rsid w:val="00D87C2A"/>
    <w:rsid w:val="00D90600"/>
    <w:rsid w:val="00D90896"/>
    <w:rsid w:val="00D91613"/>
    <w:rsid w:val="00D91862"/>
    <w:rsid w:val="00D91BF0"/>
    <w:rsid w:val="00D920E7"/>
    <w:rsid w:val="00D956C7"/>
    <w:rsid w:val="00D95F86"/>
    <w:rsid w:val="00D979AF"/>
    <w:rsid w:val="00D979D3"/>
    <w:rsid w:val="00DA0245"/>
    <w:rsid w:val="00DA09DD"/>
    <w:rsid w:val="00DA232C"/>
    <w:rsid w:val="00DA273C"/>
    <w:rsid w:val="00DA281A"/>
    <w:rsid w:val="00DA2C82"/>
    <w:rsid w:val="00DA335F"/>
    <w:rsid w:val="00DA337B"/>
    <w:rsid w:val="00DA344A"/>
    <w:rsid w:val="00DA34E3"/>
    <w:rsid w:val="00DA34EB"/>
    <w:rsid w:val="00DA46C7"/>
    <w:rsid w:val="00DA481B"/>
    <w:rsid w:val="00DA4DDE"/>
    <w:rsid w:val="00DA4F95"/>
    <w:rsid w:val="00DA54D4"/>
    <w:rsid w:val="00DA586E"/>
    <w:rsid w:val="00DA5D8E"/>
    <w:rsid w:val="00DA7F0A"/>
    <w:rsid w:val="00DB0B2A"/>
    <w:rsid w:val="00DB2D7B"/>
    <w:rsid w:val="00DB3277"/>
    <w:rsid w:val="00DB33CE"/>
    <w:rsid w:val="00DB34A2"/>
    <w:rsid w:val="00DB4FD2"/>
    <w:rsid w:val="00DB5C73"/>
    <w:rsid w:val="00DB5EC8"/>
    <w:rsid w:val="00DB7CEF"/>
    <w:rsid w:val="00DB7EFA"/>
    <w:rsid w:val="00DB7FFA"/>
    <w:rsid w:val="00DC1075"/>
    <w:rsid w:val="00DC1DF3"/>
    <w:rsid w:val="00DC221E"/>
    <w:rsid w:val="00DC2989"/>
    <w:rsid w:val="00DC327E"/>
    <w:rsid w:val="00DC32F4"/>
    <w:rsid w:val="00DC36FD"/>
    <w:rsid w:val="00DC39EC"/>
    <w:rsid w:val="00DC4334"/>
    <w:rsid w:val="00DC4BB8"/>
    <w:rsid w:val="00DC4CD3"/>
    <w:rsid w:val="00DC53B6"/>
    <w:rsid w:val="00DC5797"/>
    <w:rsid w:val="00DC59C8"/>
    <w:rsid w:val="00DC5C80"/>
    <w:rsid w:val="00DC5EC5"/>
    <w:rsid w:val="00DD00CF"/>
    <w:rsid w:val="00DD1739"/>
    <w:rsid w:val="00DD2F37"/>
    <w:rsid w:val="00DD3A9B"/>
    <w:rsid w:val="00DD4645"/>
    <w:rsid w:val="00DD482E"/>
    <w:rsid w:val="00DD4EDE"/>
    <w:rsid w:val="00DD4F67"/>
    <w:rsid w:val="00DD59FB"/>
    <w:rsid w:val="00DD6B75"/>
    <w:rsid w:val="00DE0FCC"/>
    <w:rsid w:val="00DE13CD"/>
    <w:rsid w:val="00DE1A6D"/>
    <w:rsid w:val="00DE2849"/>
    <w:rsid w:val="00DE35BB"/>
    <w:rsid w:val="00DE3B5D"/>
    <w:rsid w:val="00DE4D74"/>
    <w:rsid w:val="00DE5799"/>
    <w:rsid w:val="00DE62D1"/>
    <w:rsid w:val="00DE65EB"/>
    <w:rsid w:val="00DE6603"/>
    <w:rsid w:val="00DE6F08"/>
    <w:rsid w:val="00DE6F56"/>
    <w:rsid w:val="00DE753F"/>
    <w:rsid w:val="00DE7E52"/>
    <w:rsid w:val="00DF096C"/>
    <w:rsid w:val="00DF1C4D"/>
    <w:rsid w:val="00DF2E82"/>
    <w:rsid w:val="00DF3E6D"/>
    <w:rsid w:val="00DF54A4"/>
    <w:rsid w:val="00DF5E07"/>
    <w:rsid w:val="00DF664F"/>
    <w:rsid w:val="00DF7370"/>
    <w:rsid w:val="00DF7F41"/>
    <w:rsid w:val="00E01133"/>
    <w:rsid w:val="00E01941"/>
    <w:rsid w:val="00E01A44"/>
    <w:rsid w:val="00E01C10"/>
    <w:rsid w:val="00E02730"/>
    <w:rsid w:val="00E0328E"/>
    <w:rsid w:val="00E04007"/>
    <w:rsid w:val="00E0414C"/>
    <w:rsid w:val="00E05D87"/>
    <w:rsid w:val="00E1092B"/>
    <w:rsid w:val="00E11187"/>
    <w:rsid w:val="00E117C1"/>
    <w:rsid w:val="00E11C59"/>
    <w:rsid w:val="00E13B94"/>
    <w:rsid w:val="00E14951"/>
    <w:rsid w:val="00E14A67"/>
    <w:rsid w:val="00E14D1D"/>
    <w:rsid w:val="00E1518B"/>
    <w:rsid w:val="00E178B4"/>
    <w:rsid w:val="00E17B70"/>
    <w:rsid w:val="00E21626"/>
    <w:rsid w:val="00E21FF6"/>
    <w:rsid w:val="00E222AA"/>
    <w:rsid w:val="00E2268D"/>
    <w:rsid w:val="00E231AA"/>
    <w:rsid w:val="00E235A9"/>
    <w:rsid w:val="00E23890"/>
    <w:rsid w:val="00E238D8"/>
    <w:rsid w:val="00E2450B"/>
    <w:rsid w:val="00E24D6F"/>
    <w:rsid w:val="00E24FAC"/>
    <w:rsid w:val="00E25EB3"/>
    <w:rsid w:val="00E262D4"/>
    <w:rsid w:val="00E267D8"/>
    <w:rsid w:val="00E27A3E"/>
    <w:rsid w:val="00E30B23"/>
    <w:rsid w:val="00E30C44"/>
    <w:rsid w:val="00E3124F"/>
    <w:rsid w:val="00E313B4"/>
    <w:rsid w:val="00E31944"/>
    <w:rsid w:val="00E31FA9"/>
    <w:rsid w:val="00E32119"/>
    <w:rsid w:val="00E3270D"/>
    <w:rsid w:val="00E33155"/>
    <w:rsid w:val="00E331A6"/>
    <w:rsid w:val="00E33EFB"/>
    <w:rsid w:val="00E34905"/>
    <w:rsid w:val="00E34AD1"/>
    <w:rsid w:val="00E34FA4"/>
    <w:rsid w:val="00E35461"/>
    <w:rsid w:val="00E35657"/>
    <w:rsid w:val="00E376F2"/>
    <w:rsid w:val="00E4336E"/>
    <w:rsid w:val="00E4345A"/>
    <w:rsid w:val="00E44798"/>
    <w:rsid w:val="00E45137"/>
    <w:rsid w:val="00E4530D"/>
    <w:rsid w:val="00E456CE"/>
    <w:rsid w:val="00E457D7"/>
    <w:rsid w:val="00E45874"/>
    <w:rsid w:val="00E45D5E"/>
    <w:rsid w:val="00E462A4"/>
    <w:rsid w:val="00E464AB"/>
    <w:rsid w:val="00E478A2"/>
    <w:rsid w:val="00E50F8C"/>
    <w:rsid w:val="00E514A3"/>
    <w:rsid w:val="00E51D19"/>
    <w:rsid w:val="00E5283B"/>
    <w:rsid w:val="00E53589"/>
    <w:rsid w:val="00E54EDE"/>
    <w:rsid w:val="00E55C7E"/>
    <w:rsid w:val="00E57033"/>
    <w:rsid w:val="00E6049F"/>
    <w:rsid w:val="00E6076F"/>
    <w:rsid w:val="00E60F68"/>
    <w:rsid w:val="00E6106B"/>
    <w:rsid w:val="00E61674"/>
    <w:rsid w:val="00E630B6"/>
    <w:rsid w:val="00E644DD"/>
    <w:rsid w:val="00E64C9C"/>
    <w:rsid w:val="00E669CA"/>
    <w:rsid w:val="00E67DE6"/>
    <w:rsid w:val="00E70D04"/>
    <w:rsid w:val="00E70ED4"/>
    <w:rsid w:val="00E7291C"/>
    <w:rsid w:val="00E72CBF"/>
    <w:rsid w:val="00E73673"/>
    <w:rsid w:val="00E752E6"/>
    <w:rsid w:val="00E7575B"/>
    <w:rsid w:val="00E77146"/>
    <w:rsid w:val="00E77EAD"/>
    <w:rsid w:val="00E8069F"/>
    <w:rsid w:val="00E8147A"/>
    <w:rsid w:val="00E81911"/>
    <w:rsid w:val="00E81E9D"/>
    <w:rsid w:val="00E82508"/>
    <w:rsid w:val="00E82C17"/>
    <w:rsid w:val="00E830B4"/>
    <w:rsid w:val="00E83267"/>
    <w:rsid w:val="00E83291"/>
    <w:rsid w:val="00E83B98"/>
    <w:rsid w:val="00E848AC"/>
    <w:rsid w:val="00E8588C"/>
    <w:rsid w:val="00E85F55"/>
    <w:rsid w:val="00E861BD"/>
    <w:rsid w:val="00E87D8A"/>
    <w:rsid w:val="00E87F5F"/>
    <w:rsid w:val="00E90748"/>
    <w:rsid w:val="00E9096C"/>
    <w:rsid w:val="00E909CD"/>
    <w:rsid w:val="00E917BC"/>
    <w:rsid w:val="00E91AB8"/>
    <w:rsid w:val="00E91B7B"/>
    <w:rsid w:val="00E946C2"/>
    <w:rsid w:val="00E948B6"/>
    <w:rsid w:val="00E952EA"/>
    <w:rsid w:val="00E96821"/>
    <w:rsid w:val="00E9695D"/>
    <w:rsid w:val="00E96B1B"/>
    <w:rsid w:val="00E96BEE"/>
    <w:rsid w:val="00E97759"/>
    <w:rsid w:val="00E978B8"/>
    <w:rsid w:val="00E97E19"/>
    <w:rsid w:val="00EA0A75"/>
    <w:rsid w:val="00EA0CB8"/>
    <w:rsid w:val="00EA104C"/>
    <w:rsid w:val="00EA1076"/>
    <w:rsid w:val="00EA16AE"/>
    <w:rsid w:val="00EA1F99"/>
    <w:rsid w:val="00EA29B4"/>
    <w:rsid w:val="00EA2A3E"/>
    <w:rsid w:val="00EA2ACC"/>
    <w:rsid w:val="00EA2D73"/>
    <w:rsid w:val="00EA4500"/>
    <w:rsid w:val="00EA4F2F"/>
    <w:rsid w:val="00EA5623"/>
    <w:rsid w:val="00EA5C63"/>
    <w:rsid w:val="00EA5E32"/>
    <w:rsid w:val="00EA6095"/>
    <w:rsid w:val="00EA70E3"/>
    <w:rsid w:val="00EA75E7"/>
    <w:rsid w:val="00EA797E"/>
    <w:rsid w:val="00EA7AEB"/>
    <w:rsid w:val="00EB0370"/>
    <w:rsid w:val="00EB15E1"/>
    <w:rsid w:val="00EB19D6"/>
    <w:rsid w:val="00EB1A24"/>
    <w:rsid w:val="00EB2D36"/>
    <w:rsid w:val="00EB356E"/>
    <w:rsid w:val="00EB3949"/>
    <w:rsid w:val="00EB3A21"/>
    <w:rsid w:val="00EB3EF5"/>
    <w:rsid w:val="00EB40E4"/>
    <w:rsid w:val="00EB4639"/>
    <w:rsid w:val="00EB4D49"/>
    <w:rsid w:val="00EB6C12"/>
    <w:rsid w:val="00EB7507"/>
    <w:rsid w:val="00EB767D"/>
    <w:rsid w:val="00EC01EE"/>
    <w:rsid w:val="00EC1A65"/>
    <w:rsid w:val="00EC1FA3"/>
    <w:rsid w:val="00EC3035"/>
    <w:rsid w:val="00EC4D1D"/>
    <w:rsid w:val="00EC5B97"/>
    <w:rsid w:val="00ED04AC"/>
    <w:rsid w:val="00ED0A00"/>
    <w:rsid w:val="00ED0C86"/>
    <w:rsid w:val="00ED134A"/>
    <w:rsid w:val="00ED2E08"/>
    <w:rsid w:val="00ED2F22"/>
    <w:rsid w:val="00ED3271"/>
    <w:rsid w:val="00ED398C"/>
    <w:rsid w:val="00ED5216"/>
    <w:rsid w:val="00ED5FA6"/>
    <w:rsid w:val="00ED63D6"/>
    <w:rsid w:val="00ED65FE"/>
    <w:rsid w:val="00ED6C15"/>
    <w:rsid w:val="00ED6C9E"/>
    <w:rsid w:val="00ED725C"/>
    <w:rsid w:val="00ED7667"/>
    <w:rsid w:val="00ED7E0B"/>
    <w:rsid w:val="00EE05DF"/>
    <w:rsid w:val="00EE0A39"/>
    <w:rsid w:val="00EE0D3B"/>
    <w:rsid w:val="00EE15A8"/>
    <w:rsid w:val="00EE1CCF"/>
    <w:rsid w:val="00EE20D2"/>
    <w:rsid w:val="00EE2152"/>
    <w:rsid w:val="00EE2C04"/>
    <w:rsid w:val="00EE3E29"/>
    <w:rsid w:val="00EE4837"/>
    <w:rsid w:val="00EE5249"/>
    <w:rsid w:val="00EE6321"/>
    <w:rsid w:val="00EE7933"/>
    <w:rsid w:val="00EE79E8"/>
    <w:rsid w:val="00EF0914"/>
    <w:rsid w:val="00EF0FB5"/>
    <w:rsid w:val="00EF163E"/>
    <w:rsid w:val="00EF1693"/>
    <w:rsid w:val="00EF261F"/>
    <w:rsid w:val="00EF28F7"/>
    <w:rsid w:val="00EF31E9"/>
    <w:rsid w:val="00EF36CC"/>
    <w:rsid w:val="00EF3E7A"/>
    <w:rsid w:val="00EF4881"/>
    <w:rsid w:val="00EF49C2"/>
    <w:rsid w:val="00EF56A1"/>
    <w:rsid w:val="00EF63B3"/>
    <w:rsid w:val="00EF7E69"/>
    <w:rsid w:val="00EF7F3C"/>
    <w:rsid w:val="00F00C59"/>
    <w:rsid w:val="00F016BE"/>
    <w:rsid w:val="00F01BEC"/>
    <w:rsid w:val="00F01DB1"/>
    <w:rsid w:val="00F01EEA"/>
    <w:rsid w:val="00F0234B"/>
    <w:rsid w:val="00F0362A"/>
    <w:rsid w:val="00F03C50"/>
    <w:rsid w:val="00F047D8"/>
    <w:rsid w:val="00F04817"/>
    <w:rsid w:val="00F05E6A"/>
    <w:rsid w:val="00F062F1"/>
    <w:rsid w:val="00F06A17"/>
    <w:rsid w:val="00F06F5F"/>
    <w:rsid w:val="00F102DC"/>
    <w:rsid w:val="00F10A35"/>
    <w:rsid w:val="00F1162F"/>
    <w:rsid w:val="00F15745"/>
    <w:rsid w:val="00F15C5E"/>
    <w:rsid w:val="00F165C2"/>
    <w:rsid w:val="00F172E8"/>
    <w:rsid w:val="00F2042A"/>
    <w:rsid w:val="00F22752"/>
    <w:rsid w:val="00F22D49"/>
    <w:rsid w:val="00F23795"/>
    <w:rsid w:val="00F23C80"/>
    <w:rsid w:val="00F2402E"/>
    <w:rsid w:val="00F245F1"/>
    <w:rsid w:val="00F25D2C"/>
    <w:rsid w:val="00F26B2A"/>
    <w:rsid w:val="00F26CB8"/>
    <w:rsid w:val="00F3058C"/>
    <w:rsid w:val="00F3085F"/>
    <w:rsid w:val="00F3202E"/>
    <w:rsid w:val="00F33B55"/>
    <w:rsid w:val="00F341F8"/>
    <w:rsid w:val="00F34D0E"/>
    <w:rsid w:val="00F35633"/>
    <w:rsid w:val="00F3574F"/>
    <w:rsid w:val="00F35D1E"/>
    <w:rsid w:val="00F368D9"/>
    <w:rsid w:val="00F37081"/>
    <w:rsid w:val="00F371CE"/>
    <w:rsid w:val="00F37594"/>
    <w:rsid w:val="00F4017C"/>
    <w:rsid w:val="00F4189F"/>
    <w:rsid w:val="00F41D01"/>
    <w:rsid w:val="00F41DE2"/>
    <w:rsid w:val="00F4290C"/>
    <w:rsid w:val="00F4359A"/>
    <w:rsid w:val="00F44E09"/>
    <w:rsid w:val="00F458C8"/>
    <w:rsid w:val="00F458E5"/>
    <w:rsid w:val="00F46076"/>
    <w:rsid w:val="00F46BEF"/>
    <w:rsid w:val="00F46FBC"/>
    <w:rsid w:val="00F47273"/>
    <w:rsid w:val="00F476AD"/>
    <w:rsid w:val="00F47BBA"/>
    <w:rsid w:val="00F50E35"/>
    <w:rsid w:val="00F518D0"/>
    <w:rsid w:val="00F51D9F"/>
    <w:rsid w:val="00F52AAE"/>
    <w:rsid w:val="00F53140"/>
    <w:rsid w:val="00F53872"/>
    <w:rsid w:val="00F53995"/>
    <w:rsid w:val="00F54685"/>
    <w:rsid w:val="00F54961"/>
    <w:rsid w:val="00F54E9E"/>
    <w:rsid w:val="00F55D48"/>
    <w:rsid w:val="00F622F6"/>
    <w:rsid w:val="00F62362"/>
    <w:rsid w:val="00F655D4"/>
    <w:rsid w:val="00F657FC"/>
    <w:rsid w:val="00F65F2F"/>
    <w:rsid w:val="00F66F16"/>
    <w:rsid w:val="00F674FB"/>
    <w:rsid w:val="00F715C3"/>
    <w:rsid w:val="00F71B90"/>
    <w:rsid w:val="00F71D26"/>
    <w:rsid w:val="00F71D77"/>
    <w:rsid w:val="00F727D7"/>
    <w:rsid w:val="00F728C4"/>
    <w:rsid w:val="00F72BA5"/>
    <w:rsid w:val="00F73716"/>
    <w:rsid w:val="00F742DA"/>
    <w:rsid w:val="00F74C41"/>
    <w:rsid w:val="00F74F9A"/>
    <w:rsid w:val="00F76F6B"/>
    <w:rsid w:val="00F77493"/>
    <w:rsid w:val="00F77B3B"/>
    <w:rsid w:val="00F81242"/>
    <w:rsid w:val="00F8170D"/>
    <w:rsid w:val="00F81E35"/>
    <w:rsid w:val="00F8348D"/>
    <w:rsid w:val="00F84FCC"/>
    <w:rsid w:val="00F8568A"/>
    <w:rsid w:val="00F85E53"/>
    <w:rsid w:val="00F873A9"/>
    <w:rsid w:val="00F878C6"/>
    <w:rsid w:val="00F8E39F"/>
    <w:rsid w:val="00F9005D"/>
    <w:rsid w:val="00F90345"/>
    <w:rsid w:val="00F90C35"/>
    <w:rsid w:val="00F912E0"/>
    <w:rsid w:val="00F91A14"/>
    <w:rsid w:val="00F91D5C"/>
    <w:rsid w:val="00F92C0E"/>
    <w:rsid w:val="00F92C5D"/>
    <w:rsid w:val="00F92EEA"/>
    <w:rsid w:val="00F9333C"/>
    <w:rsid w:val="00F93B4D"/>
    <w:rsid w:val="00F941B7"/>
    <w:rsid w:val="00F9453D"/>
    <w:rsid w:val="00F949C0"/>
    <w:rsid w:val="00F9564C"/>
    <w:rsid w:val="00F969B7"/>
    <w:rsid w:val="00F96A9C"/>
    <w:rsid w:val="00F97571"/>
    <w:rsid w:val="00FA038C"/>
    <w:rsid w:val="00FA1155"/>
    <w:rsid w:val="00FA141D"/>
    <w:rsid w:val="00FA1A21"/>
    <w:rsid w:val="00FA1E6F"/>
    <w:rsid w:val="00FA2222"/>
    <w:rsid w:val="00FA31E5"/>
    <w:rsid w:val="00FA32B4"/>
    <w:rsid w:val="00FA5022"/>
    <w:rsid w:val="00FA50BF"/>
    <w:rsid w:val="00FA5190"/>
    <w:rsid w:val="00FA63C1"/>
    <w:rsid w:val="00FA6B51"/>
    <w:rsid w:val="00FA79A4"/>
    <w:rsid w:val="00FB03E8"/>
    <w:rsid w:val="00FB0476"/>
    <w:rsid w:val="00FB1178"/>
    <w:rsid w:val="00FB2FB0"/>
    <w:rsid w:val="00FB45B4"/>
    <w:rsid w:val="00FB4724"/>
    <w:rsid w:val="00FB4815"/>
    <w:rsid w:val="00FB54B0"/>
    <w:rsid w:val="00FB5E13"/>
    <w:rsid w:val="00FB5EF8"/>
    <w:rsid w:val="00FB64DF"/>
    <w:rsid w:val="00FB794D"/>
    <w:rsid w:val="00FB7D83"/>
    <w:rsid w:val="00FC01C9"/>
    <w:rsid w:val="00FC05A9"/>
    <w:rsid w:val="00FC07C3"/>
    <w:rsid w:val="00FC08BD"/>
    <w:rsid w:val="00FC0FC2"/>
    <w:rsid w:val="00FC16E1"/>
    <w:rsid w:val="00FC184C"/>
    <w:rsid w:val="00FC23F2"/>
    <w:rsid w:val="00FC25F6"/>
    <w:rsid w:val="00FC2FDA"/>
    <w:rsid w:val="00FC3238"/>
    <w:rsid w:val="00FC487B"/>
    <w:rsid w:val="00FC5F69"/>
    <w:rsid w:val="00FC6F61"/>
    <w:rsid w:val="00FC745C"/>
    <w:rsid w:val="00FC7B07"/>
    <w:rsid w:val="00FD048C"/>
    <w:rsid w:val="00FD1E3E"/>
    <w:rsid w:val="00FD1EAB"/>
    <w:rsid w:val="00FD2619"/>
    <w:rsid w:val="00FD2D02"/>
    <w:rsid w:val="00FD4388"/>
    <w:rsid w:val="00FD4551"/>
    <w:rsid w:val="00FD49DB"/>
    <w:rsid w:val="00FD541C"/>
    <w:rsid w:val="00FD6D8C"/>
    <w:rsid w:val="00FD7580"/>
    <w:rsid w:val="00FE0162"/>
    <w:rsid w:val="00FE01D1"/>
    <w:rsid w:val="00FE0383"/>
    <w:rsid w:val="00FE1285"/>
    <w:rsid w:val="00FE13BE"/>
    <w:rsid w:val="00FE2C16"/>
    <w:rsid w:val="00FE5525"/>
    <w:rsid w:val="00FE75EC"/>
    <w:rsid w:val="00FF03A6"/>
    <w:rsid w:val="00FF0A4C"/>
    <w:rsid w:val="00FF0B77"/>
    <w:rsid w:val="00FF121C"/>
    <w:rsid w:val="00FF23F3"/>
    <w:rsid w:val="00FF3733"/>
    <w:rsid w:val="00FF38BF"/>
    <w:rsid w:val="00FF45BE"/>
    <w:rsid w:val="00FF4FA4"/>
    <w:rsid w:val="00FF5072"/>
    <w:rsid w:val="00FF6775"/>
    <w:rsid w:val="00FF6780"/>
    <w:rsid w:val="01105727"/>
    <w:rsid w:val="01206B88"/>
    <w:rsid w:val="01220ED2"/>
    <w:rsid w:val="0158D984"/>
    <w:rsid w:val="0188127C"/>
    <w:rsid w:val="01B432EC"/>
    <w:rsid w:val="01C40295"/>
    <w:rsid w:val="01C8DF07"/>
    <w:rsid w:val="01D712BE"/>
    <w:rsid w:val="01E364BA"/>
    <w:rsid w:val="01F30ACA"/>
    <w:rsid w:val="022E0EAC"/>
    <w:rsid w:val="023412CE"/>
    <w:rsid w:val="02415118"/>
    <w:rsid w:val="024DE9E7"/>
    <w:rsid w:val="025D8A63"/>
    <w:rsid w:val="026FFEA3"/>
    <w:rsid w:val="027EA44A"/>
    <w:rsid w:val="028CCF25"/>
    <w:rsid w:val="028F69A8"/>
    <w:rsid w:val="0297EBC8"/>
    <w:rsid w:val="02B8DCD6"/>
    <w:rsid w:val="02D443BF"/>
    <w:rsid w:val="02E2E8B6"/>
    <w:rsid w:val="02F5A135"/>
    <w:rsid w:val="033D1134"/>
    <w:rsid w:val="0355FE93"/>
    <w:rsid w:val="036278A1"/>
    <w:rsid w:val="0363377F"/>
    <w:rsid w:val="036FF82F"/>
    <w:rsid w:val="037D3458"/>
    <w:rsid w:val="03832E7A"/>
    <w:rsid w:val="038A8B48"/>
    <w:rsid w:val="03A63387"/>
    <w:rsid w:val="03F4843D"/>
    <w:rsid w:val="0401576E"/>
    <w:rsid w:val="04048330"/>
    <w:rsid w:val="0409AFCB"/>
    <w:rsid w:val="0410626B"/>
    <w:rsid w:val="0420D4D5"/>
    <w:rsid w:val="0428F8D7"/>
    <w:rsid w:val="045923DB"/>
    <w:rsid w:val="04740042"/>
    <w:rsid w:val="047988AC"/>
    <w:rsid w:val="04A4B679"/>
    <w:rsid w:val="04A842E7"/>
    <w:rsid w:val="04BFD739"/>
    <w:rsid w:val="04C31A76"/>
    <w:rsid w:val="04F13106"/>
    <w:rsid w:val="050CCCF6"/>
    <w:rsid w:val="0527FDC2"/>
    <w:rsid w:val="052861F2"/>
    <w:rsid w:val="052A4196"/>
    <w:rsid w:val="05539241"/>
    <w:rsid w:val="0559FD88"/>
    <w:rsid w:val="05671397"/>
    <w:rsid w:val="05B2A7E1"/>
    <w:rsid w:val="05EDAC75"/>
    <w:rsid w:val="060F184A"/>
    <w:rsid w:val="0615AE01"/>
    <w:rsid w:val="061C5320"/>
    <w:rsid w:val="063FB3FF"/>
    <w:rsid w:val="064ADB57"/>
    <w:rsid w:val="065D0D45"/>
    <w:rsid w:val="066CA1A7"/>
    <w:rsid w:val="0695D32F"/>
    <w:rsid w:val="06CCE479"/>
    <w:rsid w:val="07104350"/>
    <w:rsid w:val="071A7F6B"/>
    <w:rsid w:val="075F820A"/>
    <w:rsid w:val="07630632"/>
    <w:rsid w:val="077BE75D"/>
    <w:rsid w:val="079D1F6C"/>
    <w:rsid w:val="07A35399"/>
    <w:rsid w:val="07B405D2"/>
    <w:rsid w:val="07D2BBC5"/>
    <w:rsid w:val="07F5D0EA"/>
    <w:rsid w:val="080699A7"/>
    <w:rsid w:val="080D9EC1"/>
    <w:rsid w:val="080E3F5F"/>
    <w:rsid w:val="0816772C"/>
    <w:rsid w:val="081F9191"/>
    <w:rsid w:val="0875DBF7"/>
    <w:rsid w:val="088C10AE"/>
    <w:rsid w:val="089E613B"/>
    <w:rsid w:val="0928A6AB"/>
    <w:rsid w:val="09390783"/>
    <w:rsid w:val="093BD9AC"/>
    <w:rsid w:val="09601328"/>
    <w:rsid w:val="09B1CA35"/>
    <w:rsid w:val="0A12E6DF"/>
    <w:rsid w:val="0A4E04CD"/>
    <w:rsid w:val="0AA0E46F"/>
    <w:rsid w:val="0AC9F117"/>
    <w:rsid w:val="0B0329B9"/>
    <w:rsid w:val="0B2425F3"/>
    <w:rsid w:val="0B5539C2"/>
    <w:rsid w:val="0B5B9DD2"/>
    <w:rsid w:val="0B736803"/>
    <w:rsid w:val="0B7C8FCD"/>
    <w:rsid w:val="0B970E8E"/>
    <w:rsid w:val="0BC96B8A"/>
    <w:rsid w:val="0BCD4131"/>
    <w:rsid w:val="0C030B33"/>
    <w:rsid w:val="0C0C8CA7"/>
    <w:rsid w:val="0C2CC2AD"/>
    <w:rsid w:val="0C34D06D"/>
    <w:rsid w:val="0C4555E6"/>
    <w:rsid w:val="0C6D6212"/>
    <w:rsid w:val="0CA6232C"/>
    <w:rsid w:val="0CD0E15D"/>
    <w:rsid w:val="0CD4B70E"/>
    <w:rsid w:val="0D01EF76"/>
    <w:rsid w:val="0D02EE6D"/>
    <w:rsid w:val="0D082783"/>
    <w:rsid w:val="0D214A8D"/>
    <w:rsid w:val="0D2308DA"/>
    <w:rsid w:val="0D615928"/>
    <w:rsid w:val="0DB9F60D"/>
    <w:rsid w:val="0DD63C65"/>
    <w:rsid w:val="0E045A9A"/>
    <w:rsid w:val="0E1262BF"/>
    <w:rsid w:val="0E139372"/>
    <w:rsid w:val="0E3B422C"/>
    <w:rsid w:val="0E5DDAD7"/>
    <w:rsid w:val="0E667421"/>
    <w:rsid w:val="0E6AC827"/>
    <w:rsid w:val="0E6F3A2D"/>
    <w:rsid w:val="0E771F48"/>
    <w:rsid w:val="0E7A2C15"/>
    <w:rsid w:val="0E905811"/>
    <w:rsid w:val="0E9EBC50"/>
    <w:rsid w:val="0EA4EA83"/>
    <w:rsid w:val="0EBBDF01"/>
    <w:rsid w:val="0ED44678"/>
    <w:rsid w:val="0EDA35A7"/>
    <w:rsid w:val="0EDBA954"/>
    <w:rsid w:val="0EF91862"/>
    <w:rsid w:val="0EFD308B"/>
    <w:rsid w:val="0F05AC91"/>
    <w:rsid w:val="0F45043B"/>
    <w:rsid w:val="0F4BD334"/>
    <w:rsid w:val="0FB00829"/>
    <w:rsid w:val="0FB13CB2"/>
    <w:rsid w:val="0FD4FC64"/>
    <w:rsid w:val="0FD91B07"/>
    <w:rsid w:val="0FE9CEDA"/>
    <w:rsid w:val="10266932"/>
    <w:rsid w:val="10361426"/>
    <w:rsid w:val="103ABFEF"/>
    <w:rsid w:val="103DB811"/>
    <w:rsid w:val="106F171A"/>
    <w:rsid w:val="1070ED95"/>
    <w:rsid w:val="10749303"/>
    <w:rsid w:val="10BF16E0"/>
    <w:rsid w:val="10EEFDAF"/>
    <w:rsid w:val="10F69860"/>
    <w:rsid w:val="1138B91A"/>
    <w:rsid w:val="115A3DF9"/>
    <w:rsid w:val="1180B567"/>
    <w:rsid w:val="11D5AE76"/>
    <w:rsid w:val="11E188D1"/>
    <w:rsid w:val="11F4CD15"/>
    <w:rsid w:val="120B639B"/>
    <w:rsid w:val="121CDDA3"/>
    <w:rsid w:val="121F1CF4"/>
    <w:rsid w:val="12323921"/>
    <w:rsid w:val="12338AA8"/>
    <w:rsid w:val="123D6610"/>
    <w:rsid w:val="1254C768"/>
    <w:rsid w:val="126AA20C"/>
    <w:rsid w:val="12736DB2"/>
    <w:rsid w:val="127D591E"/>
    <w:rsid w:val="127F01FA"/>
    <w:rsid w:val="12884078"/>
    <w:rsid w:val="128CE9A8"/>
    <w:rsid w:val="1294850D"/>
    <w:rsid w:val="12B2F761"/>
    <w:rsid w:val="12B7C537"/>
    <w:rsid w:val="12BA96BA"/>
    <w:rsid w:val="12F391BC"/>
    <w:rsid w:val="12FB2C64"/>
    <w:rsid w:val="1312F4C5"/>
    <w:rsid w:val="13371293"/>
    <w:rsid w:val="138340B9"/>
    <w:rsid w:val="13ACAB9C"/>
    <w:rsid w:val="13B7BDC7"/>
    <w:rsid w:val="13F36019"/>
    <w:rsid w:val="13FEF197"/>
    <w:rsid w:val="142515F3"/>
    <w:rsid w:val="1438C4D9"/>
    <w:rsid w:val="14725B0F"/>
    <w:rsid w:val="148DCE89"/>
    <w:rsid w:val="14C1628D"/>
    <w:rsid w:val="14EBF912"/>
    <w:rsid w:val="14F48D0E"/>
    <w:rsid w:val="151B5BE0"/>
    <w:rsid w:val="152F2038"/>
    <w:rsid w:val="15460983"/>
    <w:rsid w:val="154D463E"/>
    <w:rsid w:val="1577BCE0"/>
    <w:rsid w:val="15A9EC7F"/>
    <w:rsid w:val="15ABD5C7"/>
    <w:rsid w:val="15B9120E"/>
    <w:rsid w:val="1604FB98"/>
    <w:rsid w:val="16054843"/>
    <w:rsid w:val="1612D7EF"/>
    <w:rsid w:val="16172214"/>
    <w:rsid w:val="16250B70"/>
    <w:rsid w:val="1639AA03"/>
    <w:rsid w:val="16418762"/>
    <w:rsid w:val="1668719A"/>
    <w:rsid w:val="16805FD0"/>
    <w:rsid w:val="1688BD86"/>
    <w:rsid w:val="16A27709"/>
    <w:rsid w:val="16BDAD90"/>
    <w:rsid w:val="16CA0854"/>
    <w:rsid w:val="16E719B1"/>
    <w:rsid w:val="16F91193"/>
    <w:rsid w:val="171414D1"/>
    <w:rsid w:val="1722E16E"/>
    <w:rsid w:val="1763C466"/>
    <w:rsid w:val="1784CCB4"/>
    <w:rsid w:val="17A5BF76"/>
    <w:rsid w:val="17B0CE76"/>
    <w:rsid w:val="17BBDA90"/>
    <w:rsid w:val="17F92978"/>
    <w:rsid w:val="18079AE0"/>
    <w:rsid w:val="183B1596"/>
    <w:rsid w:val="184CE75B"/>
    <w:rsid w:val="18516345"/>
    <w:rsid w:val="1870D383"/>
    <w:rsid w:val="1890A049"/>
    <w:rsid w:val="18C73BF1"/>
    <w:rsid w:val="18FF2B2D"/>
    <w:rsid w:val="19168393"/>
    <w:rsid w:val="19253B4E"/>
    <w:rsid w:val="192FEBCF"/>
    <w:rsid w:val="194DF0DA"/>
    <w:rsid w:val="19501C35"/>
    <w:rsid w:val="195813A5"/>
    <w:rsid w:val="195EF445"/>
    <w:rsid w:val="19665DCE"/>
    <w:rsid w:val="197B4252"/>
    <w:rsid w:val="198D6447"/>
    <w:rsid w:val="19B6180E"/>
    <w:rsid w:val="19BBB016"/>
    <w:rsid w:val="19F36CD4"/>
    <w:rsid w:val="19FC794D"/>
    <w:rsid w:val="1A0AC784"/>
    <w:rsid w:val="1A0B06BA"/>
    <w:rsid w:val="1A26008E"/>
    <w:rsid w:val="1A319C50"/>
    <w:rsid w:val="1A672A75"/>
    <w:rsid w:val="1A6A1B7C"/>
    <w:rsid w:val="1A95C902"/>
    <w:rsid w:val="1ABA47C7"/>
    <w:rsid w:val="1ABB2880"/>
    <w:rsid w:val="1ADC9726"/>
    <w:rsid w:val="1AE72E17"/>
    <w:rsid w:val="1AFC8D90"/>
    <w:rsid w:val="1AFF2E0C"/>
    <w:rsid w:val="1B033161"/>
    <w:rsid w:val="1B12BDC3"/>
    <w:rsid w:val="1B21EE30"/>
    <w:rsid w:val="1B256CE8"/>
    <w:rsid w:val="1B29CA9E"/>
    <w:rsid w:val="1B2A621A"/>
    <w:rsid w:val="1B4F5CC8"/>
    <w:rsid w:val="1B7749B0"/>
    <w:rsid w:val="1B80D7C3"/>
    <w:rsid w:val="1B8940E7"/>
    <w:rsid w:val="1B8E1D51"/>
    <w:rsid w:val="1BB6D50D"/>
    <w:rsid w:val="1BD8162A"/>
    <w:rsid w:val="1BDFB663"/>
    <w:rsid w:val="1BF1DBF7"/>
    <w:rsid w:val="1C0EB05D"/>
    <w:rsid w:val="1C183D18"/>
    <w:rsid w:val="1C1A461F"/>
    <w:rsid w:val="1C27AB09"/>
    <w:rsid w:val="1C298E19"/>
    <w:rsid w:val="1C375A86"/>
    <w:rsid w:val="1C6B78F6"/>
    <w:rsid w:val="1CAE9EA1"/>
    <w:rsid w:val="1CB27A3F"/>
    <w:rsid w:val="1CBA948C"/>
    <w:rsid w:val="1CBFB3A5"/>
    <w:rsid w:val="1D1BFCDF"/>
    <w:rsid w:val="1D5506D2"/>
    <w:rsid w:val="1D5B862A"/>
    <w:rsid w:val="1D5CD45A"/>
    <w:rsid w:val="1D65EB8B"/>
    <w:rsid w:val="1D69EF52"/>
    <w:rsid w:val="1D6B396B"/>
    <w:rsid w:val="1D8C6666"/>
    <w:rsid w:val="1D8FE745"/>
    <w:rsid w:val="1D98C939"/>
    <w:rsid w:val="1DA17805"/>
    <w:rsid w:val="1DAC318C"/>
    <w:rsid w:val="1DD25276"/>
    <w:rsid w:val="1DD2BDF6"/>
    <w:rsid w:val="1DD4900A"/>
    <w:rsid w:val="1DE1A754"/>
    <w:rsid w:val="1DE42F0D"/>
    <w:rsid w:val="1DF27DD4"/>
    <w:rsid w:val="1DF29EBA"/>
    <w:rsid w:val="1E14B130"/>
    <w:rsid w:val="1E19E368"/>
    <w:rsid w:val="1E316B91"/>
    <w:rsid w:val="1E78F249"/>
    <w:rsid w:val="1E9923C9"/>
    <w:rsid w:val="1EA51D03"/>
    <w:rsid w:val="1EF9743E"/>
    <w:rsid w:val="1F070CD6"/>
    <w:rsid w:val="1F287537"/>
    <w:rsid w:val="1F383331"/>
    <w:rsid w:val="1F47BD54"/>
    <w:rsid w:val="1F6440AF"/>
    <w:rsid w:val="1FA84A07"/>
    <w:rsid w:val="1FBA049D"/>
    <w:rsid w:val="1FEF8406"/>
    <w:rsid w:val="200968B9"/>
    <w:rsid w:val="2038361E"/>
    <w:rsid w:val="2087095B"/>
    <w:rsid w:val="2089607A"/>
    <w:rsid w:val="20A44AD1"/>
    <w:rsid w:val="20C39A3E"/>
    <w:rsid w:val="20E0DC27"/>
    <w:rsid w:val="20E56E2A"/>
    <w:rsid w:val="20E8E2DC"/>
    <w:rsid w:val="20ED1610"/>
    <w:rsid w:val="20EEC5BA"/>
    <w:rsid w:val="2138E7B0"/>
    <w:rsid w:val="21401C15"/>
    <w:rsid w:val="216BD80C"/>
    <w:rsid w:val="2181BE7E"/>
    <w:rsid w:val="21A076E7"/>
    <w:rsid w:val="21B261B7"/>
    <w:rsid w:val="21D475C9"/>
    <w:rsid w:val="21E11C8E"/>
    <w:rsid w:val="2216FCC4"/>
    <w:rsid w:val="2219F2D4"/>
    <w:rsid w:val="227B099C"/>
    <w:rsid w:val="22978313"/>
    <w:rsid w:val="22992214"/>
    <w:rsid w:val="22C0CC99"/>
    <w:rsid w:val="22E45516"/>
    <w:rsid w:val="22E673DF"/>
    <w:rsid w:val="22F75F27"/>
    <w:rsid w:val="2324523D"/>
    <w:rsid w:val="232607BF"/>
    <w:rsid w:val="234592AD"/>
    <w:rsid w:val="23542042"/>
    <w:rsid w:val="23789148"/>
    <w:rsid w:val="23D96290"/>
    <w:rsid w:val="23E403A2"/>
    <w:rsid w:val="23E72915"/>
    <w:rsid w:val="23EC995E"/>
    <w:rsid w:val="23EE0607"/>
    <w:rsid w:val="2406E0F3"/>
    <w:rsid w:val="2408EF34"/>
    <w:rsid w:val="240AE57D"/>
    <w:rsid w:val="24185C7A"/>
    <w:rsid w:val="2452B375"/>
    <w:rsid w:val="24669BF1"/>
    <w:rsid w:val="247E5D56"/>
    <w:rsid w:val="24A1A5AB"/>
    <w:rsid w:val="24D9C948"/>
    <w:rsid w:val="24DC1DCF"/>
    <w:rsid w:val="24F509CB"/>
    <w:rsid w:val="24FCBDBD"/>
    <w:rsid w:val="25066FF4"/>
    <w:rsid w:val="2510BF60"/>
    <w:rsid w:val="2515072A"/>
    <w:rsid w:val="252F23A8"/>
    <w:rsid w:val="25321C5C"/>
    <w:rsid w:val="2534B505"/>
    <w:rsid w:val="253F5E3F"/>
    <w:rsid w:val="25737705"/>
    <w:rsid w:val="2574A757"/>
    <w:rsid w:val="258487C2"/>
    <w:rsid w:val="2597ECD6"/>
    <w:rsid w:val="25D0CA28"/>
    <w:rsid w:val="25D902BF"/>
    <w:rsid w:val="25FD9AD4"/>
    <w:rsid w:val="26391E9F"/>
    <w:rsid w:val="263A1B0B"/>
    <w:rsid w:val="263AEC1C"/>
    <w:rsid w:val="264C3F6B"/>
    <w:rsid w:val="26561E6F"/>
    <w:rsid w:val="265E82DD"/>
    <w:rsid w:val="26901CC7"/>
    <w:rsid w:val="26F3FA64"/>
    <w:rsid w:val="26FA9B74"/>
    <w:rsid w:val="270D3C7D"/>
    <w:rsid w:val="270F2422"/>
    <w:rsid w:val="27103D75"/>
    <w:rsid w:val="271B3DCB"/>
    <w:rsid w:val="27621961"/>
    <w:rsid w:val="2773DC78"/>
    <w:rsid w:val="278DEF35"/>
    <w:rsid w:val="27B5FDC2"/>
    <w:rsid w:val="27CFD3E1"/>
    <w:rsid w:val="281E47E0"/>
    <w:rsid w:val="285D9F64"/>
    <w:rsid w:val="28694DB9"/>
    <w:rsid w:val="28782CE4"/>
    <w:rsid w:val="28B96B67"/>
    <w:rsid w:val="28C060FE"/>
    <w:rsid w:val="28C091EE"/>
    <w:rsid w:val="28C21C47"/>
    <w:rsid w:val="28C47E37"/>
    <w:rsid w:val="28DD1A98"/>
    <w:rsid w:val="28FAC9E7"/>
    <w:rsid w:val="292AF387"/>
    <w:rsid w:val="2947D973"/>
    <w:rsid w:val="296A3A3B"/>
    <w:rsid w:val="2977BEB2"/>
    <w:rsid w:val="297D862E"/>
    <w:rsid w:val="29926032"/>
    <w:rsid w:val="29C24D2E"/>
    <w:rsid w:val="29FFFD0D"/>
    <w:rsid w:val="2A0C0616"/>
    <w:rsid w:val="2A17BDB6"/>
    <w:rsid w:val="2A17FEEB"/>
    <w:rsid w:val="2A260A36"/>
    <w:rsid w:val="2A2CC97F"/>
    <w:rsid w:val="2A4B9B98"/>
    <w:rsid w:val="2A4BB45F"/>
    <w:rsid w:val="2A4CD791"/>
    <w:rsid w:val="2A50FC4E"/>
    <w:rsid w:val="2A5B8828"/>
    <w:rsid w:val="2A786997"/>
    <w:rsid w:val="2A87294C"/>
    <w:rsid w:val="2A95A4D3"/>
    <w:rsid w:val="2A95FB19"/>
    <w:rsid w:val="2AA65294"/>
    <w:rsid w:val="2AC8B9F0"/>
    <w:rsid w:val="2AE20E99"/>
    <w:rsid w:val="2AFE72EF"/>
    <w:rsid w:val="2B019610"/>
    <w:rsid w:val="2B2EB861"/>
    <w:rsid w:val="2B5C2D74"/>
    <w:rsid w:val="2B67FD1D"/>
    <w:rsid w:val="2B6F189D"/>
    <w:rsid w:val="2B6F84B7"/>
    <w:rsid w:val="2B7A8DB9"/>
    <w:rsid w:val="2B7EF553"/>
    <w:rsid w:val="2B806AD2"/>
    <w:rsid w:val="2BB26DF8"/>
    <w:rsid w:val="2BDFD047"/>
    <w:rsid w:val="2BF49FF1"/>
    <w:rsid w:val="2BF8B3E4"/>
    <w:rsid w:val="2BFC3602"/>
    <w:rsid w:val="2C300965"/>
    <w:rsid w:val="2C429C80"/>
    <w:rsid w:val="2C7EA764"/>
    <w:rsid w:val="2CA6D830"/>
    <w:rsid w:val="2CB70331"/>
    <w:rsid w:val="2CBFBDB1"/>
    <w:rsid w:val="2CC2DED1"/>
    <w:rsid w:val="2CC59AE5"/>
    <w:rsid w:val="2CD7BECC"/>
    <w:rsid w:val="2CE46EDB"/>
    <w:rsid w:val="2CE8F423"/>
    <w:rsid w:val="2D08789F"/>
    <w:rsid w:val="2D486AFB"/>
    <w:rsid w:val="2D48EAD5"/>
    <w:rsid w:val="2D6D21AF"/>
    <w:rsid w:val="2D761FE5"/>
    <w:rsid w:val="2D9BC2A1"/>
    <w:rsid w:val="2DC29694"/>
    <w:rsid w:val="2DD0B601"/>
    <w:rsid w:val="2DDBC032"/>
    <w:rsid w:val="2DDD9D03"/>
    <w:rsid w:val="2DEA83A8"/>
    <w:rsid w:val="2DF0928E"/>
    <w:rsid w:val="2DF9B883"/>
    <w:rsid w:val="2E03E006"/>
    <w:rsid w:val="2E1B65E1"/>
    <w:rsid w:val="2E306B75"/>
    <w:rsid w:val="2E31759E"/>
    <w:rsid w:val="2E452666"/>
    <w:rsid w:val="2E638E82"/>
    <w:rsid w:val="2E677578"/>
    <w:rsid w:val="2E91635F"/>
    <w:rsid w:val="2E9AF232"/>
    <w:rsid w:val="2EB5F4DF"/>
    <w:rsid w:val="2F0E5DDE"/>
    <w:rsid w:val="2F112E58"/>
    <w:rsid w:val="2F1CCBFA"/>
    <w:rsid w:val="2F29A471"/>
    <w:rsid w:val="2F3055EC"/>
    <w:rsid w:val="2F501FA3"/>
    <w:rsid w:val="2F5DD9C9"/>
    <w:rsid w:val="2F64ACC5"/>
    <w:rsid w:val="2FB927D9"/>
    <w:rsid w:val="2FC4BFDC"/>
    <w:rsid w:val="2FDCD907"/>
    <w:rsid w:val="2FE11FC1"/>
    <w:rsid w:val="2FF9B37D"/>
    <w:rsid w:val="3013621F"/>
    <w:rsid w:val="3014031B"/>
    <w:rsid w:val="3025E2BF"/>
    <w:rsid w:val="30338DBA"/>
    <w:rsid w:val="305DFFB2"/>
    <w:rsid w:val="3064ECEA"/>
    <w:rsid w:val="30716C22"/>
    <w:rsid w:val="30724216"/>
    <w:rsid w:val="30767C07"/>
    <w:rsid w:val="30808444"/>
    <w:rsid w:val="3083A0F0"/>
    <w:rsid w:val="3099C7C5"/>
    <w:rsid w:val="309EF59E"/>
    <w:rsid w:val="30A501DE"/>
    <w:rsid w:val="30D01DEE"/>
    <w:rsid w:val="30E1D570"/>
    <w:rsid w:val="30E41877"/>
    <w:rsid w:val="30F0C983"/>
    <w:rsid w:val="30F90A1E"/>
    <w:rsid w:val="310EBC90"/>
    <w:rsid w:val="31170036"/>
    <w:rsid w:val="31488B14"/>
    <w:rsid w:val="3173A2B6"/>
    <w:rsid w:val="31A00B45"/>
    <w:rsid w:val="31D5EB45"/>
    <w:rsid w:val="31EA6AE4"/>
    <w:rsid w:val="31FB1387"/>
    <w:rsid w:val="3215CA7B"/>
    <w:rsid w:val="32388042"/>
    <w:rsid w:val="3242BAD2"/>
    <w:rsid w:val="3250A750"/>
    <w:rsid w:val="325BDE67"/>
    <w:rsid w:val="327AB7E2"/>
    <w:rsid w:val="32950916"/>
    <w:rsid w:val="32B3887D"/>
    <w:rsid w:val="32F049F7"/>
    <w:rsid w:val="332A371E"/>
    <w:rsid w:val="3343D67A"/>
    <w:rsid w:val="33529F93"/>
    <w:rsid w:val="338950D4"/>
    <w:rsid w:val="33A6DEA7"/>
    <w:rsid w:val="33AAB5EC"/>
    <w:rsid w:val="33E7DB06"/>
    <w:rsid w:val="33FF14C9"/>
    <w:rsid w:val="341BD90D"/>
    <w:rsid w:val="34218526"/>
    <w:rsid w:val="34341127"/>
    <w:rsid w:val="3439AD59"/>
    <w:rsid w:val="344808CC"/>
    <w:rsid w:val="34581F54"/>
    <w:rsid w:val="34839130"/>
    <w:rsid w:val="34FBEE8F"/>
    <w:rsid w:val="35030FE8"/>
    <w:rsid w:val="351142C7"/>
    <w:rsid w:val="352BA62F"/>
    <w:rsid w:val="3532AC97"/>
    <w:rsid w:val="353BFC50"/>
    <w:rsid w:val="35595064"/>
    <w:rsid w:val="355B9C8C"/>
    <w:rsid w:val="35632D8C"/>
    <w:rsid w:val="358E5DB6"/>
    <w:rsid w:val="35E0FEFB"/>
    <w:rsid w:val="3601DEE2"/>
    <w:rsid w:val="3623FAAA"/>
    <w:rsid w:val="363D99E4"/>
    <w:rsid w:val="364CE492"/>
    <w:rsid w:val="365250B9"/>
    <w:rsid w:val="36659DF2"/>
    <w:rsid w:val="3689E048"/>
    <w:rsid w:val="36A0BF57"/>
    <w:rsid w:val="36CAEDC4"/>
    <w:rsid w:val="37141FA3"/>
    <w:rsid w:val="3731B7A9"/>
    <w:rsid w:val="37453A46"/>
    <w:rsid w:val="374B7386"/>
    <w:rsid w:val="37559B60"/>
    <w:rsid w:val="375E50BF"/>
    <w:rsid w:val="3764444C"/>
    <w:rsid w:val="3765B52A"/>
    <w:rsid w:val="37818D46"/>
    <w:rsid w:val="37A3F837"/>
    <w:rsid w:val="37AB5008"/>
    <w:rsid w:val="37CD6241"/>
    <w:rsid w:val="37D8171B"/>
    <w:rsid w:val="37E0B929"/>
    <w:rsid w:val="382834F5"/>
    <w:rsid w:val="3831D827"/>
    <w:rsid w:val="3865D1DD"/>
    <w:rsid w:val="38668CD7"/>
    <w:rsid w:val="38C1A75B"/>
    <w:rsid w:val="38C571A6"/>
    <w:rsid w:val="38F0E62A"/>
    <w:rsid w:val="39154C9A"/>
    <w:rsid w:val="39275CDF"/>
    <w:rsid w:val="394492DF"/>
    <w:rsid w:val="394C6833"/>
    <w:rsid w:val="3955BE49"/>
    <w:rsid w:val="39613761"/>
    <w:rsid w:val="39960AA9"/>
    <w:rsid w:val="39E7E703"/>
    <w:rsid w:val="39E98BCC"/>
    <w:rsid w:val="3A0AD42D"/>
    <w:rsid w:val="3A26D05D"/>
    <w:rsid w:val="3A278B71"/>
    <w:rsid w:val="3A2E544A"/>
    <w:rsid w:val="3A39FD60"/>
    <w:rsid w:val="3A3AACB8"/>
    <w:rsid w:val="3A3C437C"/>
    <w:rsid w:val="3A82183B"/>
    <w:rsid w:val="3AA49253"/>
    <w:rsid w:val="3AA713F7"/>
    <w:rsid w:val="3AAAD070"/>
    <w:rsid w:val="3AAFD323"/>
    <w:rsid w:val="3AC9767A"/>
    <w:rsid w:val="3AE0E4BE"/>
    <w:rsid w:val="3AFEB140"/>
    <w:rsid w:val="3B13F6A6"/>
    <w:rsid w:val="3B19E81C"/>
    <w:rsid w:val="3B4526BA"/>
    <w:rsid w:val="3B5C65A6"/>
    <w:rsid w:val="3BAB6C7C"/>
    <w:rsid w:val="3C17275C"/>
    <w:rsid w:val="3C5CBAA3"/>
    <w:rsid w:val="3C65A5C6"/>
    <w:rsid w:val="3C8F0231"/>
    <w:rsid w:val="3C94ED38"/>
    <w:rsid w:val="3C987B47"/>
    <w:rsid w:val="3CCA0AD7"/>
    <w:rsid w:val="3CE17508"/>
    <w:rsid w:val="3CE46B10"/>
    <w:rsid w:val="3D46ACFA"/>
    <w:rsid w:val="3D6E09ED"/>
    <w:rsid w:val="3D9A0175"/>
    <w:rsid w:val="3D9DE9D3"/>
    <w:rsid w:val="3DA265B7"/>
    <w:rsid w:val="3DAFA6AC"/>
    <w:rsid w:val="3DD40B18"/>
    <w:rsid w:val="3DF44D13"/>
    <w:rsid w:val="3E6AF86E"/>
    <w:rsid w:val="3E6E3369"/>
    <w:rsid w:val="3E6F5A1D"/>
    <w:rsid w:val="3E747C9B"/>
    <w:rsid w:val="3E8FB571"/>
    <w:rsid w:val="3EDDF3BB"/>
    <w:rsid w:val="3EE655E6"/>
    <w:rsid w:val="3EF2536D"/>
    <w:rsid w:val="3F511758"/>
    <w:rsid w:val="3F549AE8"/>
    <w:rsid w:val="3F6A6426"/>
    <w:rsid w:val="3F7C847D"/>
    <w:rsid w:val="3F8FB74B"/>
    <w:rsid w:val="40184FA8"/>
    <w:rsid w:val="4044A368"/>
    <w:rsid w:val="4044D118"/>
    <w:rsid w:val="40694879"/>
    <w:rsid w:val="408ED744"/>
    <w:rsid w:val="40B88762"/>
    <w:rsid w:val="40C93C92"/>
    <w:rsid w:val="40E22B10"/>
    <w:rsid w:val="40EA3FA5"/>
    <w:rsid w:val="40F68C81"/>
    <w:rsid w:val="40F92C4D"/>
    <w:rsid w:val="40FB1C86"/>
    <w:rsid w:val="410A3501"/>
    <w:rsid w:val="415AAE83"/>
    <w:rsid w:val="415B1835"/>
    <w:rsid w:val="4164FDA7"/>
    <w:rsid w:val="416F2D1C"/>
    <w:rsid w:val="417F73F3"/>
    <w:rsid w:val="41873B34"/>
    <w:rsid w:val="418972E0"/>
    <w:rsid w:val="41D840EE"/>
    <w:rsid w:val="41D88D4B"/>
    <w:rsid w:val="41E41DD6"/>
    <w:rsid w:val="42069043"/>
    <w:rsid w:val="4215EEFE"/>
    <w:rsid w:val="421AC6F5"/>
    <w:rsid w:val="425E77E5"/>
    <w:rsid w:val="42784054"/>
    <w:rsid w:val="42A8336E"/>
    <w:rsid w:val="42AD98AA"/>
    <w:rsid w:val="42C0BEE2"/>
    <w:rsid w:val="42E29CD1"/>
    <w:rsid w:val="42F2D60C"/>
    <w:rsid w:val="42F9D595"/>
    <w:rsid w:val="42FB1900"/>
    <w:rsid w:val="4300DFA6"/>
    <w:rsid w:val="431E35E1"/>
    <w:rsid w:val="433C8363"/>
    <w:rsid w:val="434AE84A"/>
    <w:rsid w:val="436F01EF"/>
    <w:rsid w:val="4383FE12"/>
    <w:rsid w:val="43955B26"/>
    <w:rsid w:val="43BD6903"/>
    <w:rsid w:val="43FB93DC"/>
    <w:rsid w:val="43FCF8B5"/>
    <w:rsid w:val="440874FD"/>
    <w:rsid w:val="440F812B"/>
    <w:rsid w:val="4436AA0A"/>
    <w:rsid w:val="443CE02B"/>
    <w:rsid w:val="444F8CE2"/>
    <w:rsid w:val="44563A4E"/>
    <w:rsid w:val="4469F896"/>
    <w:rsid w:val="4496EA34"/>
    <w:rsid w:val="4499ACA6"/>
    <w:rsid w:val="449DF9AE"/>
    <w:rsid w:val="44AAD59B"/>
    <w:rsid w:val="44C1FC24"/>
    <w:rsid w:val="44F272C2"/>
    <w:rsid w:val="4546C0EA"/>
    <w:rsid w:val="454722E6"/>
    <w:rsid w:val="454A2351"/>
    <w:rsid w:val="454DE8FB"/>
    <w:rsid w:val="4566EEAB"/>
    <w:rsid w:val="457FA3E2"/>
    <w:rsid w:val="45A91CB6"/>
    <w:rsid w:val="45BA5DFA"/>
    <w:rsid w:val="45D77048"/>
    <w:rsid w:val="45F9E190"/>
    <w:rsid w:val="45FD4AC9"/>
    <w:rsid w:val="460DE7E4"/>
    <w:rsid w:val="462287D0"/>
    <w:rsid w:val="462609AE"/>
    <w:rsid w:val="463F3199"/>
    <w:rsid w:val="464C5B4C"/>
    <w:rsid w:val="465720BF"/>
    <w:rsid w:val="465A68EC"/>
    <w:rsid w:val="4694E953"/>
    <w:rsid w:val="46AA7C2E"/>
    <w:rsid w:val="46C7F943"/>
    <w:rsid w:val="46C87287"/>
    <w:rsid w:val="46D175ED"/>
    <w:rsid w:val="470CEC75"/>
    <w:rsid w:val="47155237"/>
    <w:rsid w:val="4717628B"/>
    <w:rsid w:val="471F7024"/>
    <w:rsid w:val="4746AAEC"/>
    <w:rsid w:val="474A112E"/>
    <w:rsid w:val="475630CA"/>
    <w:rsid w:val="475A7898"/>
    <w:rsid w:val="47934B5C"/>
    <w:rsid w:val="47E52E6D"/>
    <w:rsid w:val="4802DF30"/>
    <w:rsid w:val="4805604C"/>
    <w:rsid w:val="4805750D"/>
    <w:rsid w:val="482967CF"/>
    <w:rsid w:val="482AFD0E"/>
    <w:rsid w:val="484CC035"/>
    <w:rsid w:val="489AD39B"/>
    <w:rsid w:val="489C7080"/>
    <w:rsid w:val="489DC8B6"/>
    <w:rsid w:val="489F6573"/>
    <w:rsid w:val="48A6DA2D"/>
    <w:rsid w:val="48A90270"/>
    <w:rsid w:val="48CD23D0"/>
    <w:rsid w:val="48D34DAD"/>
    <w:rsid w:val="48F18B71"/>
    <w:rsid w:val="4914B6E5"/>
    <w:rsid w:val="49218EC8"/>
    <w:rsid w:val="495F8695"/>
    <w:rsid w:val="497147A2"/>
    <w:rsid w:val="49736F2A"/>
    <w:rsid w:val="497D1AF7"/>
    <w:rsid w:val="498B68D4"/>
    <w:rsid w:val="498FFEA6"/>
    <w:rsid w:val="499A789D"/>
    <w:rsid w:val="49B70A95"/>
    <w:rsid w:val="49B82418"/>
    <w:rsid w:val="49BAC0B2"/>
    <w:rsid w:val="49BB51C0"/>
    <w:rsid w:val="49C46E50"/>
    <w:rsid w:val="49D19150"/>
    <w:rsid w:val="49E1EEDF"/>
    <w:rsid w:val="4A0561CF"/>
    <w:rsid w:val="4A3B2E63"/>
    <w:rsid w:val="4A4919BB"/>
    <w:rsid w:val="4A505AD0"/>
    <w:rsid w:val="4A538A5A"/>
    <w:rsid w:val="4A5F5D06"/>
    <w:rsid w:val="4A74565D"/>
    <w:rsid w:val="4A98FE1F"/>
    <w:rsid w:val="4AA09C99"/>
    <w:rsid w:val="4AB99DF3"/>
    <w:rsid w:val="4AC8A2EB"/>
    <w:rsid w:val="4AE2DDFD"/>
    <w:rsid w:val="4AF377E5"/>
    <w:rsid w:val="4B13A561"/>
    <w:rsid w:val="4B37FAF0"/>
    <w:rsid w:val="4B49D2AC"/>
    <w:rsid w:val="4B4ADF1B"/>
    <w:rsid w:val="4B569A5A"/>
    <w:rsid w:val="4BB56E21"/>
    <w:rsid w:val="4BCA1F10"/>
    <w:rsid w:val="4BCE423F"/>
    <w:rsid w:val="4C0A612C"/>
    <w:rsid w:val="4C0FDD1C"/>
    <w:rsid w:val="4C46C17F"/>
    <w:rsid w:val="4C4C03DB"/>
    <w:rsid w:val="4C5859E3"/>
    <w:rsid w:val="4C689962"/>
    <w:rsid w:val="4C6ADE5F"/>
    <w:rsid w:val="4CA24ACA"/>
    <w:rsid w:val="4CA55A80"/>
    <w:rsid w:val="4CB074BA"/>
    <w:rsid w:val="4CD6119F"/>
    <w:rsid w:val="4CD623BA"/>
    <w:rsid w:val="4CDE150E"/>
    <w:rsid w:val="4CEBCF91"/>
    <w:rsid w:val="4CEE692B"/>
    <w:rsid w:val="4D30DF38"/>
    <w:rsid w:val="4D3C2691"/>
    <w:rsid w:val="4D570AA4"/>
    <w:rsid w:val="4D7D3503"/>
    <w:rsid w:val="4D805414"/>
    <w:rsid w:val="4DB610FC"/>
    <w:rsid w:val="4DBBE8A0"/>
    <w:rsid w:val="4DE31617"/>
    <w:rsid w:val="4E25C4EA"/>
    <w:rsid w:val="4E313453"/>
    <w:rsid w:val="4E53622B"/>
    <w:rsid w:val="4E7C52DF"/>
    <w:rsid w:val="4ECA0E80"/>
    <w:rsid w:val="4EDD2D47"/>
    <w:rsid w:val="4F07F15D"/>
    <w:rsid w:val="4F0A06AA"/>
    <w:rsid w:val="4F35E75B"/>
    <w:rsid w:val="4F83D739"/>
    <w:rsid w:val="4F8B5878"/>
    <w:rsid w:val="4FA33834"/>
    <w:rsid w:val="4FADE6C3"/>
    <w:rsid w:val="4FB15219"/>
    <w:rsid w:val="4FB4D574"/>
    <w:rsid w:val="4FC88718"/>
    <w:rsid w:val="4FD40793"/>
    <w:rsid w:val="4FD4551D"/>
    <w:rsid w:val="4FED818C"/>
    <w:rsid w:val="50005DF3"/>
    <w:rsid w:val="50024CA1"/>
    <w:rsid w:val="500A1C46"/>
    <w:rsid w:val="501BDA93"/>
    <w:rsid w:val="5022852C"/>
    <w:rsid w:val="50266EE2"/>
    <w:rsid w:val="502A0CAF"/>
    <w:rsid w:val="503719E4"/>
    <w:rsid w:val="503E1F6B"/>
    <w:rsid w:val="50507BBB"/>
    <w:rsid w:val="50663A6B"/>
    <w:rsid w:val="506D48A9"/>
    <w:rsid w:val="5074C023"/>
    <w:rsid w:val="5077EA94"/>
    <w:rsid w:val="50AED081"/>
    <w:rsid w:val="50B1EACD"/>
    <w:rsid w:val="50CA9842"/>
    <w:rsid w:val="50DF4983"/>
    <w:rsid w:val="50DFBEAE"/>
    <w:rsid w:val="50F35971"/>
    <w:rsid w:val="5113D336"/>
    <w:rsid w:val="5117D30F"/>
    <w:rsid w:val="512BEE81"/>
    <w:rsid w:val="514A311B"/>
    <w:rsid w:val="51501A19"/>
    <w:rsid w:val="5161FBE0"/>
    <w:rsid w:val="51979C1E"/>
    <w:rsid w:val="5199AEFB"/>
    <w:rsid w:val="51FFB913"/>
    <w:rsid w:val="5202AC54"/>
    <w:rsid w:val="5206126C"/>
    <w:rsid w:val="52354F83"/>
    <w:rsid w:val="523E88E4"/>
    <w:rsid w:val="52420E83"/>
    <w:rsid w:val="524CA3D5"/>
    <w:rsid w:val="528DA69B"/>
    <w:rsid w:val="52A499DB"/>
    <w:rsid w:val="52D14C34"/>
    <w:rsid w:val="52E1D7B2"/>
    <w:rsid w:val="52E5635A"/>
    <w:rsid w:val="52F2642C"/>
    <w:rsid w:val="52F4F020"/>
    <w:rsid w:val="5340C9B6"/>
    <w:rsid w:val="536B4017"/>
    <w:rsid w:val="53ACE11B"/>
    <w:rsid w:val="53B10444"/>
    <w:rsid w:val="53B16057"/>
    <w:rsid w:val="53C12A7E"/>
    <w:rsid w:val="53E9215F"/>
    <w:rsid w:val="53EEF16C"/>
    <w:rsid w:val="541797CC"/>
    <w:rsid w:val="541C5BC1"/>
    <w:rsid w:val="5436F72C"/>
    <w:rsid w:val="5453F7F4"/>
    <w:rsid w:val="545DCC1D"/>
    <w:rsid w:val="546C7656"/>
    <w:rsid w:val="54979ABE"/>
    <w:rsid w:val="54A54299"/>
    <w:rsid w:val="54ACC7FA"/>
    <w:rsid w:val="54B07F76"/>
    <w:rsid w:val="54CE897E"/>
    <w:rsid w:val="54DCE2CA"/>
    <w:rsid w:val="55226B82"/>
    <w:rsid w:val="55276549"/>
    <w:rsid w:val="5537B6F5"/>
    <w:rsid w:val="555A44D3"/>
    <w:rsid w:val="5581E1B6"/>
    <w:rsid w:val="55A4653F"/>
    <w:rsid w:val="56196257"/>
    <w:rsid w:val="567359DA"/>
    <w:rsid w:val="56761141"/>
    <w:rsid w:val="5676EBBA"/>
    <w:rsid w:val="5683ACC6"/>
    <w:rsid w:val="56947EE1"/>
    <w:rsid w:val="56A74164"/>
    <w:rsid w:val="56B34A9C"/>
    <w:rsid w:val="56BFCAD1"/>
    <w:rsid w:val="56D95366"/>
    <w:rsid w:val="57206144"/>
    <w:rsid w:val="57415ECC"/>
    <w:rsid w:val="574B2310"/>
    <w:rsid w:val="57584357"/>
    <w:rsid w:val="575C16B6"/>
    <w:rsid w:val="5764027F"/>
    <w:rsid w:val="5765F98D"/>
    <w:rsid w:val="576AFF01"/>
    <w:rsid w:val="5784ACB6"/>
    <w:rsid w:val="5793E064"/>
    <w:rsid w:val="5798DD84"/>
    <w:rsid w:val="57B4DCCB"/>
    <w:rsid w:val="57D56C5B"/>
    <w:rsid w:val="57D81C28"/>
    <w:rsid w:val="57EC0F58"/>
    <w:rsid w:val="580F7B60"/>
    <w:rsid w:val="581BB5BA"/>
    <w:rsid w:val="582C23B3"/>
    <w:rsid w:val="582F97B1"/>
    <w:rsid w:val="58ADF29D"/>
    <w:rsid w:val="58CBE1F9"/>
    <w:rsid w:val="58DE7B97"/>
    <w:rsid w:val="58F16C61"/>
    <w:rsid w:val="58F7D5DC"/>
    <w:rsid w:val="59052DA7"/>
    <w:rsid w:val="590D9D8A"/>
    <w:rsid w:val="5910743C"/>
    <w:rsid w:val="59168FC9"/>
    <w:rsid w:val="592589DC"/>
    <w:rsid w:val="5928DE09"/>
    <w:rsid w:val="598F912C"/>
    <w:rsid w:val="5991032F"/>
    <w:rsid w:val="59B25112"/>
    <w:rsid w:val="59C03BD5"/>
    <w:rsid w:val="59D0DD48"/>
    <w:rsid w:val="59FFC496"/>
    <w:rsid w:val="5A0559E0"/>
    <w:rsid w:val="5A12D14D"/>
    <w:rsid w:val="5A25982B"/>
    <w:rsid w:val="5A315822"/>
    <w:rsid w:val="5A31A8C0"/>
    <w:rsid w:val="5A667F27"/>
    <w:rsid w:val="5AC5E343"/>
    <w:rsid w:val="5AC7600F"/>
    <w:rsid w:val="5ACB37A7"/>
    <w:rsid w:val="5AEA343C"/>
    <w:rsid w:val="5AF0AACD"/>
    <w:rsid w:val="5B3118C0"/>
    <w:rsid w:val="5B462AF3"/>
    <w:rsid w:val="5B4DEE2E"/>
    <w:rsid w:val="5B6C5798"/>
    <w:rsid w:val="5B8BC3E2"/>
    <w:rsid w:val="5B8C713C"/>
    <w:rsid w:val="5BD8952A"/>
    <w:rsid w:val="5BE3A6C9"/>
    <w:rsid w:val="5BE6DDD6"/>
    <w:rsid w:val="5BEFA532"/>
    <w:rsid w:val="5BF44FE3"/>
    <w:rsid w:val="5BF4AA09"/>
    <w:rsid w:val="5BF63FD7"/>
    <w:rsid w:val="5C2ADFBC"/>
    <w:rsid w:val="5C47EE0D"/>
    <w:rsid w:val="5C54A7C4"/>
    <w:rsid w:val="5C78B1A9"/>
    <w:rsid w:val="5C86439C"/>
    <w:rsid w:val="5CC7978C"/>
    <w:rsid w:val="5CD3A3FF"/>
    <w:rsid w:val="5CDA45D9"/>
    <w:rsid w:val="5CE1DF7C"/>
    <w:rsid w:val="5D0B654A"/>
    <w:rsid w:val="5D1137A4"/>
    <w:rsid w:val="5D5B1019"/>
    <w:rsid w:val="5D68BDBF"/>
    <w:rsid w:val="5D6E19A2"/>
    <w:rsid w:val="5D7DF3B1"/>
    <w:rsid w:val="5D879B74"/>
    <w:rsid w:val="5D8EF8C5"/>
    <w:rsid w:val="5DB32BCB"/>
    <w:rsid w:val="5DB84C5A"/>
    <w:rsid w:val="5DD73641"/>
    <w:rsid w:val="5DF0F035"/>
    <w:rsid w:val="5DF32AEE"/>
    <w:rsid w:val="5E2040D0"/>
    <w:rsid w:val="5E3829CE"/>
    <w:rsid w:val="5E4E356B"/>
    <w:rsid w:val="5E774A99"/>
    <w:rsid w:val="5E9340EB"/>
    <w:rsid w:val="5EDBE1AC"/>
    <w:rsid w:val="5EF4E881"/>
    <w:rsid w:val="5EF7AE9F"/>
    <w:rsid w:val="5F21D602"/>
    <w:rsid w:val="5F282321"/>
    <w:rsid w:val="5F3A9FDD"/>
    <w:rsid w:val="5F59F56C"/>
    <w:rsid w:val="5F5EE34C"/>
    <w:rsid w:val="5F6CE8D2"/>
    <w:rsid w:val="5F7341D3"/>
    <w:rsid w:val="5F9A0D39"/>
    <w:rsid w:val="5FAEF255"/>
    <w:rsid w:val="5FF1EF9F"/>
    <w:rsid w:val="600C1C43"/>
    <w:rsid w:val="6015E068"/>
    <w:rsid w:val="601F970B"/>
    <w:rsid w:val="606A4787"/>
    <w:rsid w:val="60701C86"/>
    <w:rsid w:val="608685D3"/>
    <w:rsid w:val="60A76F3E"/>
    <w:rsid w:val="60ACB157"/>
    <w:rsid w:val="60ADCD12"/>
    <w:rsid w:val="60AF845D"/>
    <w:rsid w:val="60B340B8"/>
    <w:rsid w:val="60B5930E"/>
    <w:rsid w:val="60BCBAE7"/>
    <w:rsid w:val="60BF274C"/>
    <w:rsid w:val="60D376BA"/>
    <w:rsid w:val="60E5F14A"/>
    <w:rsid w:val="610200C8"/>
    <w:rsid w:val="611B3A40"/>
    <w:rsid w:val="6144A84E"/>
    <w:rsid w:val="614EAC73"/>
    <w:rsid w:val="61575572"/>
    <w:rsid w:val="615C04B8"/>
    <w:rsid w:val="61771BFC"/>
    <w:rsid w:val="618D1B01"/>
    <w:rsid w:val="6194FF4D"/>
    <w:rsid w:val="61962FBF"/>
    <w:rsid w:val="61A1E324"/>
    <w:rsid w:val="61A81D0F"/>
    <w:rsid w:val="61C34E05"/>
    <w:rsid w:val="61D66193"/>
    <w:rsid w:val="6218ECDA"/>
    <w:rsid w:val="621E8460"/>
    <w:rsid w:val="6236CCEC"/>
    <w:rsid w:val="624F7EFA"/>
    <w:rsid w:val="62B9B667"/>
    <w:rsid w:val="62BFBE54"/>
    <w:rsid w:val="62CAD355"/>
    <w:rsid w:val="62D020BD"/>
    <w:rsid w:val="62E28F49"/>
    <w:rsid w:val="62E4A79E"/>
    <w:rsid w:val="62E6507C"/>
    <w:rsid w:val="62E8E17F"/>
    <w:rsid w:val="62E98535"/>
    <w:rsid w:val="62F57375"/>
    <w:rsid w:val="6316DAE0"/>
    <w:rsid w:val="63175063"/>
    <w:rsid w:val="63230DF7"/>
    <w:rsid w:val="63795180"/>
    <w:rsid w:val="6385C78B"/>
    <w:rsid w:val="638EE4FB"/>
    <w:rsid w:val="63A0F25B"/>
    <w:rsid w:val="63A1910C"/>
    <w:rsid w:val="63F6ECC7"/>
    <w:rsid w:val="641680F9"/>
    <w:rsid w:val="6425348F"/>
    <w:rsid w:val="6436E2D8"/>
    <w:rsid w:val="644DDC43"/>
    <w:rsid w:val="6458C9D6"/>
    <w:rsid w:val="646223BF"/>
    <w:rsid w:val="646BFA63"/>
    <w:rsid w:val="64A9E5A0"/>
    <w:rsid w:val="64D2BBE7"/>
    <w:rsid w:val="64D85E68"/>
    <w:rsid w:val="64E6CF0E"/>
    <w:rsid w:val="64FD7491"/>
    <w:rsid w:val="6516A6D6"/>
    <w:rsid w:val="6534FA17"/>
    <w:rsid w:val="6543D8DE"/>
    <w:rsid w:val="6552650D"/>
    <w:rsid w:val="65914BA7"/>
    <w:rsid w:val="65BDBF50"/>
    <w:rsid w:val="65C35417"/>
    <w:rsid w:val="65D069CC"/>
    <w:rsid w:val="65F56A11"/>
    <w:rsid w:val="65FBADFF"/>
    <w:rsid w:val="663204C1"/>
    <w:rsid w:val="66380998"/>
    <w:rsid w:val="66596FCE"/>
    <w:rsid w:val="6665C7CB"/>
    <w:rsid w:val="66827DEB"/>
    <w:rsid w:val="668D8CD0"/>
    <w:rsid w:val="6696A4E3"/>
    <w:rsid w:val="66AB9BB5"/>
    <w:rsid w:val="66C96474"/>
    <w:rsid w:val="66C991F0"/>
    <w:rsid w:val="66D62E09"/>
    <w:rsid w:val="66E21C85"/>
    <w:rsid w:val="66EAFA9E"/>
    <w:rsid w:val="6717277E"/>
    <w:rsid w:val="672C3345"/>
    <w:rsid w:val="673E8786"/>
    <w:rsid w:val="67452925"/>
    <w:rsid w:val="67474E24"/>
    <w:rsid w:val="67494EAD"/>
    <w:rsid w:val="6762CCF6"/>
    <w:rsid w:val="677A4B25"/>
    <w:rsid w:val="678ADB1B"/>
    <w:rsid w:val="679A4EDA"/>
    <w:rsid w:val="67B0F926"/>
    <w:rsid w:val="67B8C459"/>
    <w:rsid w:val="67E90802"/>
    <w:rsid w:val="68104CF3"/>
    <w:rsid w:val="68172A4A"/>
    <w:rsid w:val="681E4330"/>
    <w:rsid w:val="684284BD"/>
    <w:rsid w:val="687C27D1"/>
    <w:rsid w:val="689EAB2D"/>
    <w:rsid w:val="68B669E6"/>
    <w:rsid w:val="68C71A40"/>
    <w:rsid w:val="68D8CE0D"/>
    <w:rsid w:val="68EC15CC"/>
    <w:rsid w:val="691CA76A"/>
    <w:rsid w:val="693D26E9"/>
    <w:rsid w:val="694046CB"/>
    <w:rsid w:val="6943E81C"/>
    <w:rsid w:val="697C2D10"/>
    <w:rsid w:val="6989AFE6"/>
    <w:rsid w:val="699CD66D"/>
    <w:rsid w:val="69B341E6"/>
    <w:rsid w:val="69B418E3"/>
    <w:rsid w:val="69CA6D67"/>
    <w:rsid w:val="69CC1581"/>
    <w:rsid w:val="69E100CE"/>
    <w:rsid w:val="69E7681E"/>
    <w:rsid w:val="69F293A1"/>
    <w:rsid w:val="69FF3501"/>
    <w:rsid w:val="6A241579"/>
    <w:rsid w:val="6A2E4FF3"/>
    <w:rsid w:val="6A4E27DF"/>
    <w:rsid w:val="6A585792"/>
    <w:rsid w:val="6A6790CD"/>
    <w:rsid w:val="6AA78038"/>
    <w:rsid w:val="6AC2DFF2"/>
    <w:rsid w:val="6AEC3205"/>
    <w:rsid w:val="6AEF83E3"/>
    <w:rsid w:val="6AF36903"/>
    <w:rsid w:val="6B0E69CC"/>
    <w:rsid w:val="6B22E355"/>
    <w:rsid w:val="6B4805D4"/>
    <w:rsid w:val="6B57C65C"/>
    <w:rsid w:val="6B688619"/>
    <w:rsid w:val="6B6D9113"/>
    <w:rsid w:val="6B7F66CD"/>
    <w:rsid w:val="6B928087"/>
    <w:rsid w:val="6BAD3CA3"/>
    <w:rsid w:val="6BC78111"/>
    <w:rsid w:val="6BC930E6"/>
    <w:rsid w:val="6BCF8625"/>
    <w:rsid w:val="6BD6E697"/>
    <w:rsid w:val="6BDD565F"/>
    <w:rsid w:val="6BE49111"/>
    <w:rsid w:val="6BF17410"/>
    <w:rsid w:val="6BF66A4D"/>
    <w:rsid w:val="6C00406D"/>
    <w:rsid w:val="6C18D62E"/>
    <w:rsid w:val="6C2A8F78"/>
    <w:rsid w:val="6C98C611"/>
    <w:rsid w:val="6CCFA1A4"/>
    <w:rsid w:val="6CFCBEB4"/>
    <w:rsid w:val="6D319FF7"/>
    <w:rsid w:val="6D4537F5"/>
    <w:rsid w:val="6D593F30"/>
    <w:rsid w:val="6D5C4B99"/>
    <w:rsid w:val="6D777349"/>
    <w:rsid w:val="6D9F9A80"/>
    <w:rsid w:val="6DBA218B"/>
    <w:rsid w:val="6E147F46"/>
    <w:rsid w:val="6E5C0AFB"/>
    <w:rsid w:val="6E6D642B"/>
    <w:rsid w:val="6E8507EA"/>
    <w:rsid w:val="6E8E4ED1"/>
    <w:rsid w:val="6EA233B0"/>
    <w:rsid w:val="6EC076A4"/>
    <w:rsid w:val="6F046F23"/>
    <w:rsid w:val="6F215DBB"/>
    <w:rsid w:val="6F5088EE"/>
    <w:rsid w:val="6F653C6C"/>
    <w:rsid w:val="6F70959D"/>
    <w:rsid w:val="6F755EE5"/>
    <w:rsid w:val="6FA27CF9"/>
    <w:rsid w:val="6FAA8CB7"/>
    <w:rsid w:val="6FB80535"/>
    <w:rsid w:val="6FC4A18D"/>
    <w:rsid w:val="7013416C"/>
    <w:rsid w:val="701B9CF2"/>
    <w:rsid w:val="7033D476"/>
    <w:rsid w:val="70396805"/>
    <w:rsid w:val="704F0688"/>
    <w:rsid w:val="705AD7D5"/>
    <w:rsid w:val="707A3259"/>
    <w:rsid w:val="70B2ED4C"/>
    <w:rsid w:val="70B8EB8D"/>
    <w:rsid w:val="70D31A25"/>
    <w:rsid w:val="71032C69"/>
    <w:rsid w:val="71264C83"/>
    <w:rsid w:val="71387BDA"/>
    <w:rsid w:val="71758E79"/>
    <w:rsid w:val="71823493"/>
    <w:rsid w:val="71A5D75A"/>
    <w:rsid w:val="71BBFA36"/>
    <w:rsid w:val="71CCFE56"/>
    <w:rsid w:val="7202B6CA"/>
    <w:rsid w:val="72380FB4"/>
    <w:rsid w:val="7240DD2A"/>
    <w:rsid w:val="7254F62B"/>
    <w:rsid w:val="7258EDC2"/>
    <w:rsid w:val="725A4AB2"/>
    <w:rsid w:val="7261A2B7"/>
    <w:rsid w:val="727264E2"/>
    <w:rsid w:val="727EE2B5"/>
    <w:rsid w:val="727F9794"/>
    <w:rsid w:val="729F49C9"/>
    <w:rsid w:val="72AC17BB"/>
    <w:rsid w:val="72B996B8"/>
    <w:rsid w:val="72C41895"/>
    <w:rsid w:val="72CEB08B"/>
    <w:rsid w:val="72E36A83"/>
    <w:rsid w:val="72E57A0E"/>
    <w:rsid w:val="732ECCA3"/>
    <w:rsid w:val="73635161"/>
    <w:rsid w:val="737A5D1B"/>
    <w:rsid w:val="73830294"/>
    <w:rsid w:val="738EE151"/>
    <w:rsid w:val="73904FF1"/>
    <w:rsid w:val="73945FC2"/>
    <w:rsid w:val="739A2705"/>
    <w:rsid w:val="739E0C3B"/>
    <w:rsid w:val="73BC25E8"/>
    <w:rsid w:val="73D94179"/>
    <w:rsid w:val="73DE8C6B"/>
    <w:rsid w:val="73EBCA52"/>
    <w:rsid w:val="73FC0B7A"/>
    <w:rsid w:val="7422AF05"/>
    <w:rsid w:val="744D09D2"/>
    <w:rsid w:val="746FC8BE"/>
    <w:rsid w:val="7472F66A"/>
    <w:rsid w:val="74797D05"/>
    <w:rsid w:val="747BF4C4"/>
    <w:rsid w:val="74862131"/>
    <w:rsid w:val="7491C7EC"/>
    <w:rsid w:val="74B488BF"/>
    <w:rsid w:val="74B4A960"/>
    <w:rsid w:val="74B96F42"/>
    <w:rsid w:val="74BD230D"/>
    <w:rsid w:val="75057E53"/>
    <w:rsid w:val="7517CAAF"/>
    <w:rsid w:val="751DAB70"/>
    <w:rsid w:val="753653A3"/>
    <w:rsid w:val="754F0CB4"/>
    <w:rsid w:val="755112EC"/>
    <w:rsid w:val="75517EF5"/>
    <w:rsid w:val="757DFA60"/>
    <w:rsid w:val="757E950D"/>
    <w:rsid w:val="7585E513"/>
    <w:rsid w:val="758FE6C1"/>
    <w:rsid w:val="75971F46"/>
    <w:rsid w:val="759731E2"/>
    <w:rsid w:val="75A92368"/>
    <w:rsid w:val="75D930EB"/>
    <w:rsid w:val="75EBC191"/>
    <w:rsid w:val="75EC2A05"/>
    <w:rsid w:val="75FB60B8"/>
    <w:rsid w:val="760AD7C4"/>
    <w:rsid w:val="7613A6DD"/>
    <w:rsid w:val="7613F067"/>
    <w:rsid w:val="7629E198"/>
    <w:rsid w:val="76446A96"/>
    <w:rsid w:val="7657B2F7"/>
    <w:rsid w:val="765C02ED"/>
    <w:rsid w:val="76601437"/>
    <w:rsid w:val="76789313"/>
    <w:rsid w:val="768D9005"/>
    <w:rsid w:val="769234C9"/>
    <w:rsid w:val="769F94A2"/>
    <w:rsid w:val="76A10D1A"/>
    <w:rsid w:val="76C7A88D"/>
    <w:rsid w:val="76E31280"/>
    <w:rsid w:val="76ED45B8"/>
    <w:rsid w:val="7707706E"/>
    <w:rsid w:val="7709CA2B"/>
    <w:rsid w:val="77187DD5"/>
    <w:rsid w:val="77359B7E"/>
    <w:rsid w:val="775E7861"/>
    <w:rsid w:val="77641CCC"/>
    <w:rsid w:val="777E561C"/>
    <w:rsid w:val="77870878"/>
    <w:rsid w:val="77B2A07A"/>
    <w:rsid w:val="77C6A3E8"/>
    <w:rsid w:val="77EDD8BC"/>
    <w:rsid w:val="78024EA5"/>
    <w:rsid w:val="7814DB7B"/>
    <w:rsid w:val="78537E2F"/>
    <w:rsid w:val="78670C6E"/>
    <w:rsid w:val="7868D6F9"/>
    <w:rsid w:val="78798FDD"/>
    <w:rsid w:val="78AD00DB"/>
    <w:rsid w:val="78B40311"/>
    <w:rsid w:val="78DFE27B"/>
    <w:rsid w:val="79008B27"/>
    <w:rsid w:val="790F78C7"/>
    <w:rsid w:val="793A8364"/>
    <w:rsid w:val="7948B549"/>
    <w:rsid w:val="79530D3B"/>
    <w:rsid w:val="79644DF1"/>
    <w:rsid w:val="7966ACDA"/>
    <w:rsid w:val="79683308"/>
    <w:rsid w:val="7981B205"/>
    <w:rsid w:val="798E7070"/>
    <w:rsid w:val="79946C78"/>
    <w:rsid w:val="79CC6378"/>
    <w:rsid w:val="7A5B2B35"/>
    <w:rsid w:val="7A5B54E1"/>
    <w:rsid w:val="7A5D6D23"/>
    <w:rsid w:val="7A809DF1"/>
    <w:rsid w:val="7AA57C8E"/>
    <w:rsid w:val="7ADFFD03"/>
    <w:rsid w:val="7B13D30D"/>
    <w:rsid w:val="7B2C4A21"/>
    <w:rsid w:val="7B5AB610"/>
    <w:rsid w:val="7B61B9B9"/>
    <w:rsid w:val="7B761A19"/>
    <w:rsid w:val="7BA3CE3E"/>
    <w:rsid w:val="7BCC52D0"/>
    <w:rsid w:val="7C11D12E"/>
    <w:rsid w:val="7C2A3518"/>
    <w:rsid w:val="7C2C8522"/>
    <w:rsid w:val="7C371011"/>
    <w:rsid w:val="7C48BB04"/>
    <w:rsid w:val="7C4C4151"/>
    <w:rsid w:val="7C79835A"/>
    <w:rsid w:val="7C88412B"/>
    <w:rsid w:val="7C986FF0"/>
    <w:rsid w:val="7CE670F8"/>
    <w:rsid w:val="7D2582E5"/>
    <w:rsid w:val="7D4C6604"/>
    <w:rsid w:val="7D4DC6AB"/>
    <w:rsid w:val="7D5F98D3"/>
    <w:rsid w:val="7D7F6EE2"/>
    <w:rsid w:val="7D87EFA4"/>
    <w:rsid w:val="7D8FFDDD"/>
    <w:rsid w:val="7D9E3B2E"/>
    <w:rsid w:val="7DA6E238"/>
    <w:rsid w:val="7DAFA557"/>
    <w:rsid w:val="7DB22B31"/>
    <w:rsid w:val="7DBA1C43"/>
    <w:rsid w:val="7E684D23"/>
    <w:rsid w:val="7E7CAC76"/>
    <w:rsid w:val="7E8054EF"/>
    <w:rsid w:val="7E957F1C"/>
    <w:rsid w:val="7EA25E14"/>
    <w:rsid w:val="7EAB8060"/>
    <w:rsid w:val="7EB5B161"/>
    <w:rsid w:val="7EC9C83D"/>
    <w:rsid w:val="7EF34259"/>
    <w:rsid w:val="7F437F69"/>
    <w:rsid w:val="7F5F07BD"/>
    <w:rsid w:val="7F61BC15"/>
    <w:rsid w:val="7FA4D713"/>
    <w:rsid w:val="7FA565E5"/>
    <w:rsid w:val="7FBA8716"/>
    <w:rsid w:val="7FD4CFE2"/>
    <w:rsid w:val="7FD9C34F"/>
    <w:rsid w:val="7FF5B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1CE7D"/>
  <w15:chartTrackingRefBased/>
  <w15:docId w15:val="{412D94EA-368D-4290-AF34-EF76F12D0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1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471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471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71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71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71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71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71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71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1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471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471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71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71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71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71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71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7128"/>
    <w:rPr>
      <w:rFonts w:eastAsiaTheme="majorEastAsia" w:cstheme="majorBidi"/>
      <w:color w:val="272727" w:themeColor="text1" w:themeTint="D8"/>
    </w:rPr>
  </w:style>
  <w:style w:type="paragraph" w:styleId="Title">
    <w:name w:val="Title"/>
    <w:basedOn w:val="Normal"/>
    <w:next w:val="Normal"/>
    <w:link w:val="TitleChar"/>
    <w:uiPriority w:val="10"/>
    <w:qFormat/>
    <w:rsid w:val="00B471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1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71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71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7128"/>
    <w:pPr>
      <w:spacing w:before="160"/>
      <w:jc w:val="center"/>
    </w:pPr>
    <w:rPr>
      <w:i/>
      <w:iCs/>
      <w:color w:val="404040" w:themeColor="text1" w:themeTint="BF"/>
    </w:rPr>
  </w:style>
  <w:style w:type="character" w:customStyle="1" w:styleId="QuoteChar">
    <w:name w:val="Quote Char"/>
    <w:basedOn w:val="DefaultParagraphFont"/>
    <w:link w:val="Quote"/>
    <w:uiPriority w:val="29"/>
    <w:rsid w:val="00B47128"/>
    <w:rPr>
      <w:i/>
      <w:iCs/>
      <w:color w:val="404040" w:themeColor="text1" w:themeTint="BF"/>
    </w:rPr>
  </w:style>
  <w:style w:type="paragraph" w:styleId="ListParagraph">
    <w:name w:val="List Paragraph"/>
    <w:basedOn w:val="Normal"/>
    <w:uiPriority w:val="34"/>
    <w:qFormat/>
    <w:rsid w:val="00B47128"/>
    <w:pPr>
      <w:ind w:left="720"/>
      <w:contextualSpacing/>
    </w:pPr>
  </w:style>
  <w:style w:type="character" w:styleId="IntenseEmphasis">
    <w:name w:val="Intense Emphasis"/>
    <w:basedOn w:val="DefaultParagraphFont"/>
    <w:uiPriority w:val="21"/>
    <w:qFormat/>
    <w:rsid w:val="00B47128"/>
    <w:rPr>
      <w:i/>
      <w:iCs/>
      <w:color w:val="0F4761" w:themeColor="accent1" w:themeShade="BF"/>
    </w:rPr>
  </w:style>
  <w:style w:type="paragraph" w:styleId="IntenseQuote">
    <w:name w:val="Intense Quote"/>
    <w:basedOn w:val="Normal"/>
    <w:next w:val="Normal"/>
    <w:link w:val="IntenseQuoteChar"/>
    <w:uiPriority w:val="30"/>
    <w:qFormat/>
    <w:rsid w:val="00B471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7128"/>
    <w:rPr>
      <w:i/>
      <w:iCs/>
      <w:color w:val="0F4761" w:themeColor="accent1" w:themeShade="BF"/>
    </w:rPr>
  </w:style>
  <w:style w:type="character" w:styleId="IntenseReference">
    <w:name w:val="Intense Reference"/>
    <w:basedOn w:val="DefaultParagraphFont"/>
    <w:uiPriority w:val="32"/>
    <w:qFormat/>
    <w:rsid w:val="00B47128"/>
    <w:rPr>
      <w:b/>
      <w:bCs/>
      <w:smallCaps/>
      <w:color w:val="0F4761" w:themeColor="accent1" w:themeShade="BF"/>
      <w:spacing w:val="5"/>
    </w:rPr>
  </w:style>
  <w:style w:type="paragraph" w:styleId="Header">
    <w:name w:val="header"/>
    <w:basedOn w:val="Normal"/>
    <w:link w:val="HeaderChar"/>
    <w:uiPriority w:val="99"/>
    <w:unhideWhenUsed/>
    <w:rsid w:val="00763A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A59"/>
  </w:style>
  <w:style w:type="paragraph" w:styleId="Footer">
    <w:name w:val="footer"/>
    <w:basedOn w:val="Normal"/>
    <w:link w:val="FooterChar"/>
    <w:uiPriority w:val="99"/>
    <w:unhideWhenUsed/>
    <w:rsid w:val="00763A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A59"/>
  </w:style>
  <w:style w:type="character" w:styleId="Hyperlink">
    <w:name w:val="Hyperlink"/>
    <w:basedOn w:val="DefaultParagraphFont"/>
    <w:uiPriority w:val="99"/>
    <w:unhideWhenUsed/>
    <w:rsid w:val="00BE228C"/>
    <w:rPr>
      <w:color w:val="467886" w:themeColor="hyperlink"/>
      <w:u w:val="single"/>
    </w:rPr>
  </w:style>
  <w:style w:type="character" w:styleId="UnresolvedMention">
    <w:name w:val="Unresolved Mention"/>
    <w:basedOn w:val="DefaultParagraphFont"/>
    <w:uiPriority w:val="99"/>
    <w:semiHidden/>
    <w:unhideWhenUsed/>
    <w:rsid w:val="00BE228C"/>
    <w:rPr>
      <w:color w:val="605E5C"/>
      <w:shd w:val="clear" w:color="auto" w:fill="E1DFDD"/>
    </w:rPr>
  </w:style>
  <w:style w:type="table" w:styleId="TableGrid">
    <w:name w:val="Table Grid"/>
    <w:basedOn w:val="TableNormal"/>
    <w:uiPriority w:val="59"/>
    <w:rsid w:val="005E11B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C9782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C97825"/>
    <w:pPr>
      <w:spacing w:after="100"/>
    </w:pPr>
  </w:style>
  <w:style w:type="paragraph" w:styleId="TOC2">
    <w:name w:val="toc 2"/>
    <w:basedOn w:val="Normal"/>
    <w:next w:val="Normal"/>
    <w:autoRedefine/>
    <w:uiPriority w:val="39"/>
    <w:unhideWhenUsed/>
    <w:rsid w:val="00C97825"/>
    <w:pPr>
      <w:spacing w:after="100"/>
      <w:ind w:left="240"/>
    </w:pPr>
  </w:style>
  <w:style w:type="paragraph" w:styleId="Caption">
    <w:name w:val="caption"/>
    <w:basedOn w:val="Normal"/>
    <w:next w:val="Normal"/>
    <w:uiPriority w:val="35"/>
    <w:unhideWhenUsed/>
    <w:qFormat/>
    <w:rsid w:val="003771C8"/>
    <w:pPr>
      <w:spacing w:after="200" w:line="240" w:lineRule="auto"/>
    </w:pPr>
    <w:rPr>
      <w:i/>
      <w:iCs/>
      <w:color w:val="0E2841" w:themeColor="text2"/>
      <w:sz w:val="18"/>
      <w:szCs w:val="18"/>
    </w:rPr>
  </w:style>
  <w:style w:type="table" w:styleId="GridTable5Dark-Accent4">
    <w:name w:val="Grid Table 5 Dark Accent 4"/>
    <w:basedOn w:val="TableNormal"/>
    <w:uiPriority w:val="50"/>
    <w:rsid w:val="000F33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5Dark">
    <w:name w:val="Grid Table 5 Dark"/>
    <w:basedOn w:val="TableNormal"/>
    <w:uiPriority w:val="50"/>
    <w:rsid w:val="001A53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425E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leGridLight">
    <w:name w:val="Grid Table Light"/>
    <w:basedOn w:val="TableNormal"/>
    <w:uiPriority w:val="40"/>
    <w:rsid w:val="00C02B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1264B2"/>
    <w:pPr>
      <w:spacing w:after="0"/>
    </w:pPr>
  </w:style>
  <w:style w:type="paragraph" w:styleId="TOC3">
    <w:name w:val="toc 3"/>
    <w:basedOn w:val="Normal"/>
    <w:next w:val="Normal"/>
    <w:autoRedefine/>
    <w:uiPriority w:val="39"/>
    <w:unhideWhenUsed/>
    <w:rsid w:val="00331825"/>
    <w:pPr>
      <w:spacing w:after="100"/>
      <w:ind w:left="480"/>
    </w:pPr>
  </w:style>
  <w:style w:type="table" w:styleId="GridTable1Light">
    <w:name w:val="Grid Table 1 Light"/>
    <w:basedOn w:val="TableNormal"/>
    <w:uiPriority w:val="46"/>
    <w:rsid w:val="00A85E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187B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1D2BFA"/>
    <w:rPr>
      <w:rFonts w:ascii="Times New Roman" w:hAnsi="Times New Roman" w:cs="Times New Roman"/>
    </w:rPr>
  </w:style>
  <w:style w:type="table" w:styleId="GridTable4-Accent1">
    <w:name w:val="Grid Table 4 Accent 1"/>
    <w:basedOn w:val="TableNormal"/>
    <w:uiPriority w:val="49"/>
    <w:rsid w:val="002D5770"/>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CommentReference">
    <w:name w:val="annotation reference"/>
    <w:basedOn w:val="DefaultParagraphFont"/>
    <w:uiPriority w:val="99"/>
    <w:semiHidden/>
    <w:unhideWhenUsed/>
    <w:rsid w:val="00AA0D7C"/>
    <w:rPr>
      <w:sz w:val="16"/>
      <w:szCs w:val="16"/>
    </w:rPr>
  </w:style>
  <w:style w:type="paragraph" w:styleId="CommentText">
    <w:name w:val="annotation text"/>
    <w:basedOn w:val="Normal"/>
    <w:link w:val="CommentTextChar"/>
    <w:uiPriority w:val="99"/>
    <w:unhideWhenUsed/>
    <w:rsid w:val="00AA0D7C"/>
    <w:pPr>
      <w:spacing w:line="240" w:lineRule="auto"/>
    </w:pPr>
    <w:rPr>
      <w:sz w:val="20"/>
      <w:szCs w:val="20"/>
    </w:rPr>
  </w:style>
  <w:style w:type="character" w:customStyle="1" w:styleId="CommentTextChar">
    <w:name w:val="Comment Text Char"/>
    <w:basedOn w:val="DefaultParagraphFont"/>
    <w:link w:val="CommentText"/>
    <w:uiPriority w:val="99"/>
    <w:rsid w:val="00AA0D7C"/>
    <w:rPr>
      <w:sz w:val="20"/>
      <w:szCs w:val="20"/>
    </w:rPr>
  </w:style>
  <w:style w:type="paragraph" w:styleId="CommentSubject">
    <w:name w:val="annotation subject"/>
    <w:basedOn w:val="CommentText"/>
    <w:next w:val="CommentText"/>
    <w:link w:val="CommentSubjectChar"/>
    <w:uiPriority w:val="99"/>
    <w:semiHidden/>
    <w:unhideWhenUsed/>
    <w:rsid w:val="00AA0D7C"/>
    <w:rPr>
      <w:b/>
      <w:bCs/>
    </w:rPr>
  </w:style>
  <w:style w:type="character" w:customStyle="1" w:styleId="CommentSubjectChar">
    <w:name w:val="Comment Subject Char"/>
    <w:basedOn w:val="CommentTextChar"/>
    <w:link w:val="CommentSubject"/>
    <w:uiPriority w:val="99"/>
    <w:semiHidden/>
    <w:rsid w:val="00AA0D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895744">
      <w:bodyDiv w:val="1"/>
      <w:marLeft w:val="0"/>
      <w:marRight w:val="0"/>
      <w:marTop w:val="0"/>
      <w:marBottom w:val="0"/>
      <w:divBdr>
        <w:top w:val="none" w:sz="0" w:space="0" w:color="auto"/>
        <w:left w:val="none" w:sz="0" w:space="0" w:color="auto"/>
        <w:bottom w:val="none" w:sz="0" w:space="0" w:color="auto"/>
        <w:right w:val="none" w:sz="0" w:space="0" w:color="auto"/>
      </w:divBdr>
    </w:div>
    <w:div w:id="89200547">
      <w:bodyDiv w:val="1"/>
      <w:marLeft w:val="0"/>
      <w:marRight w:val="0"/>
      <w:marTop w:val="0"/>
      <w:marBottom w:val="0"/>
      <w:divBdr>
        <w:top w:val="none" w:sz="0" w:space="0" w:color="auto"/>
        <w:left w:val="none" w:sz="0" w:space="0" w:color="auto"/>
        <w:bottom w:val="none" w:sz="0" w:space="0" w:color="auto"/>
        <w:right w:val="none" w:sz="0" w:space="0" w:color="auto"/>
      </w:divBdr>
    </w:div>
    <w:div w:id="104815717">
      <w:bodyDiv w:val="1"/>
      <w:marLeft w:val="0"/>
      <w:marRight w:val="0"/>
      <w:marTop w:val="0"/>
      <w:marBottom w:val="0"/>
      <w:divBdr>
        <w:top w:val="none" w:sz="0" w:space="0" w:color="auto"/>
        <w:left w:val="none" w:sz="0" w:space="0" w:color="auto"/>
        <w:bottom w:val="none" w:sz="0" w:space="0" w:color="auto"/>
        <w:right w:val="none" w:sz="0" w:space="0" w:color="auto"/>
      </w:divBdr>
    </w:div>
    <w:div w:id="122046518">
      <w:bodyDiv w:val="1"/>
      <w:marLeft w:val="0"/>
      <w:marRight w:val="0"/>
      <w:marTop w:val="0"/>
      <w:marBottom w:val="0"/>
      <w:divBdr>
        <w:top w:val="none" w:sz="0" w:space="0" w:color="auto"/>
        <w:left w:val="none" w:sz="0" w:space="0" w:color="auto"/>
        <w:bottom w:val="none" w:sz="0" w:space="0" w:color="auto"/>
        <w:right w:val="none" w:sz="0" w:space="0" w:color="auto"/>
      </w:divBdr>
    </w:div>
    <w:div w:id="152332460">
      <w:bodyDiv w:val="1"/>
      <w:marLeft w:val="0"/>
      <w:marRight w:val="0"/>
      <w:marTop w:val="0"/>
      <w:marBottom w:val="0"/>
      <w:divBdr>
        <w:top w:val="none" w:sz="0" w:space="0" w:color="auto"/>
        <w:left w:val="none" w:sz="0" w:space="0" w:color="auto"/>
        <w:bottom w:val="none" w:sz="0" w:space="0" w:color="auto"/>
        <w:right w:val="none" w:sz="0" w:space="0" w:color="auto"/>
      </w:divBdr>
    </w:div>
    <w:div w:id="164561346">
      <w:bodyDiv w:val="1"/>
      <w:marLeft w:val="0"/>
      <w:marRight w:val="0"/>
      <w:marTop w:val="0"/>
      <w:marBottom w:val="0"/>
      <w:divBdr>
        <w:top w:val="none" w:sz="0" w:space="0" w:color="auto"/>
        <w:left w:val="none" w:sz="0" w:space="0" w:color="auto"/>
        <w:bottom w:val="none" w:sz="0" w:space="0" w:color="auto"/>
        <w:right w:val="none" w:sz="0" w:space="0" w:color="auto"/>
      </w:divBdr>
    </w:div>
    <w:div w:id="185094371">
      <w:bodyDiv w:val="1"/>
      <w:marLeft w:val="0"/>
      <w:marRight w:val="0"/>
      <w:marTop w:val="0"/>
      <w:marBottom w:val="0"/>
      <w:divBdr>
        <w:top w:val="none" w:sz="0" w:space="0" w:color="auto"/>
        <w:left w:val="none" w:sz="0" w:space="0" w:color="auto"/>
        <w:bottom w:val="none" w:sz="0" w:space="0" w:color="auto"/>
        <w:right w:val="none" w:sz="0" w:space="0" w:color="auto"/>
      </w:divBdr>
    </w:div>
    <w:div w:id="199587825">
      <w:bodyDiv w:val="1"/>
      <w:marLeft w:val="0"/>
      <w:marRight w:val="0"/>
      <w:marTop w:val="0"/>
      <w:marBottom w:val="0"/>
      <w:divBdr>
        <w:top w:val="none" w:sz="0" w:space="0" w:color="auto"/>
        <w:left w:val="none" w:sz="0" w:space="0" w:color="auto"/>
        <w:bottom w:val="none" w:sz="0" w:space="0" w:color="auto"/>
        <w:right w:val="none" w:sz="0" w:space="0" w:color="auto"/>
      </w:divBdr>
    </w:div>
    <w:div w:id="199779440">
      <w:bodyDiv w:val="1"/>
      <w:marLeft w:val="0"/>
      <w:marRight w:val="0"/>
      <w:marTop w:val="0"/>
      <w:marBottom w:val="0"/>
      <w:divBdr>
        <w:top w:val="none" w:sz="0" w:space="0" w:color="auto"/>
        <w:left w:val="none" w:sz="0" w:space="0" w:color="auto"/>
        <w:bottom w:val="none" w:sz="0" w:space="0" w:color="auto"/>
        <w:right w:val="none" w:sz="0" w:space="0" w:color="auto"/>
      </w:divBdr>
    </w:div>
    <w:div w:id="267588707">
      <w:bodyDiv w:val="1"/>
      <w:marLeft w:val="0"/>
      <w:marRight w:val="0"/>
      <w:marTop w:val="0"/>
      <w:marBottom w:val="0"/>
      <w:divBdr>
        <w:top w:val="none" w:sz="0" w:space="0" w:color="auto"/>
        <w:left w:val="none" w:sz="0" w:space="0" w:color="auto"/>
        <w:bottom w:val="none" w:sz="0" w:space="0" w:color="auto"/>
        <w:right w:val="none" w:sz="0" w:space="0" w:color="auto"/>
      </w:divBdr>
    </w:div>
    <w:div w:id="380902897">
      <w:bodyDiv w:val="1"/>
      <w:marLeft w:val="0"/>
      <w:marRight w:val="0"/>
      <w:marTop w:val="0"/>
      <w:marBottom w:val="0"/>
      <w:divBdr>
        <w:top w:val="none" w:sz="0" w:space="0" w:color="auto"/>
        <w:left w:val="none" w:sz="0" w:space="0" w:color="auto"/>
        <w:bottom w:val="none" w:sz="0" w:space="0" w:color="auto"/>
        <w:right w:val="none" w:sz="0" w:space="0" w:color="auto"/>
      </w:divBdr>
    </w:div>
    <w:div w:id="384137457">
      <w:bodyDiv w:val="1"/>
      <w:marLeft w:val="0"/>
      <w:marRight w:val="0"/>
      <w:marTop w:val="0"/>
      <w:marBottom w:val="0"/>
      <w:divBdr>
        <w:top w:val="none" w:sz="0" w:space="0" w:color="auto"/>
        <w:left w:val="none" w:sz="0" w:space="0" w:color="auto"/>
        <w:bottom w:val="none" w:sz="0" w:space="0" w:color="auto"/>
        <w:right w:val="none" w:sz="0" w:space="0" w:color="auto"/>
      </w:divBdr>
      <w:divsChild>
        <w:div w:id="260456083">
          <w:marLeft w:val="0"/>
          <w:marRight w:val="0"/>
          <w:marTop w:val="0"/>
          <w:marBottom w:val="0"/>
          <w:divBdr>
            <w:top w:val="none" w:sz="0" w:space="0" w:color="auto"/>
            <w:left w:val="none" w:sz="0" w:space="0" w:color="auto"/>
            <w:bottom w:val="none" w:sz="0" w:space="0" w:color="auto"/>
            <w:right w:val="none" w:sz="0" w:space="0" w:color="auto"/>
          </w:divBdr>
          <w:divsChild>
            <w:div w:id="874997717">
              <w:marLeft w:val="0"/>
              <w:marRight w:val="0"/>
              <w:marTop w:val="0"/>
              <w:marBottom w:val="0"/>
              <w:divBdr>
                <w:top w:val="none" w:sz="0" w:space="0" w:color="auto"/>
                <w:left w:val="none" w:sz="0" w:space="0" w:color="auto"/>
                <w:bottom w:val="none" w:sz="0" w:space="0" w:color="auto"/>
                <w:right w:val="none" w:sz="0" w:space="0" w:color="auto"/>
              </w:divBdr>
            </w:div>
            <w:div w:id="200666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11223">
      <w:bodyDiv w:val="1"/>
      <w:marLeft w:val="0"/>
      <w:marRight w:val="0"/>
      <w:marTop w:val="0"/>
      <w:marBottom w:val="0"/>
      <w:divBdr>
        <w:top w:val="none" w:sz="0" w:space="0" w:color="auto"/>
        <w:left w:val="none" w:sz="0" w:space="0" w:color="auto"/>
        <w:bottom w:val="none" w:sz="0" w:space="0" w:color="auto"/>
        <w:right w:val="none" w:sz="0" w:space="0" w:color="auto"/>
      </w:divBdr>
    </w:div>
    <w:div w:id="453059785">
      <w:bodyDiv w:val="1"/>
      <w:marLeft w:val="0"/>
      <w:marRight w:val="0"/>
      <w:marTop w:val="0"/>
      <w:marBottom w:val="0"/>
      <w:divBdr>
        <w:top w:val="none" w:sz="0" w:space="0" w:color="auto"/>
        <w:left w:val="none" w:sz="0" w:space="0" w:color="auto"/>
        <w:bottom w:val="none" w:sz="0" w:space="0" w:color="auto"/>
        <w:right w:val="none" w:sz="0" w:space="0" w:color="auto"/>
      </w:divBdr>
    </w:div>
    <w:div w:id="465052299">
      <w:bodyDiv w:val="1"/>
      <w:marLeft w:val="0"/>
      <w:marRight w:val="0"/>
      <w:marTop w:val="0"/>
      <w:marBottom w:val="0"/>
      <w:divBdr>
        <w:top w:val="none" w:sz="0" w:space="0" w:color="auto"/>
        <w:left w:val="none" w:sz="0" w:space="0" w:color="auto"/>
        <w:bottom w:val="none" w:sz="0" w:space="0" w:color="auto"/>
        <w:right w:val="none" w:sz="0" w:space="0" w:color="auto"/>
      </w:divBdr>
    </w:div>
    <w:div w:id="494298960">
      <w:bodyDiv w:val="1"/>
      <w:marLeft w:val="0"/>
      <w:marRight w:val="0"/>
      <w:marTop w:val="0"/>
      <w:marBottom w:val="0"/>
      <w:divBdr>
        <w:top w:val="none" w:sz="0" w:space="0" w:color="auto"/>
        <w:left w:val="none" w:sz="0" w:space="0" w:color="auto"/>
        <w:bottom w:val="none" w:sz="0" w:space="0" w:color="auto"/>
        <w:right w:val="none" w:sz="0" w:space="0" w:color="auto"/>
      </w:divBdr>
    </w:div>
    <w:div w:id="549420040">
      <w:bodyDiv w:val="1"/>
      <w:marLeft w:val="0"/>
      <w:marRight w:val="0"/>
      <w:marTop w:val="0"/>
      <w:marBottom w:val="0"/>
      <w:divBdr>
        <w:top w:val="none" w:sz="0" w:space="0" w:color="auto"/>
        <w:left w:val="none" w:sz="0" w:space="0" w:color="auto"/>
        <w:bottom w:val="none" w:sz="0" w:space="0" w:color="auto"/>
        <w:right w:val="none" w:sz="0" w:space="0" w:color="auto"/>
      </w:divBdr>
    </w:div>
    <w:div w:id="578638995">
      <w:bodyDiv w:val="1"/>
      <w:marLeft w:val="0"/>
      <w:marRight w:val="0"/>
      <w:marTop w:val="0"/>
      <w:marBottom w:val="0"/>
      <w:divBdr>
        <w:top w:val="none" w:sz="0" w:space="0" w:color="auto"/>
        <w:left w:val="none" w:sz="0" w:space="0" w:color="auto"/>
        <w:bottom w:val="none" w:sz="0" w:space="0" w:color="auto"/>
        <w:right w:val="none" w:sz="0" w:space="0" w:color="auto"/>
      </w:divBdr>
    </w:div>
    <w:div w:id="676613199">
      <w:bodyDiv w:val="1"/>
      <w:marLeft w:val="0"/>
      <w:marRight w:val="0"/>
      <w:marTop w:val="0"/>
      <w:marBottom w:val="0"/>
      <w:divBdr>
        <w:top w:val="none" w:sz="0" w:space="0" w:color="auto"/>
        <w:left w:val="none" w:sz="0" w:space="0" w:color="auto"/>
        <w:bottom w:val="none" w:sz="0" w:space="0" w:color="auto"/>
        <w:right w:val="none" w:sz="0" w:space="0" w:color="auto"/>
      </w:divBdr>
    </w:div>
    <w:div w:id="691687899">
      <w:bodyDiv w:val="1"/>
      <w:marLeft w:val="0"/>
      <w:marRight w:val="0"/>
      <w:marTop w:val="0"/>
      <w:marBottom w:val="0"/>
      <w:divBdr>
        <w:top w:val="none" w:sz="0" w:space="0" w:color="auto"/>
        <w:left w:val="none" w:sz="0" w:space="0" w:color="auto"/>
        <w:bottom w:val="none" w:sz="0" w:space="0" w:color="auto"/>
        <w:right w:val="none" w:sz="0" w:space="0" w:color="auto"/>
      </w:divBdr>
    </w:div>
    <w:div w:id="726538073">
      <w:bodyDiv w:val="1"/>
      <w:marLeft w:val="0"/>
      <w:marRight w:val="0"/>
      <w:marTop w:val="0"/>
      <w:marBottom w:val="0"/>
      <w:divBdr>
        <w:top w:val="none" w:sz="0" w:space="0" w:color="auto"/>
        <w:left w:val="none" w:sz="0" w:space="0" w:color="auto"/>
        <w:bottom w:val="none" w:sz="0" w:space="0" w:color="auto"/>
        <w:right w:val="none" w:sz="0" w:space="0" w:color="auto"/>
      </w:divBdr>
    </w:div>
    <w:div w:id="753862167">
      <w:bodyDiv w:val="1"/>
      <w:marLeft w:val="0"/>
      <w:marRight w:val="0"/>
      <w:marTop w:val="0"/>
      <w:marBottom w:val="0"/>
      <w:divBdr>
        <w:top w:val="none" w:sz="0" w:space="0" w:color="auto"/>
        <w:left w:val="none" w:sz="0" w:space="0" w:color="auto"/>
        <w:bottom w:val="none" w:sz="0" w:space="0" w:color="auto"/>
        <w:right w:val="none" w:sz="0" w:space="0" w:color="auto"/>
      </w:divBdr>
    </w:div>
    <w:div w:id="791939350">
      <w:bodyDiv w:val="1"/>
      <w:marLeft w:val="0"/>
      <w:marRight w:val="0"/>
      <w:marTop w:val="0"/>
      <w:marBottom w:val="0"/>
      <w:divBdr>
        <w:top w:val="none" w:sz="0" w:space="0" w:color="auto"/>
        <w:left w:val="none" w:sz="0" w:space="0" w:color="auto"/>
        <w:bottom w:val="none" w:sz="0" w:space="0" w:color="auto"/>
        <w:right w:val="none" w:sz="0" w:space="0" w:color="auto"/>
      </w:divBdr>
    </w:div>
    <w:div w:id="809052525">
      <w:bodyDiv w:val="1"/>
      <w:marLeft w:val="0"/>
      <w:marRight w:val="0"/>
      <w:marTop w:val="0"/>
      <w:marBottom w:val="0"/>
      <w:divBdr>
        <w:top w:val="none" w:sz="0" w:space="0" w:color="auto"/>
        <w:left w:val="none" w:sz="0" w:space="0" w:color="auto"/>
        <w:bottom w:val="none" w:sz="0" w:space="0" w:color="auto"/>
        <w:right w:val="none" w:sz="0" w:space="0" w:color="auto"/>
      </w:divBdr>
    </w:div>
    <w:div w:id="994603235">
      <w:bodyDiv w:val="1"/>
      <w:marLeft w:val="0"/>
      <w:marRight w:val="0"/>
      <w:marTop w:val="0"/>
      <w:marBottom w:val="0"/>
      <w:divBdr>
        <w:top w:val="none" w:sz="0" w:space="0" w:color="auto"/>
        <w:left w:val="none" w:sz="0" w:space="0" w:color="auto"/>
        <w:bottom w:val="none" w:sz="0" w:space="0" w:color="auto"/>
        <w:right w:val="none" w:sz="0" w:space="0" w:color="auto"/>
      </w:divBdr>
    </w:div>
    <w:div w:id="1012486598">
      <w:bodyDiv w:val="1"/>
      <w:marLeft w:val="0"/>
      <w:marRight w:val="0"/>
      <w:marTop w:val="0"/>
      <w:marBottom w:val="0"/>
      <w:divBdr>
        <w:top w:val="none" w:sz="0" w:space="0" w:color="auto"/>
        <w:left w:val="none" w:sz="0" w:space="0" w:color="auto"/>
        <w:bottom w:val="none" w:sz="0" w:space="0" w:color="auto"/>
        <w:right w:val="none" w:sz="0" w:space="0" w:color="auto"/>
      </w:divBdr>
    </w:div>
    <w:div w:id="1143541146">
      <w:bodyDiv w:val="1"/>
      <w:marLeft w:val="0"/>
      <w:marRight w:val="0"/>
      <w:marTop w:val="0"/>
      <w:marBottom w:val="0"/>
      <w:divBdr>
        <w:top w:val="none" w:sz="0" w:space="0" w:color="auto"/>
        <w:left w:val="none" w:sz="0" w:space="0" w:color="auto"/>
        <w:bottom w:val="none" w:sz="0" w:space="0" w:color="auto"/>
        <w:right w:val="none" w:sz="0" w:space="0" w:color="auto"/>
      </w:divBdr>
    </w:div>
    <w:div w:id="1179540127">
      <w:bodyDiv w:val="1"/>
      <w:marLeft w:val="0"/>
      <w:marRight w:val="0"/>
      <w:marTop w:val="0"/>
      <w:marBottom w:val="0"/>
      <w:divBdr>
        <w:top w:val="none" w:sz="0" w:space="0" w:color="auto"/>
        <w:left w:val="none" w:sz="0" w:space="0" w:color="auto"/>
        <w:bottom w:val="none" w:sz="0" w:space="0" w:color="auto"/>
        <w:right w:val="none" w:sz="0" w:space="0" w:color="auto"/>
      </w:divBdr>
    </w:div>
    <w:div w:id="1238631523">
      <w:bodyDiv w:val="1"/>
      <w:marLeft w:val="0"/>
      <w:marRight w:val="0"/>
      <w:marTop w:val="0"/>
      <w:marBottom w:val="0"/>
      <w:divBdr>
        <w:top w:val="none" w:sz="0" w:space="0" w:color="auto"/>
        <w:left w:val="none" w:sz="0" w:space="0" w:color="auto"/>
        <w:bottom w:val="none" w:sz="0" w:space="0" w:color="auto"/>
        <w:right w:val="none" w:sz="0" w:space="0" w:color="auto"/>
      </w:divBdr>
    </w:div>
    <w:div w:id="1249119276">
      <w:bodyDiv w:val="1"/>
      <w:marLeft w:val="0"/>
      <w:marRight w:val="0"/>
      <w:marTop w:val="0"/>
      <w:marBottom w:val="0"/>
      <w:divBdr>
        <w:top w:val="none" w:sz="0" w:space="0" w:color="auto"/>
        <w:left w:val="none" w:sz="0" w:space="0" w:color="auto"/>
        <w:bottom w:val="none" w:sz="0" w:space="0" w:color="auto"/>
        <w:right w:val="none" w:sz="0" w:space="0" w:color="auto"/>
      </w:divBdr>
    </w:div>
    <w:div w:id="1294285060">
      <w:bodyDiv w:val="1"/>
      <w:marLeft w:val="0"/>
      <w:marRight w:val="0"/>
      <w:marTop w:val="0"/>
      <w:marBottom w:val="0"/>
      <w:divBdr>
        <w:top w:val="none" w:sz="0" w:space="0" w:color="auto"/>
        <w:left w:val="none" w:sz="0" w:space="0" w:color="auto"/>
        <w:bottom w:val="none" w:sz="0" w:space="0" w:color="auto"/>
        <w:right w:val="none" w:sz="0" w:space="0" w:color="auto"/>
      </w:divBdr>
    </w:div>
    <w:div w:id="1346011036">
      <w:bodyDiv w:val="1"/>
      <w:marLeft w:val="0"/>
      <w:marRight w:val="0"/>
      <w:marTop w:val="0"/>
      <w:marBottom w:val="0"/>
      <w:divBdr>
        <w:top w:val="none" w:sz="0" w:space="0" w:color="auto"/>
        <w:left w:val="none" w:sz="0" w:space="0" w:color="auto"/>
        <w:bottom w:val="none" w:sz="0" w:space="0" w:color="auto"/>
        <w:right w:val="none" w:sz="0" w:space="0" w:color="auto"/>
      </w:divBdr>
    </w:div>
    <w:div w:id="1350835898">
      <w:bodyDiv w:val="1"/>
      <w:marLeft w:val="0"/>
      <w:marRight w:val="0"/>
      <w:marTop w:val="0"/>
      <w:marBottom w:val="0"/>
      <w:divBdr>
        <w:top w:val="none" w:sz="0" w:space="0" w:color="auto"/>
        <w:left w:val="none" w:sz="0" w:space="0" w:color="auto"/>
        <w:bottom w:val="none" w:sz="0" w:space="0" w:color="auto"/>
        <w:right w:val="none" w:sz="0" w:space="0" w:color="auto"/>
      </w:divBdr>
    </w:div>
    <w:div w:id="1370570709">
      <w:bodyDiv w:val="1"/>
      <w:marLeft w:val="0"/>
      <w:marRight w:val="0"/>
      <w:marTop w:val="0"/>
      <w:marBottom w:val="0"/>
      <w:divBdr>
        <w:top w:val="none" w:sz="0" w:space="0" w:color="auto"/>
        <w:left w:val="none" w:sz="0" w:space="0" w:color="auto"/>
        <w:bottom w:val="none" w:sz="0" w:space="0" w:color="auto"/>
        <w:right w:val="none" w:sz="0" w:space="0" w:color="auto"/>
      </w:divBdr>
    </w:div>
    <w:div w:id="1395852127">
      <w:bodyDiv w:val="1"/>
      <w:marLeft w:val="0"/>
      <w:marRight w:val="0"/>
      <w:marTop w:val="0"/>
      <w:marBottom w:val="0"/>
      <w:divBdr>
        <w:top w:val="none" w:sz="0" w:space="0" w:color="auto"/>
        <w:left w:val="none" w:sz="0" w:space="0" w:color="auto"/>
        <w:bottom w:val="none" w:sz="0" w:space="0" w:color="auto"/>
        <w:right w:val="none" w:sz="0" w:space="0" w:color="auto"/>
      </w:divBdr>
    </w:div>
    <w:div w:id="1500348065">
      <w:bodyDiv w:val="1"/>
      <w:marLeft w:val="0"/>
      <w:marRight w:val="0"/>
      <w:marTop w:val="0"/>
      <w:marBottom w:val="0"/>
      <w:divBdr>
        <w:top w:val="none" w:sz="0" w:space="0" w:color="auto"/>
        <w:left w:val="none" w:sz="0" w:space="0" w:color="auto"/>
        <w:bottom w:val="none" w:sz="0" w:space="0" w:color="auto"/>
        <w:right w:val="none" w:sz="0" w:space="0" w:color="auto"/>
      </w:divBdr>
    </w:div>
    <w:div w:id="1570191362">
      <w:bodyDiv w:val="1"/>
      <w:marLeft w:val="0"/>
      <w:marRight w:val="0"/>
      <w:marTop w:val="0"/>
      <w:marBottom w:val="0"/>
      <w:divBdr>
        <w:top w:val="none" w:sz="0" w:space="0" w:color="auto"/>
        <w:left w:val="none" w:sz="0" w:space="0" w:color="auto"/>
        <w:bottom w:val="none" w:sz="0" w:space="0" w:color="auto"/>
        <w:right w:val="none" w:sz="0" w:space="0" w:color="auto"/>
      </w:divBdr>
    </w:div>
    <w:div w:id="1611931680">
      <w:bodyDiv w:val="1"/>
      <w:marLeft w:val="0"/>
      <w:marRight w:val="0"/>
      <w:marTop w:val="0"/>
      <w:marBottom w:val="0"/>
      <w:divBdr>
        <w:top w:val="none" w:sz="0" w:space="0" w:color="auto"/>
        <w:left w:val="none" w:sz="0" w:space="0" w:color="auto"/>
        <w:bottom w:val="none" w:sz="0" w:space="0" w:color="auto"/>
        <w:right w:val="none" w:sz="0" w:space="0" w:color="auto"/>
      </w:divBdr>
    </w:div>
    <w:div w:id="1768424019">
      <w:bodyDiv w:val="1"/>
      <w:marLeft w:val="0"/>
      <w:marRight w:val="0"/>
      <w:marTop w:val="0"/>
      <w:marBottom w:val="0"/>
      <w:divBdr>
        <w:top w:val="none" w:sz="0" w:space="0" w:color="auto"/>
        <w:left w:val="none" w:sz="0" w:space="0" w:color="auto"/>
        <w:bottom w:val="none" w:sz="0" w:space="0" w:color="auto"/>
        <w:right w:val="none" w:sz="0" w:space="0" w:color="auto"/>
      </w:divBdr>
    </w:div>
    <w:div w:id="1778914063">
      <w:bodyDiv w:val="1"/>
      <w:marLeft w:val="0"/>
      <w:marRight w:val="0"/>
      <w:marTop w:val="0"/>
      <w:marBottom w:val="0"/>
      <w:divBdr>
        <w:top w:val="none" w:sz="0" w:space="0" w:color="auto"/>
        <w:left w:val="none" w:sz="0" w:space="0" w:color="auto"/>
        <w:bottom w:val="none" w:sz="0" w:space="0" w:color="auto"/>
        <w:right w:val="none" w:sz="0" w:space="0" w:color="auto"/>
      </w:divBdr>
    </w:div>
    <w:div w:id="1794785273">
      <w:bodyDiv w:val="1"/>
      <w:marLeft w:val="0"/>
      <w:marRight w:val="0"/>
      <w:marTop w:val="0"/>
      <w:marBottom w:val="0"/>
      <w:divBdr>
        <w:top w:val="none" w:sz="0" w:space="0" w:color="auto"/>
        <w:left w:val="none" w:sz="0" w:space="0" w:color="auto"/>
        <w:bottom w:val="none" w:sz="0" w:space="0" w:color="auto"/>
        <w:right w:val="none" w:sz="0" w:space="0" w:color="auto"/>
      </w:divBdr>
    </w:div>
    <w:div w:id="1813058840">
      <w:bodyDiv w:val="1"/>
      <w:marLeft w:val="0"/>
      <w:marRight w:val="0"/>
      <w:marTop w:val="0"/>
      <w:marBottom w:val="0"/>
      <w:divBdr>
        <w:top w:val="none" w:sz="0" w:space="0" w:color="auto"/>
        <w:left w:val="none" w:sz="0" w:space="0" w:color="auto"/>
        <w:bottom w:val="none" w:sz="0" w:space="0" w:color="auto"/>
        <w:right w:val="none" w:sz="0" w:space="0" w:color="auto"/>
      </w:divBdr>
    </w:div>
    <w:div w:id="1851413511">
      <w:bodyDiv w:val="1"/>
      <w:marLeft w:val="0"/>
      <w:marRight w:val="0"/>
      <w:marTop w:val="0"/>
      <w:marBottom w:val="0"/>
      <w:divBdr>
        <w:top w:val="none" w:sz="0" w:space="0" w:color="auto"/>
        <w:left w:val="none" w:sz="0" w:space="0" w:color="auto"/>
        <w:bottom w:val="none" w:sz="0" w:space="0" w:color="auto"/>
        <w:right w:val="none" w:sz="0" w:space="0" w:color="auto"/>
      </w:divBdr>
    </w:div>
    <w:div w:id="1952009589">
      <w:bodyDiv w:val="1"/>
      <w:marLeft w:val="0"/>
      <w:marRight w:val="0"/>
      <w:marTop w:val="0"/>
      <w:marBottom w:val="0"/>
      <w:divBdr>
        <w:top w:val="none" w:sz="0" w:space="0" w:color="auto"/>
        <w:left w:val="none" w:sz="0" w:space="0" w:color="auto"/>
        <w:bottom w:val="none" w:sz="0" w:space="0" w:color="auto"/>
        <w:right w:val="none" w:sz="0" w:space="0" w:color="auto"/>
      </w:divBdr>
    </w:div>
    <w:div w:id="1954894634">
      <w:bodyDiv w:val="1"/>
      <w:marLeft w:val="0"/>
      <w:marRight w:val="0"/>
      <w:marTop w:val="0"/>
      <w:marBottom w:val="0"/>
      <w:divBdr>
        <w:top w:val="none" w:sz="0" w:space="0" w:color="auto"/>
        <w:left w:val="none" w:sz="0" w:space="0" w:color="auto"/>
        <w:bottom w:val="none" w:sz="0" w:space="0" w:color="auto"/>
        <w:right w:val="none" w:sz="0" w:space="0" w:color="auto"/>
      </w:divBdr>
    </w:div>
    <w:div w:id="2005008815">
      <w:bodyDiv w:val="1"/>
      <w:marLeft w:val="0"/>
      <w:marRight w:val="0"/>
      <w:marTop w:val="0"/>
      <w:marBottom w:val="0"/>
      <w:divBdr>
        <w:top w:val="none" w:sz="0" w:space="0" w:color="auto"/>
        <w:left w:val="none" w:sz="0" w:space="0" w:color="auto"/>
        <w:bottom w:val="none" w:sz="0" w:space="0" w:color="auto"/>
        <w:right w:val="none" w:sz="0" w:space="0" w:color="auto"/>
      </w:divBdr>
      <w:divsChild>
        <w:div w:id="1445149660">
          <w:marLeft w:val="0"/>
          <w:marRight w:val="0"/>
          <w:marTop w:val="0"/>
          <w:marBottom w:val="0"/>
          <w:divBdr>
            <w:top w:val="none" w:sz="0" w:space="0" w:color="auto"/>
            <w:left w:val="none" w:sz="0" w:space="0" w:color="auto"/>
            <w:bottom w:val="none" w:sz="0" w:space="0" w:color="auto"/>
            <w:right w:val="none" w:sz="0" w:space="0" w:color="auto"/>
          </w:divBdr>
          <w:divsChild>
            <w:div w:id="707797443">
              <w:marLeft w:val="0"/>
              <w:marRight w:val="0"/>
              <w:marTop w:val="0"/>
              <w:marBottom w:val="0"/>
              <w:divBdr>
                <w:top w:val="none" w:sz="0" w:space="0" w:color="auto"/>
                <w:left w:val="none" w:sz="0" w:space="0" w:color="auto"/>
                <w:bottom w:val="none" w:sz="0" w:space="0" w:color="auto"/>
                <w:right w:val="none" w:sz="0" w:space="0" w:color="auto"/>
              </w:divBdr>
            </w:div>
            <w:div w:id="184007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7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microsoft.com/office/2020/10/relationships/intelligence" Target="intelligence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862B7-D0A5-4E05-B162-306D09644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36</Pages>
  <Words>3655</Words>
  <Characters>20838</Characters>
  <Application>Microsoft Office Word</Application>
  <DocSecurity>0</DocSecurity>
  <Lines>173</Lines>
  <Paragraphs>48</Paragraphs>
  <ScaleCrop>false</ScaleCrop>
  <Company/>
  <LinksUpToDate>false</LinksUpToDate>
  <CharactersWithSpaces>24445</CharactersWithSpaces>
  <SharedDoc>false</SharedDoc>
  <HLinks>
    <vt:vector size="138" baseType="variant">
      <vt:variant>
        <vt:i4>1900604</vt:i4>
      </vt:variant>
      <vt:variant>
        <vt:i4>134</vt:i4>
      </vt:variant>
      <vt:variant>
        <vt:i4>0</vt:i4>
      </vt:variant>
      <vt:variant>
        <vt:i4>5</vt:i4>
      </vt:variant>
      <vt:variant>
        <vt:lpwstr/>
      </vt:variant>
      <vt:variant>
        <vt:lpwstr>_Toc182160938</vt:lpwstr>
      </vt:variant>
      <vt:variant>
        <vt:i4>1900604</vt:i4>
      </vt:variant>
      <vt:variant>
        <vt:i4>128</vt:i4>
      </vt:variant>
      <vt:variant>
        <vt:i4>0</vt:i4>
      </vt:variant>
      <vt:variant>
        <vt:i4>5</vt:i4>
      </vt:variant>
      <vt:variant>
        <vt:lpwstr/>
      </vt:variant>
      <vt:variant>
        <vt:lpwstr>_Toc182160937</vt:lpwstr>
      </vt:variant>
      <vt:variant>
        <vt:i4>1900604</vt:i4>
      </vt:variant>
      <vt:variant>
        <vt:i4>122</vt:i4>
      </vt:variant>
      <vt:variant>
        <vt:i4>0</vt:i4>
      </vt:variant>
      <vt:variant>
        <vt:i4>5</vt:i4>
      </vt:variant>
      <vt:variant>
        <vt:lpwstr/>
      </vt:variant>
      <vt:variant>
        <vt:lpwstr>_Toc182160936</vt:lpwstr>
      </vt:variant>
      <vt:variant>
        <vt:i4>1900604</vt:i4>
      </vt:variant>
      <vt:variant>
        <vt:i4>116</vt:i4>
      </vt:variant>
      <vt:variant>
        <vt:i4>0</vt:i4>
      </vt:variant>
      <vt:variant>
        <vt:i4>5</vt:i4>
      </vt:variant>
      <vt:variant>
        <vt:lpwstr/>
      </vt:variant>
      <vt:variant>
        <vt:lpwstr>_Toc182160935</vt:lpwstr>
      </vt:variant>
      <vt:variant>
        <vt:i4>1900604</vt:i4>
      </vt:variant>
      <vt:variant>
        <vt:i4>110</vt:i4>
      </vt:variant>
      <vt:variant>
        <vt:i4>0</vt:i4>
      </vt:variant>
      <vt:variant>
        <vt:i4>5</vt:i4>
      </vt:variant>
      <vt:variant>
        <vt:lpwstr/>
      </vt:variant>
      <vt:variant>
        <vt:lpwstr>_Toc182160934</vt:lpwstr>
      </vt:variant>
      <vt:variant>
        <vt:i4>1900604</vt:i4>
      </vt:variant>
      <vt:variant>
        <vt:i4>104</vt:i4>
      </vt:variant>
      <vt:variant>
        <vt:i4>0</vt:i4>
      </vt:variant>
      <vt:variant>
        <vt:i4>5</vt:i4>
      </vt:variant>
      <vt:variant>
        <vt:lpwstr/>
      </vt:variant>
      <vt:variant>
        <vt:lpwstr>_Toc182160933</vt:lpwstr>
      </vt:variant>
      <vt:variant>
        <vt:i4>1900604</vt:i4>
      </vt:variant>
      <vt:variant>
        <vt:i4>98</vt:i4>
      </vt:variant>
      <vt:variant>
        <vt:i4>0</vt:i4>
      </vt:variant>
      <vt:variant>
        <vt:i4>5</vt:i4>
      </vt:variant>
      <vt:variant>
        <vt:lpwstr/>
      </vt:variant>
      <vt:variant>
        <vt:lpwstr>_Toc182160932</vt:lpwstr>
      </vt:variant>
      <vt:variant>
        <vt:i4>1900604</vt:i4>
      </vt:variant>
      <vt:variant>
        <vt:i4>92</vt:i4>
      </vt:variant>
      <vt:variant>
        <vt:i4>0</vt:i4>
      </vt:variant>
      <vt:variant>
        <vt:i4>5</vt:i4>
      </vt:variant>
      <vt:variant>
        <vt:lpwstr/>
      </vt:variant>
      <vt:variant>
        <vt:lpwstr>_Toc182160931</vt:lpwstr>
      </vt:variant>
      <vt:variant>
        <vt:i4>1900604</vt:i4>
      </vt:variant>
      <vt:variant>
        <vt:i4>86</vt:i4>
      </vt:variant>
      <vt:variant>
        <vt:i4>0</vt:i4>
      </vt:variant>
      <vt:variant>
        <vt:i4>5</vt:i4>
      </vt:variant>
      <vt:variant>
        <vt:lpwstr/>
      </vt:variant>
      <vt:variant>
        <vt:lpwstr>_Toc182160930</vt:lpwstr>
      </vt:variant>
      <vt:variant>
        <vt:i4>1835068</vt:i4>
      </vt:variant>
      <vt:variant>
        <vt:i4>80</vt:i4>
      </vt:variant>
      <vt:variant>
        <vt:i4>0</vt:i4>
      </vt:variant>
      <vt:variant>
        <vt:i4>5</vt:i4>
      </vt:variant>
      <vt:variant>
        <vt:lpwstr/>
      </vt:variant>
      <vt:variant>
        <vt:lpwstr>_Toc182160929</vt:lpwstr>
      </vt:variant>
      <vt:variant>
        <vt:i4>1835068</vt:i4>
      </vt:variant>
      <vt:variant>
        <vt:i4>74</vt:i4>
      </vt:variant>
      <vt:variant>
        <vt:i4>0</vt:i4>
      </vt:variant>
      <vt:variant>
        <vt:i4>5</vt:i4>
      </vt:variant>
      <vt:variant>
        <vt:lpwstr/>
      </vt:variant>
      <vt:variant>
        <vt:lpwstr>_Toc182160928</vt:lpwstr>
      </vt:variant>
      <vt:variant>
        <vt:i4>1835068</vt:i4>
      </vt:variant>
      <vt:variant>
        <vt:i4>68</vt:i4>
      </vt:variant>
      <vt:variant>
        <vt:i4>0</vt:i4>
      </vt:variant>
      <vt:variant>
        <vt:i4>5</vt:i4>
      </vt:variant>
      <vt:variant>
        <vt:lpwstr/>
      </vt:variant>
      <vt:variant>
        <vt:lpwstr>_Toc182160927</vt:lpwstr>
      </vt:variant>
      <vt:variant>
        <vt:i4>1835068</vt:i4>
      </vt:variant>
      <vt:variant>
        <vt:i4>62</vt:i4>
      </vt:variant>
      <vt:variant>
        <vt:i4>0</vt:i4>
      </vt:variant>
      <vt:variant>
        <vt:i4>5</vt:i4>
      </vt:variant>
      <vt:variant>
        <vt:lpwstr/>
      </vt:variant>
      <vt:variant>
        <vt:lpwstr>_Toc182160926</vt:lpwstr>
      </vt:variant>
      <vt:variant>
        <vt:i4>1835068</vt:i4>
      </vt:variant>
      <vt:variant>
        <vt:i4>56</vt:i4>
      </vt:variant>
      <vt:variant>
        <vt:i4>0</vt:i4>
      </vt:variant>
      <vt:variant>
        <vt:i4>5</vt:i4>
      </vt:variant>
      <vt:variant>
        <vt:lpwstr/>
      </vt:variant>
      <vt:variant>
        <vt:lpwstr>_Toc182160925</vt:lpwstr>
      </vt:variant>
      <vt:variant>
        <vt:i4>1835068</vt:i4>
      </vt:variant>
      <vt:variant>
        <vt:i4>50</vt:i4>
      </vt:variant>
      <vt:variant>
        <vt:i4>0</vt:i4>
      </vt:variant>
      <vt:variant>
        <vt:i4>5</vt:i4>
      </vt:variant>
      <vt:variant>
        <vt:lpwstr/>
      </vt:variant>
      <vt:variant>
        <vt:lpwstr>_Toc182160924</vt:lpwstr>
      </vt:variant>
      <vt:variant>
        <vt:i4>1835068</vt:i4>
      </vt:variant>
      <vt:variant>
        <vt:i4>44</vt:i4>
      </vt:variant>
      <vt:variant>
        <vt:i4>0</vt:i4>
      </vt:variant>
      <vt:variant>
        <vt:i4>5</vt:i4>
      </vt:variant>
      <vt:variant>
        <vt:lpwstr/>
      </vt:variant>
      <vt:variant>
        <vt:lpwstr>_Toc182160923</vt:lpwstr>
      </vt:variant>
      <vt:variant>
        <vt:i4>1835068</vt:i4>
      </vt:variant>
      <vt:variant>
        <vt:i4>38</vt:i4>
      </vt:variant>
      <vt:variant>
        <vt:i4>0</vt:i4>
      </vt:variant>
      <vt:variant>
        <vt:i4>5</vt:i4>
      </vt:variant>
      <vt:variant>
        <vt:lpwstr/>
      </vt:variant>
      <vt:variant>
        <vt:lpwstr>_Toc182160922</vt:lpwstr>
      </vt:variant>
      <vt:variant>
        <vt:i4>1835068</vt:i4>
      </vt:variant>
      <vt:variant>
        <vt:i4>32</vt:i4>
      </vt:variant>
      <vt:variant>
        <vt:i4>0</vt:i4>
      </vt:variant>
      <vt:variant>
        <vt:i4>5</vt:i4>
      </vt:variant>
      <vt:variant>
        <vt:lpwstr/>
      </vt:variant>
      <vt:variant>
        <vt:lpwstr>_Toc182160921</vt:lpwstr>
      </vt:variant>
      <vt:variant>
        <vt:i4>1835068</vt:i4>
      </vt:variant>
      <vt:variant>
        <vt:i4>26</vt:i4>
      </vt:variant>
      <vt:variant>
        <vt:i4>0</vt:i4>
      </vt:variant>
      <vt:variant>
        <vt:i4>5</vt:i4>
      </vt:variant>
      <vt:variant>
        <vt:lpwstr/>
      </vt:variant>
      <vt:variant>
        <vt:lpwstr>_Toc182160920</vt:lpwstr>
      </vt:variant>
      <vt:variant>
        <vt:i4>2031676</vt:i4>
      </vt:variant>
      <vt:variant>
        <vt:i4>20</vt:i4>
      </vt:variant>
      <vt:variant>
        <vt:i4>0</vt:i4>
      </vt:variant>
      <vt:variant>
        <vt:i4>5</vt:i4>
      </vt:variant>
      <vt:variant>
        <vt:lpwstr/>
      </vt:variant>
      <vt:variant>
        <vt:lpwstr>_Toc182160919</vt:lpwstr>
      </vt:variant>
      <vt:variant>
        <vt:i4>2031676</vt:i4>
      </vt:variant>
      <vt:variant>
        <vt:i4>14</vt:i4>
      </vt:variant>
      <vt:variant>
        <vt:i4>0</vt:i4>
      </vt:variant>
      <vt:variant>
        <vt:i4>5</vt:i4>
      </vt:variant>
      <vt:variant>
        <vt:lpwstr/>
      </vt:variant>
      <vt:variant>
        <vt:lpwstr>_Toc182160918</vt:lpwstr>
      </vt:variant>
      <vt:variant>
        <vt:i4>2031676</vt:i4>
      </vt:variant>
      <vt:variant>
        <vt:i4>8</vt:i4>
      </vt:variant>
      <vt:variant>
        <vt:i4>0</vt:i4>
      </vt:variant>
      <vt:variant>
        <vt:i4>5</vt:i4>
      </vt:variant>
      <vt:variant>
        <vt:lpwstr/>
      </vt:variant>
      <vt:variant>
        <vt:lpwstr>_Toc182160917</vt:lpwstr>
      </vt:variant>
      <vt:variant>
        <vt:i4>2031676</vt:i4>
      </vt:variant>
      <vt:variant>
        <vt:i4>2</vt:i4>
      </vt:variant>
      <vt:variant>
        <vt:i4>0</vt:i4>
      </vt:variant>
      <vt:variant>
        <vt:i4>5</vt:i4>
      </vt:variant>
      <vt:variant>
        <vt:lpwstr/>
      </vt:variant>
      <vt:variant>
        <vt:lpwstr>_Toc182160916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Kim</dc:creator>
  <cp:keywords/>
  <dc:description/>
  <cp:lastModifiedBy>Srinivasan, Sriram</cp:lastModifiedBy>
  <cp:revision>1079</cp:revision>
  <dcterms:created xsi:type="dcterms:W3CDTF">2024-11-07T22:41:00Z</dcterms:created>
  <dcterms:modified xsi:type="dcterms:W3CDTF">2024-11-12T19:36:00Z</dcterms:modified>
</cp:coreProperties>
</file>