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E4ADC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554AA10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14:paraId="2B1071D8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20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797233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30EC3F51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7245C3B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18 February 2026</w:t>
            </w:r>
          </w:p>
        </w:tc>
      </w:tr>
      <w:tr w14:paraId="240484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D343E00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483B3F9F"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t>LTVIP2026TMIDS657</w:t>
            </w:r>
            <w:r>
              <w:rPr>
                <w:rFonts w:hint="default"/>
                <w:lang w:val="en-US"/>
              </w:rPr>
              <w:t>99</w:t>
            </w:r>
            <w:bookmarkStart w:id="0" w:name="_GoBack"/>
            <w:bookmarkEnd w:id="0"/>
          </w:p>
        </w:tc>
      </w:tr>
      <w:tr w14:paraId="76133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C57AAB2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2A3C5B9D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Online Payments Fraud Detection using Machine Learning</w:t>
            </w:r>
          </w:p>
          <w:p w14:paraId="68934D8E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62F755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95651D3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5F8DEE2E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14:paraId="4595BE1F">
      <w:pPr>
        <w:rPr>
          <w:rFonts w:ascii="Arial" w:hAnsi="Arial" w:eastAsia="Arial" w:cs="Arial"/>
          <w:b/>
        </w:rPr>
      </w:pPr>
    </w:p>
    <w:p w14:paraId="1CAB7E96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14:paraId="7A23F35E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Deliverable shall include the architectural diagram as below and the information as per the table1 &amp; table 2</w:t>
      </w:r>
    </w:p>
    <w:p w14:paraId="503C43CD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Example: Order processing during pandemics for offline mode</w:t>
      </w:r>
    </w:p>
    <w:p w14:paraId="3301E39E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 xml:space="preserve">Reference: </w:t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https://developer.ibm.com/patterns/ai-powered-backend-system-for-order-processing-during-pandemics/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6A85FD90">
      <w:pPr>
        <w:rPr>
          <w:rFonts w:ascii="Arial" w:hAnsi="Arial" w:eastAsia="Arial" w:cs="Arial"/>
          <w:b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72390</wp:posOffset>
            </wp:positionH>
            <wp:positionV relativeFrom="paragraph">
              <wp:posOffset>267970</wp:posOffset>
            </wp:positionV>
            <wp:extent cx="3724275" cy="2482850"/>
            <wp:effectExtent l="0" t="0" r="9525" b="0"/>
            <wp:wrapSquare wrapText="bothSides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DCA812">
                            <w:pPr>
                              <w:spacing w:line="258" w:lineRule="auto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A28A46A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438433D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D782EA3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6A1F4E3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E3C81DB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o:spt="1" style="position:absolute;left:0pt;margin-left:337pt;margin-top:15pt;height:208pt;width:375.5pt;z-index:251659264;mso-width-relative:page;mso-height-relative:page;" fillcolor="#FFFFFF [3201]" filled="t" stroked="t" coordsize="21600,21600" o:gfxdata="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Re1E2AAAAAsBAAAPAAAAAAAAAAEAIAAA&#10;ACIAAABkcnMvZG93bnJldi54bWxQSwECFAAUAAAACACHTuJAXjsMt0UCAAC1BAAADgAAAAAAAAAB&#10;ACAAAAAnAQAAZHJzL2Uyb0RvYy54bWxQSwUGAAAAAAYABgBZAQAA3g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46DCA812">
                      <w:pPr>
                        <w:spacing w:line="258" w:lineRule="auto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A28A46A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2438433D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D782EA3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6A1F4E3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2E3C81DB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15D5CFF">
      <w:pPr>
        <w:rPr>
          <w:rFonts w:ascii="Arial" w:hAnsi="Arial" w:eastAsia="Arial" w:cs="Arial"/>
          <w:b/>
        </w:rPr>
      </w:pPr>
    </w:p>
    <w:p w14:paraId="65C57AC0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br w:type="textWrapping"/>
      </w:r>
    </w:p>
    <w:p w14:paraId="640308F7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637BD72D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20FAC552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4F70AAD0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3055C71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65C40C9B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2D24802F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6C5657CC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47732D50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Table-1 : Components &amp; Technologies:</w:t>
      </w:r>
    </w:p>
    <w:tbl>
      <w:tblPr>
        <w:tblStyle w:val="21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4020"/>
        <w:gridCol w:w="5205"/>
        <w:gridCol w:w="4140"/>
      </w:tblGrid>
      <w:tr w14:paraId="3B447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40" w:type="dxa"/>
          </w:tcPr>
          <w:p w14:paraId="289E27D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4020" w:type="dxa"/>
          </w:tcPr>
          <w:p w14:paraId="566A108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E0A080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1E3CD3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Technology</w:t>
            </w:r>
          </w:p>
        </w:tc>
      </w:tr>
      <w:tr w14:paraId="3A3F9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4DD9B7F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3473552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Interface</w:t>
            </w:r>
          </w:p>
        </w:tc>
        <w:tc>
          <w:tcPr>
            <w:tcW w:w="5205" w:type="dxa"/>
          </w:tcPr>
          <w:p w14:paraId="479570A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Web interface for entering transaction details and viewing prediction results</w:t>
            </w:r>
          </w:p>
        </w:tc>
        <w:tc>
          <w:tcPr>
            <w:tcW w:w="4140" w:type="dxa"/>
          </w:tcPr>
          <w:p w14:paraId="4B0FDA8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HTML, CSS, JavaScript</w:t>
            </w:r>
          </w:p>
        </w:tc>
      </w:tr>
      <w:tr w14:paraId="55615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357BA8E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640C267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Logic-1</w:t>
            </w:r>
          </w:p>
        </w:tc>
        <w:tc>
          <w:tcPr>
            <w:tcW w:w="5205" w:type="dxa"/>
          </w:tcPr>
          <w:p w14:paraId="412CC76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Input validation and request handling logic</w:t>
            </w:r>
          </w:p>
        </w:tc>
        <w:tc>
          <w:tcPr>
            <w:tcW w:w="4140" w:type="dxa"/>
          </w:tcPr>
          <w:p w14:paraId="6DEA6CE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Python (Flask / FastAPI)</w:t>
            </w:r>
          </w:p>
        </w:tc>
      </w:tr>
      <w:tr w14:paraId="3B8DE9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134E862D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467E164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Logic-2</w:t>
            </w:r>
          </w:p>
        </w:tc>
        <w:tc>
          <w:tcPr>
            <w:tcW w:w="5205" w:type="dxa"/>
          </w:tcPr>
          <w:p w14:paraId="6E2AA3B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 preprocessing and feature engineering</w:t>
            </w:r>
          </w:p>
        </w:tc>
        <w:tc>
          <w:tcPr>
            <w:tcW w:w="4140" w:type="dxa"/>
          </w:tcPr>
          <w:p w14:paraId="74D8C86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Pandas, NumPy</w:t>
            </w:r>
          </w:p>
        </w:tc>
      </w:tr>
      <w:tr w14:paraId="4CE92C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4E3516E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65BCE1E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Logic-3</w:t>
            </w:r>
          </w:p>
        </w:tc>
        <w:tc>
          <w:tcPr>
            <w:tcW w:w="5205" w:type="dxa"/>
          </w:tcPr>
          <w:p w14:paraId="1A324A8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Fraud detection inference logic</w:t>
            </w:r>
          </w:p>
        </w:tc>
        <w:tc>
          <w:tcPr>
            <w:tcW w:w="4140" w:type="dxa"/>
          </w:tcPr>
          <w:p w14:paraId="16621C6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Scikit-learn</w:t>
            </w:r>
          </w:p>
        </w:tc>
      </w:tr>
      <w:tr w14:paraId="2F01D1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286F798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5796939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</w:t>
            </w:r>
          </w:p>
        </w:tc>
        <w:tc>
          <w:tcPr>
            <w:tcW w:w="5205" w:type="dxa"/>
          </w:tcPr>
          <w:p w14:paraId="46A9471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Stores transaction logs and prediction results</w:t>
            </w:r>
          </w:p>
        </w:tc>
        <w:tc>
          <w:tcPr>
            <w:tcW w:w="4140" w:type="dxa"/>
          </w:tcPr>
          <w:p w14:paraId="67186C5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SQLite / MySQL</w:t>
            </w:r>
          </w:p>
        </w:tc>
      </w:tr>
      <w:tr w14:paraId="54498B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73D6966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0A55714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 Database</w:t>
            </w:r>
          </w:p>
        </w:tc>
        <w:tc>
          <w:tcPr>
            <w:tcW w:w="5205" w:type="dxa"/>
          </w:tcPr>
          <w:p w14:paraId="0AE73B3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 service hosted on cloud</w:t>
            </w:r>
          </w:p>
        </w:tc>
        <w:tc>
          <w:tcPr>
            <w:tcW w:w="4140" w:type="dxa"/>
          </w:tcPr>
          <w:p w14:paraId="63D7439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Render Cloud DB / Managed MySQL</w:t>
            </w:r>
          </w:p>
        </w:tc>
      </w:tr>
      <w:tr w14:paraId="28CE88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248B69D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1367E7D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Storage</w:t>
            </w:r>
          </w:p>
        </w:tc>
        <w:tc>
          <w:tcPr>
            <w:tcW w:w="5205" w:type="dxa"/>
          </w:tcPr>
          <w:p w14:paraId="14353C2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Storage of trained ML model file (.pkl)</w:t>
            </w:r>
          </w:p>
        </w:tc>
        <w:tc>
          <w:tcPr>
            <w:tcW w:w="4140" w:type="dxa"/>
          </w:tcPr>
          <w:p w14:paraId="59518E5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 File System (Server Storage)</w:t>
            </w:r>
          </w:p>
        </w:tc>
      </w:tr>
      <w:tr w14:paraId="79DFAF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164C229D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01D88DD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API-1</w:t>
            </w:r>
          </w:p>
        </w:tc>
        <w:tc>
          <w:tcPr>
            <w:tcW w:w="5205" w:type="dxa"/>
          </w:tcPr>
          <w:p w14:paraId="6BC662C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(Future Enhancement) Payment Gateway Integration</w:t>
            </w:r>
          </w:p>
        </w:tc>
        <w:tc>
          <w:tcPr>
            <w:tcW w:w="4140" w:type="dxa"/>
          </w:tcPr>
          <w:p w14:paraId="34C80E7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Razorpay / Stripe API</w:t>
            </w:r>
          </w:p>
        </w:tc>
      </w:tr>
      <w:tr w14:paraId="7C6EEE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1550BAF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5521CA1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API-2</w:t>
            </w:r>
          </w:p>
        </w:tc>
        <w:tc>
          <w:tcPr>
            <w:tcW w:w="5205" w:type="dxa"/>
          </w:tcPr>
          <w:p w14:paraId="0C52697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(Future Enhancement) SMS/Email Alert Service</w:t>
            </w:r>
          </w:p>
        </w:tc>
        <w:tc>
          <w:tcPr>
            <w:tcW w:w="4140" w:type="dxa"/>
          </w:tcPr>
          <w:p w14:paraId="50A59C6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SMTP</w:t>
            </w:r>
          </w:p>
        </w:tc>
      </w:tr>
      <w:tr w14:paraId="1F9FCB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46BC68A4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45072E3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Machine Learning Model</w:t>
            </w:r>
          </w:p>
        </w:tc>
        <w:tc>
          <w:tcPr>
            <w:tcW w:w="5205" w:type="dxa"/>
          </w:tcPr>
          <w:p w14:paraId="3F8527F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Fraud classification model for predicting fraudulent transactions</w:t>
            </w:r>
          </w:p>
        </w:tc>
        <w:tc>
          <w:tcPr>
            <w:tcW w:w="4140" w:type="dxa"/>
          </w:tcPr>
          <w:p w14:paraId="725AC76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XGBoost</w:t>
            </w:r>
          </w:p>
        </w:tc>
      </w:tr>
      <w:tr w14:paraId="51027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504434A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63A3E60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1BD20D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deployment and hosting environment</w:t>
            </w:r>
          </w:p>
        </w:tc>
        <w:tc>
          <w:tcPr>
            <w:tcW w:w="4140" w:type="dxa"/>
          </w:tcPr>
          <w:p w14:paraId="6FA2BB9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Render Cloud Platform</w:t>
            </w:r>
          </w:p>
        </w:tc>
      </w:tr>
    </w:tbl>
    <w:p w14:paraId="66C7445B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5964402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Table-2: Application Characteristics:</w:t>
      </w:r>
    </w:p>
    <w:tbl>
      <w:tblPr>
        <w:tblStyle w:val="22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1583A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826" w:type="dxa"/>
          </w:tcPr>
          <w:p w14:paraId="70BBB83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3969" w:type="dxa"/>
          </w:tcPr>
          <w:p w14:paraId="6C98399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6E5C3C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7954BA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Technology </w:t>
            </w:r>
          </w:p>
        </w:tc>
      </w:tr>
      <w:tr w14:paraId="317213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76A87FFB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3942B9D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Open-Source Frameworks</w:t>
            </w:r>
          </w:p>
        </w:tc>
        <w:tc>
          <w:tcPr>
            <w:tcW w:w="5170" w:type="dxa"/>
          </w:tcPr>
          <w:p w14:paraId="4FE152E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Backend and ML libraries used in development</w:t>
            </w:r>
          </w:p>
        </w:tc>
        <w:tc>
          <w:tcPr>
            <w:tcW w:w="4097" w:type="dxa"/>
          </w:tcPr>
          <w:p w14:paraId="1235B51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Python, Flask, Scikit-learn</w:t>
            </w:r>
          </w:p>
        </w:tc>
      </w:tr>
      <w:tr w14:paraId="5CEB6E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0072036C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30FA07C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Security Implementations</w:t>
            </w:r>
          </w:p>
        </w:tc>
        <w:tc>
          <w:tcPr>
            <w:tcW w:w="5170" w:type="dxa"/>
          </w:tcPr>
          <w:p w14:paraId="0309F47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Secure data transmission, input validation, and encrypted communication</w:t>
            </w:r>
          </w:p>
        </w:tc>
        <w:tc>
          <w:tcPr>
            <w:tcW w:w="4097" w:type="dxa"/>
          </w:tcPr>
          <w:p w14:paraId="2FF4C9B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HTTPS, SSL, Form Validation</w:t>
            </w:r>
          </w:p>
        </w:tc>
      </w:tr>
      <w:tr w14:paraId="629E77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4EF824E0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20AB7C4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Scalable Architecture</w:t>
            </w:r>
          </w:p>
        </w:tc>
        <w:tc>
          <w:tcPr>
            <w:tcW w:w="5170" w:type="dxa"/>
          </w:tcPr>
          <w:p w14:paraId="6DCC17B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Three-tier cloud-based architecture supporting scaling</w:t>
            </w:r>
          </w:p>
        </w:tc>
        <w:tc>
          <w:tcPr>
            <w:tcW w:w="4097" w:type="dxa"/>
          </w:tcPr>
          <w:p w14:paraId="49B5E85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 Deployment</w:t>
            </w:r>
          </w:p>
        </w:tc>
      </w:tr>
      <w:tr w14:paraId="59471B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746B3BF3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50E7C15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Availability</w:t>
            </w:r>
          </w:p>
        </w:tc>
        <w:tc>
          <w:tcPr>
            <w:tcW w:w="5170" w:type="dxa"/>
          </w:tcPr>
          <w:p w14:paraId="65F17F1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 hosting ensures high uptime and accessibility</w:t>
            </w:r>
          </w:p>
        </w:tc>
        <w:tc>
          <w:tcPr>
            <w:tcW w:w="4097" w:type="dxa"/>
          </w:tcPr>
          <w:p w14:paraId="7CA4CC8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Render Cloud</w:t>
            </w:r>
          </w:p>
        </w:tc>
      </w:tr>
      <w:tr w14:paraId="76498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17FAC494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0A542F3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Performance</w:t>
            </w:r>
          </w:p>
        </w:tc>
        <w:tc>
          <w:tcPr>
            <w:tcW w:w="5170" w:type="dxa"/>
          </w:tcPr>
          <w:p w14:paraId="5AA5305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Fast ML inference with optimized model loading</w:t>
            </w:r>
          </w:p>
        </w:tc>
        <w:tc>
          <w:tcPr>
            <w:tcW w:w="4097" w:type="dxa"/>
          </w:tcPr>
          <w:p w14:paraId="0E3B889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Pre-trained ML Model</w:t>
            </w:r>
          </w:p>
          <w:p w14:paraId="1CF4CC2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</w:tbl>
    <w:p w14:paraId="7D8DD7EF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45A1F0F9">
      <w:pPr>
        <w:rPr>
          <w:rFonts w:ascii="Arial" w:hAnsi="Arial" w:eastAsia="Arial" w:cs="Arial"/>
          <w:b/>
        </w:rPr>
      </w:pPr>
    </w:p>
    <w:p w14:paraId="70A651C0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References:</w:t>
      </w:r>
    </w:p>
    <w:p w14:paraId="379B3606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"https://c4model.com/"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https://c4model.com/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58746702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"https://developer.ibm.com/patterns/online-order-processing-system-during-pandemic/"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https://developer.ibm.com/patterns/online-order-processing-system-during-pandemic/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04A0A7F9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https://www.ibm.com/cloud/architecture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2258B2AE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https://aws.amazon.com/architecture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3FCB9208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https://medium.com/the-internal-startup/how-to-draw-useful-technical-architecture-diagrams-2d20c9fda90d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7FAE080E">
      <w:pPr>
        <w:rPr>
          <w:rFonts w:ascii="Arial" w:hAnsi="Arial" w:eastAsia="Arial" w:cs="Arial"/>
          <w:b/>
        </w:rPr>
      </w:pPr>
    </w:p>
    <w:p w14:paraId="52780868">
      <w:pPr>
        <w:rPr>
          <w:rFonts w:ascii="Arial" w:hAnsi="Arial" w:eastAsia="Arial" w:cs="Arial"/>
          <w:b/>
        </w:rPr>
      </w:pPr>
    </w:p>
    <w:p w14:paraId="61E7596B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3861B1"/>
    <w:multiLevelType w:val="multilevel"/>
    <w:tmpl w:val="263861B1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F330D7C"/>
    <w:multiLevelType w:val="multilevel"/>
    <w:tmpl w:val="7F330D7C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31F"/>
    <w:rsid w:val="000C06E8"/>
    <w:rsid w:val="002C623A"/>
    <w:rsid w:val="006A53A2"/>
    <w:rsid w:val="008B031F"/>
    <w:rsid w:val="009635F2"/>
    <w:rsid w:val="00BD7811"/>
    <w:rsid w:val="3305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  <w:style w:type="table" w:customStyle="1" w:styleId="19">
    <w:name w:val="_Style 18"/>
    <w:basedOn w:val="9"/>
    <w:uiPriority w:val="0"/>
    <w:pPr>
      <w:spacing w:after="0" w:line="240" w:lineRule="auto"/>
    </w:pPr>
  </w:style>
  <w:style w:type="table" w:customStyle="1" w:styleId="20">
    <w:name w:val="_Style 19"/>
    <w:basedOn w:val="9"/>
    <w:qFormat/>
    <w:uiPriority w:val="0"/>
    <w:pPr>
      <w:spacing w:after="0" w:line="240" w:lineRule="auto"/>
    </w:pPr>
  </w:style>
  <w:style w:type="table" w:customStyle="1" w:styleId="21">
    <w:name w:val="_Style 20"/>
    <w:basedOn w:val="9"/>
    <w:qFormat/>
    <w:uiPriority w:val="0"/>
    <w:pPr>
      <w:spacing w:after="0" w:line="240" w:lineRule="auto"/>
    </w:pPr>
  </w:style>
  <w:style w:type="table" w:customStyle="1" w:styleId="22">
    <w:name w:val="_Style 21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437</Words>
  <Characters>2491</Characters>
  <Lines>20</Lines>
  <Paragraphs>5</Paragraphs>
  <TotalTime>10</TotalTime>
  <ScaleCrop>false</ScaleCrop>
  <LinksUpToDate>false</LinksUpToDate>
  <CharactersWithSpaces>2923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2026-02-18T15:11:00Z</dcterms:created>
  <dc:creator>Amarender Katkam</dc:creator>
  <cp:lastModifiedBy>Manasa Naidu</cp:lastModifiedBy>
  <dcterms:modified xsi:type="dcterms:W3CDTF">2026-02-24T15:39:26Z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4E310722EA1F439ABF0147324C07A6E2_12</vt:lpwstr>
  </property>
</Properties>
</file>